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8039" w14:textId="4878EDD1" w:rsidR="00F051F1" w:rsidRPr="00871A02" w:rsidRDefault="00F051F1" w:rsidP="00A5643A">
      <w:pPr>
        <w:pStyle w:val="T2Base"/>
        <w:rPr>
          <w:rFonts w:asciiTheme="majorHAnsi" w:hAnsiTheme="majorHAnsi" w:cs="Arial"/>
          <w:lang w:val="es-ES"/>
        </w:rPr>
      </w:pPr>
    </w:p>
    <w:p w14:paraId="0A173CC4" w14:textId="12D02F8A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7D060944" w:rsidR="00EC6251" w:rsidRDefault="0052485A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07469F59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0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bookmarkEnd w:id="0"/>
      <w:r w:rsidR="006F7097" w:rsidRPr="006F7097">
        <w:rPr>
          <w:rFonts w:asciiTheme="majorHAnsi" w:hAnsiTheme="majorHAnsi" w:cs="Arial"/>
          <w:sz w:val="22"/>
          <w:szCs w:val="22"/>
          <w:lang w:val="en-US"/>
        </w:rPr>
        <w:t>43.</w:t>
      </w:r>
      <w:r w:rsidR="00407B64">
        <w:rPr>
          <w:rFonts w:asciiTheme="majorHAnsi" w:hAnsiTheme="majorHAnsi" w:cs="Arial"/>
          <w:sz w:val="22"/>
          <w:szCs w:val="22"/>
          <w:lang w:val="en-US"/>
        </w:rPr>
        <w:t>10</w:t>
      </w:r>
      <w:r w:rsidR="006F7097" w:rsidRPr="006F7097">
        <w:rPr>
          <w:rFonts w:asciiTheme="majorHAnsi" w:hAnsiTheme="majorHAnsi" w:cs="Arial"/>
          <w:sz w:val="22"/>
          <w:szCs w:val="22"/>
          <w:lang w:val="en-US"/>
        </w:rPr>
        <w:t>.14.8.</w:t>
      </w:r>
      <w:r w:rsidR="005D658E">
        <w:rPr>
          <w:rFonts w:asciiTheme="majorHAnsi" w:hAnsiTheme="majorHAnsi" w:cs="Arial"/>
          <w:sz w:val="22"/>
          <w:szCs w:val="22"/>
          <w:lang w:val="en-US"/>
        </w:rPr>
        <w:t>1</w:t>
      </w:r>
      <w:r w:rsidR="00407B64">
        <w:rPr>
          <w:rFonts w:asciiTheme="majorHAnsi" w:hAnsiTheme="majorHAnsi" w:cs="Arial"/>
          <w:sz w:val="22"/>
          <w:szCs w:val="22"/>
          <w:lang w:val="en-US"/>
        </w:rPr>
        <w:t>5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290C72AE" w14:textId="2C9DE816" w:rsidR="0028650E" w:rsidRPr="00A516D8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28650E" w:rsidRPr="00061E50">
        <w:rPr>
          <w:rFonts w:cs="Times New Roman"/>
          <w:noProof/>
          <w:lang w:val="en-US"/>
        </w:rPr>
        <w:t>1</w:t>
      </w:r>
      <w:r w:rsidR="0028650E"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="0028650E" w:rsidRPr="00061E50">
        <w:rPr>
          <w:noProof/>
          <w:lang w:val="en-US"/>
        </w:rPr>
        <w:t>Introduction</w:t>
      </w:r>
      <w:r w:rsidR="0028650E">
        <w:rPr>
          <w:noProof/>
        </w:rPr>
        <w:tab/>
      </w:r>
      <w:r w:rsidR="0028650E">
        <w:rPr>
          <w:noProof/>
        </w:rPr>
        <w:fldChar w:fldCharType="begin"/>
      </w:r>
      <w:r w:rsidR="0028650E">
        <w:rPr>
          <w:noProof/>
        </w:rPr>
        <w:instrText xml:space="preserve"> PAGEREF _Toc140589968 \h </w:instrText>
      </w:r>
      <w:r w:rsidR="0028650E">
        <w:rPr>
          <w:noProof/>
        </w:rPr>
      </w:r>
      <w:r w:rsidR="0028650E">
        <w:rPr>
          <w:noProof/>
        </w:rPr>
        <w:fldChar w:fldCharType="separate"/>
      </w:r>
      <w:r w:rsidR="001B689F">
        <w:rPr>
          <w:noProof/>
        </w:rPr>
        <w:t>3</w:t>
      </w:r>
      <w:r w:rsidR="0028650E">
        <w:rPr>
          <w:noProof/>
        </w:rPr>
        <w:fldChar w:fldCharType="end"/>
      </w:r>
    </w:p>
    <w:p w14:paraId="5D983482" w14:textId="08D14CCF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1.1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_Toc140589969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3</w:t>
      </w:r>
      <w:r>
        <w:rPr>
          <w:noProof/>
        </w:rPr>
        <w:fldChar w:fldCharType="end"/>
      </w:r>
    </w:p>
    <w:p w14:paraId="33233B04" w14:textId="1B287546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_Toc140589970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699BCF7C" w14:textId="631F9D93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content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_Toc140589971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1973A962" w14:textId="77525F99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2.1.1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_Toc140589972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0535C635" w14:textId="2D2FE107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2.1.2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_Toc140589973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5</w:t>
      </w:r>
      <w:r>
        <w:rPr>
          <w:noProof/>
        </w:rPr>
        <w:fldChar w:fldCharType="end"/>
      </w:r>
    </w:p>
    <w:p w14:paraId="7B019C2B" w14:textId="2E774103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_Toc140589974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07D11150" w14:textId="6CEC4CA4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_Toc140589975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7A91EEEB" w14:textId="36AEDB34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3.2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_Toc140589976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12</w:t>
      </w:r>
      <w:r>
        <w:rPr>
          <w:noProof/>
        </w:rPr>
        <w:fldChar w:fldCharType="end"/>
      </w:r>
    </w:p>
    <w:p w14:paraId="4B87AACD" w14:textId="6CD70BAA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3.3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_Toc140589977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14</w:t>
      </w:r>
      <w:r>
        <w:rPr>
          <w:noProof/>
        </w:rPr>
        <w:fldChar w:fldCharType="end"/>
      </w:r>
    </w:p>
    <w:p w14:paraId="2EB05703" w14:textId="1A2C91B9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GB"/>
        </w:rPr>
        <w:t>3.4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_Toc140589978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15</w:t>
      </w:r>
      <w:r>
        <w:rPr>
          <w:noProof/>
        </w:rPr>
        <w:fldChar w:fldCharType="end"/>
      </w:r>
    </w:p>
    <w:p w14:paraId="3E06CE14" w14:textId="1BC981AC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</w:rPr>
        <w:t>3.5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22</w:t>
      </w:r>
      <w:r>
        <w:rPr>
          <w:noProof/>
        </w:rPr>
        <w:fldChar w:fldCharType="end"/>
      </w:r>
    </w:p>
    <w:p w14:paraId="30D55E40" w14:textId="3CDA982B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1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2" w:name="_Toc512522479"/>
      <w:bookmarkStart w:id="3" w:name="_Toc512525823"/>
      <w:bookmarkStart w:id="4" w:name="_Toc512525891"/>
      <w:bookmarkStart w:id="5" w:name="_Toc140589968"/>
      <w:r w:rsidRPr="00F957BD">
        <w:rPr>
          <w:lang w:val="en-US"/>
        </w:rPr>
        <w:lastRenderedPageBreak/>
        <w:t>Introduction</w:t>
      </w:r>
      <w:bookmarkEnd w:id="2"/>
      <w:bookmarkEnd w:id="3"/>
      <w:bookmarkEnd w:id="4"/>
      <w:bookmarkEnd w:id="5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33B43D6B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>on</w:t>
      </w:r>
      <w:r w:rsidR="00AC26C3">
        <w:rPr>
          <w:rFonts w:ascii="Arial" w:hAnsi="Arial" w:cs="Arial"/>
          <w:sz w:val="22"/>
          <w:szCs w:val="22"/>
          <w:lang w:val="en-US"/>
        </w:rPr>
        <w:t xml:space="preserve"> </w:t>
      </w:r>
      <w:r w:rsidR="00407B64">
        <w:rPr>
          <w:rFonts w:ascii="Arial" w:hAnsi="Arial" w:cs="Arial"/>
          <w:b/>
          <w:sz w:val="22"/>
          <w:szCs w:val="22"/>
          <w:lang w:val="en-US"/>
        </w:rPr>
        <w:t>24</w:t>
      </w:r>
      <w:r w:rsidR="001D1D39" w:rsidRPr="005F7FC4">
        <w:rPr>
          <w:rFonts w:ascii="Arial" w:hAnsi="Arial" w:cs="Arial"/>
          <w:b/>
          <w:sz w:val="22"/>
          <w:szCs w:val="22"/>
          <w:lang w:val="en-US"/>
        </w:rPr>
        <w:t>/</w:t>
      </w:r>
      <w:r w:rsidR="003A1B03">
        <w:rPr>
          <w:rFonts w:ascii="Arial" w:hAnsi="Arial" w:cs="Arial"/>
          <w:b/>
          <w:sz w:val="22"/>
          <w:szCs w:val="22"/>
          <w:lang w:val="en-US"/>
        </w:rPr>
        <w:t>0</w:t>
      </w:r>
      <w:r w:rsidR="005D658E">
        <w:rPr>
          <w:rFonts w:ascii="Arial" w:hAnsi="Arial" w:cs="Arial"/>
          <w:b/>
          <w:sz w:val="22"/>
          <w:szCs w:val="22"/>
          <w:lang w:val="en-US"/>
        </w:rPr>
        <w:t>5</w:t>
      </w:r>
      <w:r w:rsidR="003D569B" w:rsidRPr="005F7FC4">
        <w:rPr>
          <w:rFonts w:ascii="Arial" w:hAnsi="Arial" w:cs="Arial"/>
          <w:b/>
          <w:sz w:val="22"/>
          <w:szCs w:val="22"/>
          <w:lang w:val="en-US"/>
        </w:rPr>
        <w:t>/202</w:t>
      </w:r>
      <w:r w:rsidR="003A1B03">
        <w:rPr>
          <w:rFonts w:ascii="Arial" w:hAnsi="Arial" w:cs="Arial"/>
          <w:b/>
          <w:sz w:val="22"/>
          <w:szCs w:val="22"/>
          <w:lang w:val="en-US"/>
        </w:rPr>
        <w:t>5</w:t>
      </w:r>
      <w:r w:rsidRPr="005F7FC4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6" w:name="_Toc160875868"/>
      <w:bookmarkStart w:id="7" w:name="_Toc378771745"/>
      <w:bookmarkStart w:id="8" w:name="_Toc512522480"/>
      <w:bookmarkStart w:id="9" w:name="_Toc512525824"/>
      <w:bookmarkStart w:id="10" w:name="_Toc512525892"/>
      <w:bookmarkStart w:id="11" w:name="_Toc140589969"/>
      <w:r w:rsidRPr="00F957BD">
        <w:rPr>
          <w:lang w:val="en-US"/>
        </w:rPr>
        <w:t xml:space="preserve">Release </w:t>
      </w:r>
      <w:bookmarkEnd w:id="6"/>
      <w:bookmarkEnd w:id="7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8"/>
      <w:bookmarkEnd w:id="9"/>
      <w:bookmarkEnd w:id="10"/>
      <w:r w:rsidR="00941A4E" w:rsidRPr="00F957BD">
        <w:rPr>
          <w:lang w:val="en-US"/>
        </w:rPr>
        <w:t xml:space="preserve"> and software version</w:t>
      </w:r>
      <w:bookmarkEnd w:id="11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4D817586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6F7097" w:rsidRPr="006F7097">
        <w:rPr>
          <w:rFonts w:ascii="Arial" w:hAnsi="Arial" w:cs="Arial"/>
          <w:b/>
          <w:sz w:val="22"/>
          <w:szCs w:val="22"/>
          <w:lang w:val="en-US"/>
        </w:rPr>
        <w:t>43.</w:t>
      </w:r>
      <w:r w:rsidR="00407B64">
        <w:rPr>
          <w:rFonts w:ascii="Arial" w:hAnsi="Arial" w:cs="Arial"/>
          <w:b/>
          <w:sz w:val="22"/>
          <w:szCs w:val="22"/>
          <w:lang w:val="en-US"/>
        </w:rPr>
        <w:t>10</w:t>
      </w:r>
      <w:r w:rsidR="006F7097" w:rsidRPr="006F7097">
        <w:rPr>
          <w:rFonts w:ascii="Arial" w:hAnsi="Arial" w:cs="Arial"/>
          <w:b/>
          <w:sz w:val="22"/>
          <w:szCs w:val="22"/>
          <w:lang w:val="en-US"/>
        </w:rPr>
        <w:t>.14.8.</w:t>
      </w:r>
      <w:r w:rsidR="005D658E">
        <w:rPr>
          <w:rFonts w:ascii="Arial" w:hAnsi="Arial" w:cs="Arial"/>
          <w:b/>
          <w:sz w:val="22"/>
          <w:szCs w:val="22"/>
          <w:lang w:val="en-US"/>
        </w:rPr>
        <w:t>1</w:t>
      </w:r>
      <w:r w:rsidR="00407B64">
        <w:rPr>
          <w:rFonts w:ascii="Arial" w:hAnsi="Arial" w:cs="Arial"/>
          <w:b/>
          <w:sz w:val="22"/>
          <w:szCs w:val="22"/>
          <w:lang w:val="en-US"/>
        </w:rPr>
        <w:t>5</w:t>
      </w:r>
    </w:p>
    <w:p w14:paraId="3C862713" w14:textId="10E744B6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B22019">
        <w:rPr>
          <w:rFonts w:ascii="Arial" w:hAnsi="Arial" w:cs="Arial"/>
          <w:b/>
          <w:sz w:val="22"/>
          <w:szCs w:val="22"/>
          <w:lang w:val="en-US"/>
        </w:rPr>
        <w:t>14.</w:t>
      </w:r>
      <w:r w:rsidR="00510F56">
        <w:rPr>
          <w:rFonts w:ascii="Arial" w:hAnsi="Arial" w:cs="Arial"/>
          <w:b/>
          <w:sz w:val="22"/>
          <w:szCs w:val="22"/>
          <w:lang w:val="en-US"/>
        </w:rPr>
        <w:t>8</w:t>
      </w:r>
      <w:r w:rsidR="0094406E">
        <w:rPr>
          <w:rFonts w:ascii="Arial" w:hAnsi="Arial" w:cs="Arial"/>
          <w:b/>
          <w:sz w:val="22"/>
          <w:szCs w:val="22"/>
          <w:lang w:val="en-US"/>
        </w:rPr>
        <w:t>.</w:t>
      </w:r>
      <w:r w:rsidR="005D658E">
        <w:rPr>
          <w:rFonts w:ascii="Arial" w:hAnsi="Arial" w:cs="Arial"/>
          <w:b/>
          <w:sz w:val="22"/>
          <w:szCs w:val="22"/>
          <w:lang w:val="en-US"/>
        </w:rPr>
        <w:t>1</w:t>
      </w:r>
      <w:r w:rsidR="00407B64">
        <w:rPr>
          <w:rFonts w:ascii="Arial" w:hAnsi="Arial" w:cs="Arial"/>
          <w:b/>
          <w:sz w:val="22"/>
          <w:szCs w:val="22"/>
          <w:lang w:val="en-US"/>
        </w:rPr>
        <w:t>5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2" w:name="_Toc378771746"/>
      <w:bookmarkStart w:id="13" w:name="_Toc512522481"/>
      <w:bookmarkStart w:id="14" w:name="_Toc512525825"/>
      <w:bookmarkStart w:id="15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6" w:name="_Toc140589970"/>
      <w:r w:rsidRPr="00F957BD">
        <w:rPr>
          <w:lang w:val="en-US"/>
        </w:rPr>
        <w:lastRenderedPageBreak/>
        <w:t>Release information</w:t>
      </w:r>
      <w:bookmarkStart w:id="17" w:name="_Toc512522485"/>
      <w:bookmarkStart w:id="18" w:name="_Toc512525829"/>
      <w:bookmarkStart w:id="19" w:name="_Toc512525897"/>
      <w:bookmarkStart w:id="20" w:name="_Toc126869563"/>
      <w:bookmarkEnd w:id="12"/>
      <w:bookmarkEnd w:id="13"/>
      <w:bookmarkEnd w:id="14"/>
      <w:bookmarkEnd w:id="15"/>
      <w:bookmarkEnd w:id="16"/>
    </w:p>
    <w:p w14:paraId="513D3F43" w14:textId="47B4EEF5" w:rsidR="00E50469" w:rsidRDefault="005333DF" w:rsidP="008921F5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>Change requests</w:t>
      </w:r>
    </w:p>
    <w:p w14:paraId="0DC920E6" w14:textId="77777777" w:rsidR="00BB0188" w:rsidRPr="00BB0188" w:rsidRDefault="00BB0188" w:rsidP="00BB0188">
      <w:pPr>
        <w:rPr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1" w:name="_Toc140589973"/>
      <w:r w:rsidRPr="00712A06">
        <w:rPr>
          <w:rFonts w:ascii="Arial" w:hAnsi="Arial"/>
        </w:rPr>
        <w:t>Defect information</w:t>
      </w:r>
      <w:bookmarkEnd w:id="17"/>
      <w:bookmarkEnd w:id="18"/>
      <w:bookmarkEnd w:id="19"/>
      <w:bookmarkEnd w:id="20"/>
      <w:bookmarkEnd w:id="21"/>
    </w:p>
    <w:p w14:paraId="51D0E377" w14:textId="2439B8D0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F94460">
        <w:rPr>
          <w:rFonts w:ascii="Arial" w:hAnsi="Arial" w:cs="Arial"/>
          <w:sz w:val="22"/>
          <w:szCs w:val="22"/>
          <w:lang w:val="en-US"/>
        </w:rPr>
        <w:t>8</w:t>
      </w:r>
      <w:r w:rsidR="0035161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F94460" w:rsidRPr="0046433C" w14:paraId="23FA051A" w14:textId="77777777" w:rsidTr="0048750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55901E11" w14:textId="1FD1B32F" w:rsidR="00F94460" w:rsidRPr="00407B64" w:rsidRDefault="00F94460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bookmarkStart w:id="22" w:name="_Toc512522486"/>
            <w:bookmarkStart w:id="23" w:name="_Toc512525830"/>
            <w:bookmarkStart w:id="24" w:name="_Toc512525898"/>
            <w:bookmarkStart w:id="25" w:name="_Toc140589974"/>
            <w:bookmarkEnd w:id="1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167162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14DE5CCD" w14:textId="4AD3E791" w:rsidR="00F94460" w:rsidRPr="00407B64" w:rsidRDefault="00487503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hyperlink r:id="rId16" w:history="1">
              <w:r w:rsidR="00F94460" w:rsidRPr="00F94460">
                <w:rPr>
                  <w:rFonts w:ascii="Arial" w:hAnsi="Arial" w:cs="Arial"/>
                  <w:color w:val="000000"/>
                  <w:sz w:val="22"/>
                  <w:szCs w:val="22"/>
                  <w:lang w:eastAsia="fr-FR"/>
                </w:rPr>
                <w:t>ECMS.Application.Credit Claims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319AEA28" w14:textId="3E67892E" w:rsidR="00F94460" w:rsidRPr="00407B64" w:rsidRDefault="00F94460" w:rsidP="00F94460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CC files in “failed” status with no possibility to recycle/resume -Encountered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error</w:t>
            </w:r>
            <w:proofErr w:type="spellEnd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while</w:t>
            </w:r>
            <w:proofErr w:type="spellEnd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running</w:t>
            </w:r>
            <w:proofErr w:type="spellEnd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valuation:could</w:t>
            </w:r>
            <w:proofErr w:type="spellEnd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not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execute</w:t>
            </w:r>
            <w:proofErr w:type="spellEnd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statement</w:t>
            </w:r>
            <w:proofErr w:type="spellEnd"/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1F15D786" w14:textId="25068BF2" w:rsidR="00F94460" w:rsidRPr="00407B64" w:rsidRDefault="00F94460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FR</w:t>
            </w:r>
          </w:p>
        </w:tc>
      </w:tr>
      <w:tr w:rsidR="00811FFE" w:rsidRPr="0046433C" w14:paraId="6EC1A2EA" w14:textId="77777777" w:rsidTr="0048750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7754C408" w14:textId="0E5A94C4" w:rsidR="00811FFE" w:rsidRDefault="00811FFE" w:rsidP="00811FFE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166901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F15907" w14:textId="4409DB2D" w:rsidR="00811FFE" w:rsidRPr="00407B64" w:rsidRDefault="00487503" w:rsidP="00811FFE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hyperlink r:id="rId17" w:history="1">
              <w:r w:rsidR="00811FFE" w:rsidRPr="00F94460">
                <w:rPr>
                  <w:rFonts w:ascii="Arial" w:hAnsi="Arial" w:cs="Arial"/>
                  <w:color w:val="000000"/>
                  <w:sz w:val="22"/>
                  <w:szCs w:val="22"/>
                  <w:lang w:eastAsia="fr-FR"/>
                </w:rPr>
                <w:t>ECMS.Technical.Other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0AF1073C" w14:textId="492A1B1F" w:rsidR="00811FFE" w:rsidRPr="00407B64" w:rsidRDefault="00811FFE" w:rsidP="00811FFE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[CBT] [PURGE PROCESS] [EAC] Data Purge – Collateral and Credit - 17 - GLF files were not purged in the latest test campaign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5BAF4A48" w14:textId="6F5F62EE" w:rsidR="00811FFE" w:rsidRPr="00407B64" w:rsidRDefault="00811FFE" w:rsidP="00811FFE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DE</w:t>
            </w:r>
          </w:p>
        </w:tc>
      </w:tr>
      <w:tr w:rsidR="00F94460" w:rsidRPr="0046433C" w14:paraId="14FD7E4C" w14:textId="77777777" w:rsidTr="0048750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15356E11" w14:textId="3FE5C04D" w:rsidR="00F94460" w:rsidRPr="00F94460" w:rsidRDefault="00F94460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166817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3DCC46D0" w14:textId="6C0F3019" w:rsidR="00F94460" w:rsidRPr="00F94460" w:rsidRDefault="00F94460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60C55BB9" w14:textId="1DB51F07" w:rsidR="00F94460" w:rsidRPr="00F94460" w:rsidRDefault="00F94460" w:rsidP="00F94460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[AEAC] [ Purge Process ] Calculation of the concentration limit task failed for FRCB tenant - Task Calculation of the concentration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limit</w:t>
            </w:r>
            <w:proofErr w:type="spellEnd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task</w:t>
            </w:r>
            <w:proofErr w:type="spellEnd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failed</w:t>
            </w:r>
            <w:proofErr w:type="spellEnd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du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to</w:t>
            </w:r>
            <w:proofErr w:type="spellEnd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Purge</w:t>
            </w:r>
            <w:proofErr w:type="spellEnd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of</w:t>
            </w:r>
            <w:proofErr w:type="spellEnd"/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tradable asset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0E5CB0F6" w14:textId="757C0345" w:rsidR="00F94460" w:rsidRPr="00F94460" w:rsidRDefault="00F94460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OT</w:t>
            </w:r>
          </w:p>
        </w:tc>
      </w:tr>
      <w:tr w:rsidR="00F94460" w:rsidRPr="0046433C" w14:paraId="6B2177F7" w14:textId="77777777" w:rsidTr="0048750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3EDC79BB" w14:textId="389A6F91" w:rsidR="00F94460" w:rsidRDefault="00F94460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166581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2B36CA95" w14:textId="17B6ED36" w:rsidR="00F94460" w:rsidRPr="00F94460" w:rsidRDefault="00F94460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70069330" w14:textId="5FB6FACB" w:rsidR="00F94460" w:rsidRPr="00407B64" w:rsidRDefault="00F94460" w:rsidP="00F94460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[EAC] [Purging Process] - [Credit Claims] - ECMS purging Valid Ratings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47498934" w14:textId="09C03735" w:rsidR="00F94460" w:rsidRPr="00407B64" w:rsidRDefault="00F94460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ECB</w:t>
            </w:r>
          </w:p>
        </w:tc>
      </w:tr>
      <w:tr w:rsidR="00F94460" w:rsidRPr="0046433C" w14:paraId="4EBA8921" w14:textId="77777777" w:rsidTr="0048750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72CFB5EF" w14:textId="462069BC" w:rsidR="00F94460" w:rsidRPr="00F94460" w:rsidRDefault="00F94460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166371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25837747" w14:textId="64851AA6" w:rsidR="00F94460" w:rsidRPr="00F94460" w:rsidRDefault="00F94460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3F83B689" w14:textId="615C4BD6" w:rsidR="00F94460" w:rsidRPr="00F94460" w:rsidRDefault="00F94460" w:rsidP="00F94460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[APPR] :[C2D/UC]: The task &lt;Sending UC Initial File (daily)&gt; failed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bottom"/>
          </w:tcPr>
          <w:p w14:paraId="3AFE7425" w14:textId="353B18FE" w:rsidR="00F94460" w:rsidRPr="00F94460" w:rsidRDefault="00F94460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F9446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OT</w:t>
            </w:r>
          </w:p>
        </w:tc>
      </w:tr>
      <w:tr w:rsidR="00811FFE" w:rsidRPr="0046433C" w14:paraId="61443A10" w14:textId="77777777" w:rsidTr="0048750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22CB5B19" w14:textId="29037E6A" w:rsidR="00811FFE" w:rsidRDefault="00811FFE" w:rsidP="00811FFE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155770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6E728706" w14:textId="06157D7B" w:rsidR="00811FFE" w:rsidRPr="00407B64" w:rsidRDefault="00811FFE" w:rsidP="00811FFE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407B6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3AB2F32E" w14:textId="017B8A6A" w:rsidR="00811FFE" w:rsidRPr="00407B64" w:rsidRDefault="00811FFE" w:rsidP="00F94460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407B6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[EAC] The event recheck collateral insufficiency should not create a pool position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7E280B3E" w14:textId="7B79B6DB" w:rsidR="00811FFE" w:rsidRPr="00407B64" w:rsidRDefault="00811FFE" w:rsidP="00811FFE">
            <w:pP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407B64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IT </w:t>
            </w:r>
          </w:p>
        </w:tc>
      </w:tr>
    </w:tbl>
    <w:p w14:paraId="103BCEFB" w14:textId="77777777" w:rsidR="005964FB" w:rsidRDefault="005964FB" w:rsidP="005964FB">
      <w:pPr>
        <w:rPr>
          <w:lang w:val="en-US"/>
        </w:rPr>
      </w:pPr>
    </w:p>
    <w:p w14:paraId="0B8EBC1F" w14:textId="77777777" w:rsidR="005964FB" w:rsidRPr="005964FB" w:rsidRDefault="005964FB" w:rsidP="005964FB">
      <w:pPr>
        <w:rPr>
          <w:lang w:val="en-US"/>
        </w:rPr>
      </w:pPr>
    </w:p>
    <w:p w14:paraId="56C50400" w14:textId="3D62DE73" w:rsidR="004913C5" w:rsidRPr="00FC793C" w:rsidRDefault="004913C5" w:rsidP="004913C5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 xml:space="preserve">Additional </w:t>
      </w:r>
      <w:proofErr w:type="spellStart"/>
      <w:r>
        <w:rPr>
          <w:rFonts w:ascii="Arial" w:hAnsi="Arial"/>
        </w:rPr>
        <w:t>enhacements</w:t>
      </w:r>
      <w:proofErr w:type="spellEnd"/>
    </w:p>
    <w:p w14:paraId="2484FCE4" w14:textId="77777777" w:rsidR="00E57A56" w:rsidRDefault="00E57A56" w:rsidP="004913C5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05582F10" w14:textId="77777777" w:rsidR="005D658E" w:rsidRDefault="005D658E" w:rsidP="004913C5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0B2005B9" w14:textId="77777777" w:rsidR="005D658E" w:rsidRDefault="005D658E" w:rsidP="004913C5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13711739" w14:textId="77777777" w:rsidR="005D658E" w:rsidRDefault="005D658E" w:rsidP="004913C5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04ECA66A" w14:textId="77777777" w:rsidR="00564AD8" w:rsidRPr="00086057" w:rsidRDefault="00564AD8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r w:rsidRPr="00727E90">
        <w:rPr>
          <w:lang w:val="en-US"/>
        </w:rPr>
        <w:lastRenderedPageBreak/>
        <w:t>Additional Information</w:t>
      </w:r>
      <w:bookmarkEnd w:id="22"/>
      <w:bookmarkEnd w:id="23"/>
      <w:bookmarkEnd w:id="24"/>
      <w:bookmarkEnd w:id="25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6" w:name="_Toc98151595"/>
      <w:bookmarkStart w:id="27" w:name="_Toc140589975"/>
      <w:r w:rsidRPr="00F957BD">
        <w:rPr>
          <w:lang w:val="en-US"/>
        </w:rPr>
        <w:t>XSD version</w:t>
      </w:r>
      <w:bookmarkEnd w:id="26"/>
      <w:bookmarkEnd w:id="27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18A1BBC" w14:textId="77777777" w:rsidR="005D658E" w:rsidRDefault="005D658E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2213B88" w14:textId="77777777" w:rsidR="005D658E" w:rsidRDefault="005D658E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0912598" w14:textId="77777777" w:rsidR="005D658E" w:rsidRDefault="005D658E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28" w:name="_Toc140589976"/>
      <w:r w:rsidRPr="001C6D8F">
        <w:rPr>
          <w:lang w:val="en-US"/>
        </w:rPr>
        <w:lastRenderedPageBreak/>
        <w:t>Message usage guidelines</w:t>
      </w:r>
      <w:bookmarkEnd w:id="28"/>
    </w:p>
    <w:p w14:paraId="43B3BD06" w14:textId="77777777" w:rsidR="00740692" w:rsidRPr="000D3262" w:rsidRDefault="00740692" w:rsidP="00474734">
      <w:pPr>
        <w:rPr>
          <w:lang w:val="en-GB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487503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8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487503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2B37557B" w14:textId="57C49010" w:rsidR="008F6A62" w:rsidRDefault="008F6A62" w:rsidP="00DC49F1">
      <w:pPr>
        <w:rPr>
          <w:rFonts w:ascii="Arial" w:hAnsi="Arial" w:cs="Arial"/>
        </w:rPr>
      </w:pPr>
    </w:p>
    <w:p w14:paraId="5E98AA9C" w14:textId="77777777" w:rsidR="006F63E7" w:rsidRDefault="006F63E7" w:rsidP="00DC49F1">
      <w:pPr>
        <w:rPr>
          <w:rFonts w:ascii="Arial" w:hAnsi="Arial" w:cs="Arial"/>
        </w:rPr>
      </w:pPr>
    </w:p>
    <w:p w14:paraId="2C52DC16" w14:textId="77777777" w:rsidR="006F63E7" w:rsidRDefault="006F63E7" w:rsidP="00DC49F1">
      <w:pPr>
        <w:rPr>
          <w:rFonts w:ascii="Arial" w:hAnsi="Arial" w:cs="Arial"/>
        </w:rPr>
      </w:pPr>
    </w:p>
    <w:p w14:paraId="26981BD7" w14:textId="77777777" w:rsidR="006F63E7" w:rsidRDefault="006F63E7" w:rsidP="00DC49F1">
      <w:pPr>
        <w:rPr>
          <w:rFonts w:ascii="Arial" w:hAnsi="Arial" w:cs="Arial"/>
        </w:rPr>
      </w:pPr>
    </w:p>
    <w:p w14:paraId="38214070" w14:textId="77777777" w:rsidR="006F63E7" w:rsidRDefault="006F63E7" w:rsidP="00DC49F1">
      <w:pPr>
        <w:rPr>
          <w:rFonts w:ascii="Arial" w:hAnsi="Arial" w:cs="Arial"/>
        </w:rPr>
      </w:pPr>
    </w:p>
    <w:p w14:paraId="56562DA6" w14:textId="77777777" w:rsidR="00562D87" w:rsidRDefault="00562D87" w:rsidP="00DC49F1">
      <w:pPr>
        <w:rPr>
          <w:rFonts w:ascii="Arial" w:hAnsi="Arial" w:cs="Arial"/>
        </w:rPr>
      </w:pPr>
    </w:p>
    <w:p w14:paraId="00DAFDAE" w14:textId="77777777" w:rsidR="00141349" w:rsidRDefault="00141349" w:rsidP="00DC49F1">
      <w:pPr>
        <w:rPr>
          <w:rFonts w:ascii="Arial" w:hAnsi="Arial" w:cs="Arial"/>
        </w:rPr>
      </w:pPr>
    </w:p>
    <w:p w14:paraId="53A01887" w14:textId="77777777" w:rsidR="00141349" w:rsidRDefault="00141349" w:rsidP="00DC49F1">
      <w:pPr>
        <w:rPr>
          <w:rFonts w:ascii="Arial" w:hAnsi="Arial" w:cs="Arial"/>
        </w:rPr>
      </w:pPr>
    </w:p>
    <w:p w14:paraId="52EF0AFB" w14:textId="77777777" w:rsidR="005D658E" w:rsidRDefault="005D658E" w:rsidP="00DC49F1">
      <w:pPr>
        <w:rPr>
          <w:rFonts w:ascii="Arial" w:hAnsi="Arial" w:cs="Arial"/>
        </w:rPr>
      </w:pPr>
    </w:p>
    <w:p w14:paraId="6ECD6398" w14:textId="40202E85" w:rsidR="00A65E43" w:rsidRPr="005D30B5" w:rsidRDefault="00DF23BE" w:rsidP="00A65E43">
      <w:pPr>
        <w:pStyle w:val="Titre2"/>
        <w:rPr>
          <w:lang w:val="en-US"/>
        </w:rPr>
      </w:pPr>
      <w:bookmarkStart w:id="29" w:name="_Toc140589977"/>
      <w:r>
        <w:rPr>
          <w:lang w:val="en-US"/>
        </w:rPr>
        <w:t>Non-iso files</w:t>
      </w:r>
      <w:bookmarkEnd w:id="29"/>
    </w:p>
    <w:p w14:paraId="35C6FA6F" w14:textId="47E9C6C3" w:rsidR="00A65E43" w:rsidRPr="005D30B5" w:rsidRDefault="00A65E43" w:rsidP="009F26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0915"/>
      </w:tblGrid>
      <w:tr w:rsidR="005F1796" w:rsidRPr="008F155B" w14:paraId="3F530DAE" w14:textId="77777777" w:rsidTr="000E4CC1">
        <w:trPr>
          <w:trHeight w:val="315"/>
          <w:tblHeader/>
        </w:trPr>
        <w:tc>
          <w:tcPr>
            <w:tcW w:w="3402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lastRenderedPageBreak/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0915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A91B1F" w:rsidRPr="008F155B" w14:paraId="0854C96B" w14:textId="77777777" w:rsidTr="000E4CC1">
        <w:trPr>
          <w:trHeight w:val="146"/>
        </w:trPr>
        <w:tc>
          <w:tcPr>
            <w:tcW w:w="3402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0E4CC1">
        <w:trPr>
          <w:trHeight w:val="122"/>
        </w:trPr>
        <w:tc>
          <w:tcPr>
            <w:tcW w:w="3402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1786BB2A" w14:textId="77777777" w:rsidTr="000E4CC1">
        <w:trPr>
          <w:trHeight w:val="98"/>
        </w:trPr>
        <w:tc>
          <w:tcPr>
            <w:tcW w:w="3402" w:type="dxa"/>
            <w:shd w:val="clear" w:color="auto" w:fill="auto"/>
            <w:noWrap/>
            <w:vAlign w:val="center"/>
          </w:tcPr>
          <w:p w14:paraId="4602DE31" w14:textId="00435720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Externally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Managed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Collateral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7712C834" w14:textId="5F5D1DBD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0F7474">
              <w:rPr>
                <w:rFonts w:ascii="Arial" w:hAnsi="Arial" w:cs="Arial"/>
                <w:sz w:val="16"/>
                <w:szCs w:val="16"/>
                <w:lang w:val="en-US"/>
              </w:rPr>
              <w:t>EMC_File_Schema_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0F7474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4960B771" w14:textId="77777777" w:rsidTr="000E4CC1">
        <w:trPr>
          <w:trHeight w:val="78"/>
        </w:trPr>
        <w:tc>
          <w:tcPr>
            <w:tcW w:w="3402" w:type="dxa"/>
            <w:shd w:val="clear" w:color="auto" w:fill="auto"/>
            <w:noWrap/>
            <w:vAlign w:val="center"/>
          </w:tcPr>
          <w:p w14:paraId="26C70809" w14:textId="569D871F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Externally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Managed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CC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C8C0993" w14:textId="0EA23619" w:rsidR="00A91B1F" w:rsidRPr="00C079ED" w:rsidRDefault="00811FFE" w:rsidP="00A91B1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EM_CC_for_C2D_UC_files_20250523</w:t>
            </w:r>
          </w:p>
        </w:tc>
      </w:tr>
      <w:tr w:rsidR="000E4CC1" w:rsidRPr="008F155B" w14:paraId="1C0011EC" w14:textId="77777777" w:rsidTr="000E4CC1">
        <w:trPr>
          <w:trHeight w:val="78"/>
        </w:trPr>
        <w:tc>
          <w:tcPr>
            <w:tcW w:w="3402" w:type="dxa"/>
            <w:shd w:val="clear" w:color="auto" w:fill="auto"/>
            <w:noWrap/>
            <w:vAlign w:val="center"/>
          </w:tcPr>
          <w:p w14:paraId="49FF9603" w14:textId="64730C9A" w:rsidR="000E4CC1" w:rsidRPr="00E547BE" w:rsidRDefault="000E4CC1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 w:rsidRPr="00E547BE">
              <w:rPr>
                <w:rFonts w:ascii="Arial" w:hAnsi="Arial" w:cs="Arial"/>
                <w:sz w:val="16"/>
                <w:szCs w:val="16"/>
                <w:lang w:val="en-US" w:eastAsia="es-ES"/>
              </w:rPr>
              <w:t>A2A report for statistical balance of payment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6D2ABF76" w14:textId="58FD457D" w:rsidR="000E4CC1" w:rsidRPr="00E547BE" w:rsidRDefault="000E4CC1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 w:rsidRPr="00E547BE">
              <w:rPr>
                <w:rFonts w:ascii="Arial" w:hAnsi="Arial" w:cs="Arial"/>
                <w:sz w:val="16"/>
                <w:szCs w:val="16"/>
                <w:lang w:val="en-US" w:eastAsia="es-ES"/>
              </w:rPr>
              <w:t>Statistical_Reporting_on_Balance_of_Payments_Report_updated21082024.xsd</w:t>
            </w:r>
          </w:p>
        </w:tc>
      </w:tr>
      <w:tr w:rsidR="00A91B1F" w:rsidRPr="008F155B" w14:paraId="64EB3C56" w14:textId="77777777" w:rsidTr="000E4CC1">
        <w:trPr>
          <w:trHeight w:val="119"/>
        </w:trPr>
        <w:tc>
          <w:tcPr>
            <w:tcW w:w="3402" w:type="dxa"/>
            <w:shd w:val="clear" w:color="auto" w:fill="auto"/>
            <w:noWrap/>
            <w:vAlign w:val="center"/>
          </w:tcPr>
          <w:p w14:paraId="1D50C4ED" w14:textId="2AD2986B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bookmarkStart w:id="30" w:name="_GoBack"/>
            <w:bookmarkEnd w:id="30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ICAS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E9F68CD" w14:textId="3C863F1A" w:rsidR="00A91B1F" w:rsidRPr="00656259" w:rsidRDefault="00A91B1F" w:rsidP="00A91B1F">
            <w:pPr>
              <w:autoSpaceDE w:val="0"/>
              <w:autoSpaceDN w:val="0"/>
              <w:spacing w:before="40" w:after="40"/>
              <w:rPr>
                <w:rFonts w:ascii="Calibri" w:hAnsi="Calibri"/>
                <w:sz w:val="22"/>
                <w:szCs w:val="22"/>
                <w:lang w:val="fr-FR" w:eastAsia="en-GB"/>
              </w:rPr>
            </w:pPr>
            <w:r w:rsidRPr="00656259">
              <w:rPr>
                <w:rFonts w:ascii="Arial" w:hAnsi="Arial" w:cs="Arial"/>
                <w:sz w:val="16"/>
                <w:szCs w:val="16"/>
                <w:lang w:val="es-ES" w:eastAsia="es-ES"/>
              </w:rPr>
              <w:t>ICAS_files_</w:t>
            </w: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20231108</w:t>
            </w: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.xsd</w:t>
            </w:r>
          </w:p>
        </w:tc>
      </w:tr>
      <w:tr w:rsidR="0094406E" w:rsidRPr="008F155B" w14:paraId="0E2B33F7" w14:textId="77777777" w:rsidTr="000E4CC1">
        <w:trPr>
          <w:trHeight w:val="124"/>
        </w:trPr>
        <w:tc>
          <w:tcPr>
            <w:tcW w:w="3402" w:type="dxa"/>
            <w:shd w:val="clear" w:color="auto" w:fill="auto"/>
            <w:noWrap/>
            <w:vAlign w:val="center"/>
          </w:tcPr>
          <w:p w14:paraId="2F7695F8" w14:textId="0C74FE98" w:rsidR="0094406E" w:rsidRPr="008F155B" w:rsidRDefault="0094406E" w:rsidP="0094406E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DDF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7364260E" w14:textId="7FBC7234" w:rsidR="0094406E" w:rsidRPr="00C02D4B" w:rsidRDefault="005C1D58" w:rsidP="0094406E">
            <w:pPr>
              <w:autoSpaceDE w:val="0"/>
              <w:autoSpaceDN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DDF_file_UDFSv1.3(v0.9) - updated 20032025.xlsx (updated following the incidents INC-161400 and PBI-155063)</w:t>
            </w:r>
          </w:p>
        </w:tc>
      </w:tr>
      <w:tr w:rsidR="00A91B1F" w:rsidRPr="008F155B" w14:paraId="21556B18" w14:textId="77777777" w:rsidTr="000E4CC1">
        <w:trPr>
          <w:trHeight w:val="56"/>
        </w:trPr>
        <w:tc>
          <w:tcPr>
            <w:tcW w:w="3402" w:type="dxa"/>
            <w:shd w:val="clear" w:color="auto" w:fill="auto"/>
            <w:noWrap/>
            <w:vAlign w:val="center"/>
          </w:tcPr>
          <w:p w14:paraId="113B7147" w14:textId="3E7FB30F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DTT – Pool SCP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xsd</w:t>
            </w:r>
            <w:proofErr w:type="spellEnd"/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0755BF4" w14:textId="44051CFE" w:rsidR="00A91B1F" w:rsidRPr="00ED0114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 w:rsidRPr="001F5B27">
              <w:rPr>
                <w:rFonts w:ascii="Arial" w:hAnsi="Arial" w:cs="Arial"/>
                <w:sz w:val="16"/>
                <w:szCs w:val="16"/>
                <w:lang w:val="en-US" w:eastAsia="es-ES"/>
              </w:rPr>
              <w:t>Pool_Creation_SCP</w:t>
            </w: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.xsd</w:t>
            </w:r>
          </w:p>
        </w:tc>
      </w:tr>
      <w:tr w:rsidR="00A91B1F" w:rsidRPr="008F155B" w14:paraId="62F3746A" w14:textId="77777777" w:rsidTr="000E4CC1">
        <w:trPr>
          <w:trHeight w:val="300"/>
        </w:trPr>
        <w:tc>
          <w:tcPr>
            <w:tcW w:w="3402" w:type="dxa"/>
            <w:vMerge w:val="restart"/>
            <w:shd w:val="clear" w:color="auto" w:fill="auto"/>
            <w:noWrap/>
            <w:vAlign w:val="center"/>
          </w:tcPr>
          <w:p w14:paraId="061F05E4" w14:textId="72D349ED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Bulk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Upload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2EC8015C" w14:textId="77777777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Operation_Interest_Rate.xsd</w:t>
            </w:r>
          </w:p>
          <w:p w14:paraId="49E8EE6D" w14:textId="77777777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US_Taxation.xsd</w:t>
            </w:r>
          </w:p>
          <w:p w14:paraId="080FBACC" w14:textId="263BF018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Party.xsd                                                        (Same as for the DDT)</w:t>
            </w:r>
          </w:p>
          <w:p w14:paraId="6F31C22F" w14:textId="5B2203CB" w:rsidR="00A91B1F" w:rsidRPr="00156596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Counterparty.xsd                                            (Same as for the DDT)</w:t>
            </w:r>
          </w:p>
        </w:tc>
      </w:tr>
      <w:tr w:rsidR="00A91B1F" w:rsidRPr="008F155B" w14:paraId="650F1C34" w14:textId="77777777" w:rsidTr="000E4CC1">
        <w:trPr>
          <w:trHeight w:val="300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47BA334D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0FB9D2AE" w14:textId="61B18EAE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Email_Address.xsd                                         (Same as for the DDT)</w:t>
            </w:r>
          </w:p>
          <w:p w14:paraId="4D4EDA07" w14:textId="04C966AF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BIC_Address.xsd                                           (Same as for the DDT)</w:t>
            </w:r>
          </w:p>
        </w:tc>
      </w:tr>
      <w:tr w:rsidR="00A91B1F" w:rsidRPr="008F155B" w14:paraId="0062922E" w14:textId="77777777" w:rsidTr="000E4CC1">
        <w:trPr>
          <w:trHeight w:val="300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6338D41C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608E9C0A" w14:textId="461AE8C7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Technical address.xsd                                    (Same as for the DDT)</w:t>
            </w:r>
          </w:p>
          <w:p w14:paraId="162E1183" w14:textId="1A91E338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Contact_Detail_Party.xsd                               (Same as for the DDT)</w:t>
            </w:r>
          </w:p>
        </w:tc>
      </w:tr>
      <w:tr w:rsidR="00A91B1F" w:rsidRPr="008F155B" w14:paraId="0C73D91E" w14:textId="77777777" w:rsidTr="000E4CC1">
        <w:trPr>
          <w:trHeight w:val="202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4B5276A2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59E140C" w14:textId="14007B65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Alternative_Code.xsd                                      (Same as for the DDT)</w:t>
            </w:r>
          </w:p>
        </w:tc>
      </w:tr>
      <w:tr w:rsidR="00A91B1F" w:rsidRPr="008F155B" w14:paraId="43723403" w14:textId="77777777" w:rsidTr="000E4CC1">
        <w:trPr>
          <w:trHeight w:val="133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2ED13734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2B3FA38D" w14:textId="6EF0D4BB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Mail _Address                                                 (Same as for the DDT)</w:t>
            </w:r>
          </w:p>
        </w:tc>
      </w:tr>
      <w:tr w:rsidR="00A91B1F" w:rsidRPr="008F155B" w14:paraId="299F439B" w14:textId="77777777" w:rsidTr="000E4CC1">
        <w:trPr>
          <w:trHeight w:val="222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19097D82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1C209921" w14:textId="360D5CF8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User.xsd                                                         (Same as for the DDT)</w:t>
            </w:r>
          </w:p>
        </w:tc>
      </w:tr>
      <w:tr w:rsidR="00A91B1F" w:rsidRPr="00AD60E2" w14:paraId="779700B5" w14:textId="77777777" w:rsidTr="000E4CC1">
        <w:trPr>
          <w:trHeight w:val="217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06DF8DDF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49525BC2" w14:textId="1B333E50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Settlement_Possibilities.xsd                          (Same as for the DDT)</w:t>
            </w:r>
          </w:p>
        </w:tc>
      </w:tr>
      <w:tr w:rsidR="00A91B1F" w:rsidRPr="00AD60E2" w14:paraId="77984E82" w14:textId="77777777" w:rsidTr="000E4CC1">
        <w:trPr>
          <w:trHeight w:val="300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2796934C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8945E96" w14:textId="39D6DA8E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 xml:space="preserve">External_Asset_Account.xsd                         </w:t>
            </w:r>
            <w:r w:rsidRPr="00322671">
              <w:rPr>
                <w:rFonts w:ascii="Arial" w:hAnsi="Arial" w:cs="Arial"/>
                <w:sz w:val="16"/>
                <w:szCs w:val="16"/>
                <w:lang w:val="en-US" w:eastAsia="es-ES"/>
              </w:rPr>
              <w:t>(Same as for the DDT)</w:t>
            </w:r>
          </w:p>
          <w:p w14:paraId="2EFD8379" w14:textId="1F52365E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 xml:space="preserve">Internal_Asset_Account.xsd_                        </w:t>
            </w:r>
            <w:r w:rsidRPr="00322671">
              <w:rPr>
                <w:rFonts w:ascii="Arial" w:hAnsi="Arial" w:cs="Arial"/>
                <w:sz w:val="16"/>
                <w:szCs w:val="16"/>
                <w:lang w:val="en-US" w:eastAsia="es-ES"/>
              </w:rPr>
              <w:t>(Same as for the DDT)</w:t>
            </w:r>
          </w:p>
          <w:p w14:paraId="569D9CE1" w14:textId="19353B14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 xml:space="preserve">NCB_Cash_Account.xsd_                             </w:t>
            </w:r>
            <w:r w:rsidRPr="00322671">
              <w:rPr>
                <w:rFonts w:ascii="Arial" w:hAnsi="Arial" w:cs="Arial"/>
                <w:sz w:val="16"/>
                <w:szCs w:val="16"/>
                <w:lang w:val="en-US" w:eastAsia="es-ES"/>
              </w:rPr>
              <w:t>(Same as for the DDT)</w:t>
            </w:r>
          </w:p>
        </w:tc>
      </w:tr>
      <w:tr w:rsidR="00A91B1F" w:rsidRPr="00AD60E2" w14:paraId="353787CA" w14:textId="77777777" w:rsidTr="000E4CC1">
        <w:trPr>
          <w:trHeight w:val="130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2A953C86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A3F9B59" w14:textId="5FB2F75E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 w:rsidRPr="00322671">
              <w:rPr>
                <w:rFonts w:ascii="Arial" w:hAnsi="Arial" w:cs="Arial"/>
                <w:sz w:val="16"/>
                <w:szCs w:val="16"/>
                <w:lang w:val="en-US" w:eastAsia="es-ES"/>
              </w:rPr>
              <w:t>NCB_Participant_Cash_Account</w:t>
            </w: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 xml:space="preserve">.xsd             </w:t>
            </w:r>
            <w:r w:rsidRPr="00322671">
              <w:rPr>
                <w:rFonts w:ascii="Arial" w:hAnsi="Arial" w:cs="Arial"/>
                <w:sz w:val="16"/>
                <w:szCs w:val="16"/>
                <w:lang w:val="en-US" w:eastAsia="es-ES"/>
              </w:rPr>
              <w:t>(Same as for the DDT)</w:t>
            </w:r>
          </w:p>
        </w:tc>
      </w:tr>
      <w:tr w:rsidR="00A91B1F" w:rsidRPr="00AD60E2" w14:paraId="5290FBC5" w14:textId="77777777" w:rsidTr="000E4CC1">
        <w:trPr>
          <w:trHeight w:val="76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7C71C9D5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458ED36" w14:textId="5F5F1142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Type.xsd                                                         (Same as for the DDT)</w:t>
            </w:r>
          </w:p>
        </w:tc>
      </w:tr>
    </w:tbl>
    <w:p w14:paraId="55AA6A76" w14:textId="77777777" w:rsidR="009F2610" w:rsidRPr="00706665" w:rsidRDefault="009F2610" w:rsidP="009F2610">
      <w:pPr>
        <w:autoSpaceDE w:val="0"/>
        <w:autoSpaceDN w:val="0"/>
        <w:spacing w:before="40" w:after="40"/>
        <w:rPr>
          <w:rFonts w:ascii="Arial" w:hAnsi="Arial" w:cs="Arial"/>
          <w:sz w:val="22"/>
          <w:szCs w:val="22"/>
          <w:lang w:val="en-GB" w:eastAsia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>- Message pagination implemented for EMC File</w:t>
      </w:r>
    </w:p>
    <w:p w14:paraId="61F6F380" w14:textId="23FCDBE4" w:rsidR="00C02D4B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Message Pagination implemented for CC file </w:t>
      </w:r>
    </w:p>
    <w:p w14:paraId="1282E12B" w14:textId="77777777" w:rsidR="00CE5FA4" w:rsidRPr="005D30B5" w:rsidRDefault="00CE5FA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2724C13" w14:textId="09F48317" w:rsidR="004C546E" w:rsidRPr="009B6C21" w:rsidRDefault="001D3E7C" w:rsidP="004C546E">
      <w:pPr>
        <w:pStyle w:val="Titre2"/>
        <w:rPr>
          <w:lang w:val="en-GB"/>
        </w:rPr>
      </w:pPr>
      <w:bookmarkStart w:id="31" w:name="_Toc140589978"/>
      <w:r>
        <w:rPr>
          <w:lang w:val="en-GB"/>
        </w:rPr>
        <w:t>Restric</w:t>
      </w:r>
      <w:r w:rsidR="004C546E" w:rsidRPr="00F957BD">
        <w:rPr>
          <w:lang w:val="en-GB"/>
        </w:rPr>
        <w:t>tions</w:t>
      </w:r>
      <w:bookmarkEnd w:id="31"/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r>
        <w:t>Restrictions coming from previous releases</w:t>
      </w:r>
    </w:p>
    <w:p w14:paraId="220DCC77" w14:textId="58E0112C" w:rsidR="00987261" w:rsidRDefault="00176376" w:rsidP="0041487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in PDF format – pending ECMS-WG validation of fields</w:t>
      </w:r>
    </w:p>
    <w:p w14:paraId="23165990" w14:textId="1E86258B" w:rsidR="00D72E9E" w:rsidRDefault="00D72E9E" w:rsidP="005C1D58">
      <w:pPr>
        <w:pStyle w:val="Paragraphedeliste"/>
        <w:autoSpaceDE w:val="0"/>
        <w:autoSpaceDN w:val="0"/>
        <w:ind w:left="1571"/>
        <w:rPr>
          <w:rFonts w:ascii="Arial" w:hAnsi="Arial" w:cs="Arial"/>
          <w:sz w:val="22"/>
          <w:szCs w:val="22"/>
          <w:lang w:val="en-US"/>
        </w:rPr>
      </w:pPr>
    </w:p>
    <w:p w14:paraId="42B1DC59" w14:textId="4E59D344" w:rsidR="003A1B03" w:rsidRDefault="003A1B03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251630D" w14:textId="77777777" w:rsidR="0094406E" w:rsidRDefault="0094406E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BC483A3" w14:textId="77777777" w:rsidR="0094406E" w:rsidRDefault="0094406E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r>
        <w:t>New r</w:t>
      </w:r>
      <w:r w:rsidR="00B23861">
        <w:t xml:space="preserve">estrictions </w:t>
      </w:r>
      <w:r>
        <w:t>introduced with this Release</w:t>
      </w:r>
    </w:p>
    <w:p w14:paraId="2DE95E37" w14:textId="28DE2711" w:rsidR="00562D87" w:rsidRDefault="00141349" w:rsidP="001413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bookmarkStart w:id="32" w:name="_Toc140589979"/>
      <w:r>
        <w:rPr>
          <w:rFonts w:ascii="Arial" w:hAnsi="Arial" w:cs="Arial"/>
          <w:sz w:val="22"/>
          <w:szCs w:val="22"/>
          <w:lang w:val="en-US"/>
        </w:rPr>
        <w:t>None</w:t>
      </w:r>
    </w:p>
    <w:p w14:paraId="44BB4A01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E99A0C7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3938699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8C1C968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6C0BAF3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873D16A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3DB3F5CD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69FE4EB5" w14:textId="77777777" w:rsidR="00086057" w:rsidRDefault="0008605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386D8E2" w14:textId="77777777" w:rsidR="00086057" w:rsidRDefault="0008605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5BFA9A9" w14:textId="77777777" w:rsidR="004B7605" w:rsidRDefault="004B7605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9D0E0BB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86E493C" w14:textId="77777777" w:rsidR="005D658E" w:rsidRDefault="005D658E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2B9E2E65" w14:textId="77777777" w:rsidR="005D658E" w:rsidRDefault="005D658E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537D8F0" w14:textId="77777777" w:rsidR="005D658E" w:rsidRDefault="005D658E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2950BE90" w14:textId="77777777" w:rsidR="005D658E" w:rsidRDefault="005D658E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CEA9A82" w14:textId="77777777" w:rsidR="008A411A" w:rsidRDefault="008A411A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D9843AB" w14:textId="77777777" w:rsidR="00141349" w:rsidRPr="005C1D58" w:rsidRDefault="00141349" w:rsidP="005C1D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r>
        <w:t>Corporate Action Events</w:t>
      </w:r>
      <w:bookmarkEnd w:id="32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20"/>
      <w:headerReference w:type="default" r:id="rId21"/>
      <w:footerReference w:type="default" r:id="rId22"/>
      <w:headerReference w:type="first" r:id="rId23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44AAF" w14:textId="77777777" w:rsidR="002C43DA" w:rsidRDefault="002C43DA">
      <w:r>
        <w:separator/>
      </w:r>
    </w:p>
  </w:endnote>
  <w:endnote w:type="continuationSeparator" w:id="0">
    <w:p w14:paraId="12433E09" w14:textId="77777777" w:rsidR="002C43DA" w:rsidRDefault="002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487503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487503" w:rsidRPr="00EB543C" w:rsidRDefault="00487503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5BF9517D" w:rsidR="00487503" w:rsidRDefault="00487503" w:rsidP="009A351E">
          <w:pPr>
            <w:pStyle w:val="T2Head"/>
            <w:bidi/>
            <w:jc w:val="both"/>
          </w:pPr>
          <w:r>
            <w:fldChar w:fldCharType="begin"/>
          </w:r>
          <w:r>
            <w:instrText>STYLEREF  T2DOCTitle  \* MERGEFORMAT</w:instrText>
          </w:r>
          <w:r>
            <w:rPr>
              <w:noProof/>
            </w:rPr>
            <w:fldChar w:fldCharType="end"/>
          </w:r>
        </w:p>
      </w:tc>
    </w:tr>
  </w:tbl>
  <w:p w14:paraId="5B5545DE" w14:textId="77777777" w:rsidR="00487503" w:rsidRDefault="00487503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487503" w:rsidRDefault="00487503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487503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487503" w:rsidRPr="00CE5D3A" w:rsidRDefault="00487503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265C8D25" w:rsidR="00487503" w:rsidRPr="00282B3E" w:rsidRDefault="00487503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EF4EA3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12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EF4EA3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12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265C8D25" w:rsidR="00487503" w:rsidRPr="00282B3E" w:rsidRDefault="00487503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EF4EA3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12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EF4EA3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12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487503" w:rsidRDefault="00487503" w:rsidP="009A351E">
          <w:pPr>
            <w:pStyle w:val="T2Head"/>
            <w:bidi/>
            <w:jc w:val="left"/>
          </w:pPr>
        </w:p>
      </w:tc>
    </w:tr>
  </w:tbl>
  <w:p w14:paraId="761B5062" w14:textId="77777777" w:rsidR="00487503" w:rsidRDefault="00487503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652F5" w14:textId="77777777" w:rsidR="002C43DA" w:rsidRDefault="002C43DA">
      <w:r>
        <w:separator/>
      </w:r>
    </w:p>
  </w:footnote>
  <w:footnote w:type="continuationSeparator" w:id="0">
    <w:p w14:paraId="52941B1A" w14:textId="77777777" w:rsidR="002C43DA" w:rsidRDefault="002C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1AB1AD23" w:rsidR="00487503" w:rsidRDefault="00487503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487503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487503" w:rsidRPr="00646CAA" w:rsidRDefault="00487503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327845A3" w:rsidR="00487503" w:rsidRPr="00BE045D" w:rsidRDefault="00487503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>
            <w:rPr>
              <w:b/>
              <w:bCs/>
              <w:noProof/>
              <w:lang w:val="es-ES"/>
            </w:rPr>
            <w:t>¡Error! No hay texto con el estilo especificado en el documento.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625E327A" w:rsidR="00487503" w:rsidRPr="00BE045D" w:rsidRDefault="00487503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487503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487503" w:rsidRPr="00BE045D" w:rsidRDefault="00487503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487503" w:rsidRDefault="00487503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2CE8490E" w:rsidR="00487503" w:rsidRDefault="00487503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24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487503" w:rsidRPr="00447A1B" w:rsidRDefault="00487503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487503" w:rsidRDefault="00487503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487503" w:rsidRDefault="00487503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XT9AEAAMU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487503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487503" w:rsidRPr="00CE5D3A" w:rsidRDefault="00487503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0704F24E" w:rsidR="00487503" w:rsidRDefault="00487503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Final 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43.10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4.8.15</w:t>
                                </w:r>
                              </w:p>
                              <w:p w14:paraId="10F2A792" w14:textId="77777777" w:rsidR="00487503" w:rsidRDefault="00487503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487503" w:rsidRPr="00E262BF" w:rsidRDefault="00487503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" filled="f" stroked="f">
                    <v:textbox>
                      <w:txbxContent>
                        <w:p w14:paraId="029D91B1" w14:textId="0704F24E" w:rsidR="006C033F" w:rsidRDefault="0052485A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Final</w:t>
                          </w:r>
                          <w:r w:rsidR="006C03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 w:rsidR="006F63E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="00254FC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 w:rsidR="00407B6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10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</w:t>
                          </w:r>
                          <w:r w:rsidR="00CC33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8.</w:t>
                          </w:r>
                          <w:r w:rsidR="005D65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 w:rsidR="00407B6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10F2A792" w14:textId="77777777" w:rsidR="006C033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6C033F" w:rsidRPr="00E262B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487503" w:rsidRDefault="00487503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487503" w:rsidRPr="00B31FA3" w:rsidRDefault="00487503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487503" w:rsidRDefault="00487503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487503" w:rsidRDefault="00487503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7a+AEAAMw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23D"/>
    <w:multiLevelType w:val="hybridMultilevel"/>
    <w:tmpl w:val="CD4EE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F48654E"/>
    <w:multiLevelType w:val="hybridMultilevel"/>
    <w:tmpl w:val="38267976"/>
    <w:lvl w:ilvl="0" w:tplc="536CD3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5" w15:restartNumberingAfterBreak="0">
    <w:nsid w:val="1E4D34F7"/>
    <w:multiLevelType w:val="hybridMultilevel"/>
    <w:tmpl w:val="E0A8102A"/>
    <w:lvl w:ilvl="0" w:tplc="7D42F2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7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95CAF"/>
    <w:multiLevelType w:val="hybridMultilevel"/>
    <w:tmpl w:val="9AB22E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BD24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876D6"/>
    <w:multiLevelType w:val="hybridMultilevel"/>
    <w:tmpl w:val="98F441A6"/>
    <w:lvl w:ilvl="0" w:tplc="72082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3A4706B8"/>
    <w:multiLevelType w:val="hybridMultilevel"/>
    <w:tmpl w:val="9224E2B4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7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8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1" w15:restartNumberingAfterBreak="0">
    <w:nsid w:val="72142AD9"/>
    <w:multiLevelType w:val="hybridMultilevel"/>
    <w:tmpl w:val="E4064A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7"/>
  </w:num>
  <w:num w:numId="5">
    <w:abstractNumId w:val="15"/>
  </w:num>
  <w:num w:numId="6">
    <w:abstractNumId w:val="4"/>
  </w:num>
  <w:num w:numId="7">
    <w:abstractNumId w:val="7"/>
  </w:num>
  <w:num w:numId="8">
    <w:abstractNumId w:val="24"/>
  </w:num>
  <w:num w:numId="9">
    <w:abstractNumId w:val="3"/>
  </w:num>
  <w:num w:numId="10">
    <w:abstractNumId w:val="19"/>
  </w:num>
  <w:num w:numId="11">
    <w:abstractNumId w:val="22"/>
  </w:num>
  <w:num w:numId="12">
    <w:abstractNumId w:val="8"/>
  </w:num>
  <w:num w:numId="13">
    <w:abstractNumId w:val="23"/>
  </w:num>
  <w:num w:numId="14">
    <w:abstractNumId w:val="12"/>
  </w:num>
  <w:num w:numId="15">
    <w:abstractNumId w:val="12"/>
  </w:num>
  <w:num w:numId="16">
    <w:abstractNumId w:val="6"/>
  </w:num>
  <w:num w:numId="17">
    <w:abstractNumId w:val="16"/>
  </w:num>
  <w:num w:numId="18">
    <w:abstractNumId w:val="4"/>
  </w:num>
  <w:num w:numId="19">
    <w:abstractNumId w:val="13"/>
  </w:num>
  <w:num w:numId="20">
    <w:abstractNumId w:val="14"/>
  </w:num>
  <w:num w:numId="21">
    <w:abstractNumId w:val="9"/>
  </w:num>
  <w:num w:numId="22">
    <w:abstractNumId w:val="15"/>
  </w:num>
  <w:num w:numId="23">
    <w:abstractNumId w:val="21"/>
  </w:num>
  <w:num w:numId="24">
    <w:abstractNumId w:val="3"/>
  </w:num>
  <w:num w:numId="25">
    <w:abstractNumId w:val="15"/>
  </w:num>
  <w:num w:numId="26">
    <w:abstractNumId w:val="3"/>
  </w:num>
  <w:num w:numId="27">
    <w:abstractNumId w:val="15"/>
  </w:num>
  <w:num w:numId="28">
    <w:abstractNumId w:val="15"/>
  </w:num>
  <w:num w:numId="29">
    <w:abstractNumId w:val="15"/>
  </w:num>
  <w:num w:numId="30">
    <w:abstractNumId w:val="2"/>
  </w:num>
  <w:num w:numId="31">
    <w:abstractNumId w:val="5"/>
  </w:num>
  <w:num w:numId="32">
    <w:abstractNumId w:val="11"/>
  </w:num>
  <w:num w:numId="3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166E"/>
    <w:rsid w:val="00002837"/>
    <w:rsid w:val="00002915"/>
    <w:rsid w:val="00002F63"/>
    <w:rsid w:val="00002FC2"/>
    <w:rsid w:val="0000302C"/>
    <w:rsid w:val="00003EC2"/>
    <w:rsid w:val="0000477F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190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0CA8"/>
    <w:rsid w:val="00041676"/>
    <w:rsid w:val="00041703"/>
    <w:rsid w:val="000417DF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6E1"/>
    <w:rsid w:val="00051856"/>
    <w:rsid w:val="00051C0F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4F6B"/>
    <w:rsid w:val="00075FAD"/>
    <w:rsid w:val="000765A8"/>
    <w:rsid w:val="00077DCB"/>
    <w:rsid w:val="00080943"/>
    <w:rsid w:val="00080DE5"/>
    <w:rsid w:val="00082060"/>
    <w:rsid w:val="00082B5F"/>
    <w:rsid w:val="00083122"/>
    <w:rsid w:val="00083BCA"/>
    <w:rsid w:val="0008429E"/>
    <w:rsid w:val="000846C5"/>
    <w:rsid w:val="00084827"/>
    <w:rsid w:val="000849DC"/>
    <w:rsid w:val="00084C31"/>
    <w:rsid w:val="00086057"/>
    <w:rsid w:val="00086CCA"/>
    <w:rsid w:val="00087983"/>
    <w:rsid w:val="00087A8B"/>
    <w:rsid w:val="00087F00"/>
    <w:rsid w:val="000900A2"/>
    <w:rsid w:val="00092D76"/>
    <w:rsid w:val="00094468"/>
    <w:rsid w:val="0009512D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370"/>
    <w:rsid w:val="000B0F46"/>
    <w:rsid w:val="000B0F4B"/>
    <w:rsid w:val="000B1047"/>
    <w:rsid w:val="000B1171"/>
    <w:rsid w:val="000B164E"/>
    <w:rsid w:val="000B1EE1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94A"/>
    <w:rsid w:val="000C0A0B"/>
    <w:rsid w:val="000C2669"/>
    <w:rsid w:val="000C3D75"/>
    <w:rsid w:val="000C4F61"/>
    <w:rsid w:val="000C5377"/>
    <w:rsid w:val="000C5CE7"/>
    <w:rsid w:val="000C69B4"/>
    <w:rsid w:val="000C7384"/>
    <w:rsid w:val="000D064B"/>
    <w:rsid w:val="000D0731"/>
    <w:rsid w:val="000D157C"/>
    <w:rsid w:val="000D182A"/>
    <w:rsid w:val="000D3262"/>
    <w:rsid w:val="000D375D"/>
    <w:rsid w:val="000D5795"/>
    <w:rsid w:val="000E12DD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4CC1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81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6F1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C9E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0B40"/>
    <w:rsid w:val="001410DE"/>
    <w:rsid w:val="00141349"/>
    <w:rsid w:val="00141B82"/>
    <w:rsid w:val="00142CEB"/>
    <w:rsid w:val="00142EF6"/>
    <w:rsid w:val="00143A11"/>
    <w:rsid w:val="001447A5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5A93"/>
    <w:rsid w:val="00156596"/>
    <w:rsid w:val="00157E75"/>
    <w:rsid w:val="001610A3"/>
    <w:rsid w:val="00163065"/>
    <w:rsid w:val="00163068"/>
    <w:rsid w:val="00164951"/>
    <w:rsid w:val="0016500E"/>
    <w:rsid w:val="001653D2"/>
    <w:rsid w:val="001661B8"/>
    <w:rsid w:val="0016633A"/>
    <w:rsid w:val="00166E12"/>
    <w:rsid w:val="00166EDA"/>
    <w:rsid w:val="00170238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138D"/>
    <w:rsid w:val="001A22BE"/>
    <w:rsid w:val="001A3590"/>
    <w:rsid w:val="001A506A"/>
    <w:rsid w:val="001A5959"/>
    <w:rsid w:val="001A6272"/>
    <w:rsid w:val="001A6C11"/>
    <w:rsid w:val="001B1A52"/>
    <w:rsid w:val="001B282E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2423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A"/>
    <w:rsid w:val="001E23FB"/>
    <w:rsid w:val="001E2478"/>
    <w:rsid w:val="001E2E07"/>
    <w:rsid w:val="001E372C"/>
    <w:rsid w:val="001E4A76"/>
    <w:rsid w:val="001E6DFF"/>
    <w:rsid w:val="001E73E8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4D83"/>
    <w:rsid w:val="001F57E2"/>
    <w:rsid w:val="001F59A7"/>
    <w:rsid w:val="001F6DDB"/>
    <w:rsid w:val="002007A2"/>
    <w:rsid w:val="0020112A"/>
    <w:rsid w:val="00201245"/>
    <w:rsid w:val="002015C1"/>
    <w:rsid w:val="00201636"/>
    <w:rsid w:val="0020177E"/>
    <w:rsid w:val="00202CFA"/>
    <w:rsid w:val="00204717"/>
    <w:rsid w:val="00204D17"/>
    <w:rsid w:val="00204ECF"/>
    <w:rsid w:val="002068EC"/>
    <w:rsid w:val="00206C2E"/>
    <w:rsid w:val="002070CF"/>
    <w:rsid w:val="00207CD0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86F"/>
    <w:rsid w:val="00222960"/>
    <w:rsid w:val="002229B0"/>
    <w:rsid w:val="00222A56"/>
    <w:rsid w:val="002238CD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2B8F"/>
    <w:rsid w:val="00253085"/>
    <w:rsid w:val="0025312D"/>
    <w:rsid w:val="00253508"/>
    <w:rsid w:val="00253D7F"/>
    <w:rsid w:val="00254FCE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17E5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21BE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C7F"/>
    <w:rsid w:val="002C3D89"/>
    <w:rsid w:val="002C43DA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CA3"/>
    <w:rsid w:val="002E5D28"/>
    <w:rsid w:val="002E6B7B"/>
    <w:rsid w:val="002E6CE0"/>
    <w:rsid w:val="002E6D42"/>
    <w:rsid w:val="002F06F2"/>
    <w:rsid w:val="002F0A55"/>
    <w:rsid w:val="002F0AA1"/>
    <w:rsid w:val="002F0F13"/>
    <w:rsid w:val="002F279B"/>
    <w:rsid w:val="002F28E7"/>
    <w:rsid w:val="002F38DB"/>
    <w:rsid w:val="002F3B36"/>
    <w:rsid w:val="002F5DA9"/>
    <w:rsid w:val="002F7CA5"/>
    <w:rsid w:val="002F7D07"/>
    <w:rsid w:val="00300783"/>
    <w:rsid w:val="003009C3"/>
    <w:rsid w:val="00303995"/>
    <w:rsid w:val="00303B83"/>
    <w:rsid w:val="00304B3C"/>
    <w:rsid w:val="00304EBD"/>
    <w:rsid w:val="003055B2"/>
    <w:rsid w:val="00305729"/>
    <w:rsid w:val="003061AF"/>
    <w:rsid w:val="0030642A"/>
    <w:rsid w:val="00306EA8"/>
    <w:rsid w:val="00307941"/>
    <w:rsid w:val="00310713"/>
    <w:rsid w:val="00310760"/>
    <w:rsid w:val="0031101F"/>
    <w:rsid w:val="00311D8E"/>
    <w:rsid w:val="0031233E"/>
    <w:rsid w:val="00312911"/>
    <w:rsid w:val="00312E19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180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58"/>
    <w:rsid w:val="00335167"/>
    <w:rsid w:val="0033664B"/>
    <w:rsid w:val="00336ED4"/>
    <w:rsid w:val="00337E82"/>
    <w:rsid w:val="00340585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1616"/>
    <w:rsid w:val="00352257"/>
    <w:rsid w:val="00352451"/>
    <w:rsid w:val="0035254F"/>
    <w:rsid w:val="0035371E"/>
    <w:rsid w:val="003538A9"/>
    <w:rsid w:val="00353CD6"/>
    <w:rsid w:val="00353D47"/>
    <w:rsid w:val="00353EFD"/>
    <w:rsid w:val="00354799"/>
    <w:rsid w:val="00355156"/>
    <w:rsid w:val="003567C4"/>
    <w:rsid w:val="003576A8"/>
    <w:rsid w:val="00357F6F"/>
    <w:rsid w:val="00363BE3"/>
    <w:rsid w:val="00363D32"/>
    <w:rsid w:val="00364B4E"/>
    <w:rsid w:val="00365206"/>
    <w:rsid w:val="00365881"/>
    <w:rsid w:val="00366A48"/>
    <w:rsid w:val="0037093F"/>
    <w:rsid w:val="003709A0"/>
    <w:rsid w:val="00370FCB"/>
    <w:rsid w:val="003712AA"/>
    <w:rsid w:val="00371DA6"/>
    <w:rsid w:val="00371DAB"/>
    <w:rsid w:val="00373F85"/>
    <w:rsid w:val="0037574A"/>
    <w:rsid w:val="003762BD"/>
    <w:rsid w:val="00376F13"/>
    <w:rsid w:val="0038121D"/>
    <w:rsid w:val="00381537"/>
    <w:rsid w:val="003816E7"/>
    <w:rsid w:val="00381818"/>
    <w:rsid w:val="00381F6D"/>
    <w:rsid w:val="003823EE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1B03"/>
    <w:rsid w:val="003A20B0"/>
    <w:rsid w:val="003A20B9"/>
    <w:rsid w:val="003A2237"/>
    <w:rsid w:val="003A2526"/>
    <w:rsid w:val="003A28E6"/>
    <w:rsid w:val="003A2F57"/>
    <w:rsid w:val="003A3293"/>
    <w:rsid w:val="003A3452"/>
    <w:rsid w:val="003A3647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0BF6"/>
    <w:rsid w:val="003D1418"/>
    <w:rsid w:val="003D2645"/>
    <w:rsid w:val="003D558D"/>
    <w:rsid w:val="003D569B"/>
    <w:rsid w:val="003D7599"/>
    <w:rsid w:val="003D7CA3"/>
    <w:rsid w:val="003E07C6"/>
    <w:rsid w:val="003E0983"/>
    <w:rsid w:val="003E10F2"/>
    <w:rsid w:val="003E1F8D"/>
    <w:rsid w:val="003E2369"/>
    <w:rsid w:val="003E33D5"/>
    <w:rsid w:val="003E3514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3CC2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07B64"/>
    <w:rsid w:val="00410FB7"/>
    <w:rsid w:val="0041348C"/>
    <w:rsid w:val="004137C7"/>
    <w:rsid w:val="0041405D"/>
    <w:rsid w:val="004143BD"/>
    <w:rsid w:val="00414875"/>
    <w:rsid w:val="00415C53"/>
    <w:rsid w:val="004162B6"/>
    <w:rsid w:val="0041722E"/>
    <w:rsid w:val="00417368"/>
    <w:rsid w:val="0041782E"/>
    <w:rsid w:val="00417C2F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0F9E"/>
    <w:rsid w:val="00431427"/>
    <w:rsid w:val="004319ED"/>
    <w:rsid w:val="004319F9"/>
    <w:rsid w:val="00431FD0"/>
    <w:rsid w:val="004321CF"/>
    <w:rsid w:val="00432D0C"/>
    <w:rsid w:val="00432FC9"/>
    <w:rsid w:val="0043345E"/>
    <w:rsid w:val="0043405B"/>
    <w:rsid w:val="00434129"/>
    <w:rsid w:val="00434F36"/>
    <w:rsid w:val="004354B8"/>
    <w:rsid w:val="00435EE2"/>
    <w:rsid w:val="004362C7"/>
    <w:rsid w:val="00436F4F"/>
    <w:rsid w:val="0043724A"/>
    <w:rsid w:val="00437C46"/>
    <w:rsid w:val="0044070F"/>
    <w:rsid w:val="00440B6B"/>
    <w:rsid w:val="00441E9C"/>
    <w:rsid w:val="004421A7"/>
    <w:rsid w:val="004423D3"/>
    <w:rsid w:val="00442CA6"/>
    <w:rsid w:val="00442CFE"/>
    <w:rsid w:val="0044311B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59A0"/>
    <w:rsid w:val="004564C6"/>
    <w:rsid w:val="00457260"/>
    <w:rsid w:val="004579CA"/>
    <w:rsid w:val="00460F3B"/>
    <w:rsid w:val="004610E8"/>
    <w:rsid w:val="00462426"/>
    <w:rsid w:val="004635A3"/>
    <w:rsid w:val="0046433C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377A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1656"/>
    <w:rsid w:val="004827AF"/>
    <w:rsid w:val="00482D09"/>
    <w:rsid w:val="004838F0"/>
    <w:rsid w:val="004841AD"/>
    <w:rsid w:val="0048420B"/>
    <w:rsid w:val="0048445B"/>
    <w:rsid w:val="00485470"/>
    <w:rsid w:val="00485F0A"/>
    <w:rsid w:val="00486039"/>
    <w:rsid w:val="00486496"/>
    <w:rsid w:val="00486CC2"/>
    <w:rsid w:val="00487503"/>
    <w:rsid w:val="0048761F"/>
    <w:rsid w:val="004879D3"/>
    <w:rsid w:val="004905EC"/>
    <w:rsid w:val="004910B2"/>
    <w:rsid w:val="00491118"/>
    <w:rsid w:val="004913C5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605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C7E63"/>
    <w:rsid w:val="004D153D"/>
    <w:rsid w:val="004D220C"/>
    <w:rsid w:val="004D293F"/>
    <w:rsid w:val="004D2DA0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19B1"/>
    <w:rsid w:val="004E2D7D"/>
    <w:rsid w:val="004E37A3"/>
    <w:rsid w:val="004E3950"/>
    <w:rsid w:val="004E4442"/>
    <w:rsid w:val="004E4DDF"/>
    <w:rsid w:val="004E54F1"/>
    <w:rsid w:val="004E559F"/>
    <w:rsid w:val="004E59B8"/>
    <w:rsid w:val="004E6CE9"/>
    <w:rsid w:val="004E77D7"/>
    <w:rsid w:val="004E7A9C"/>
    <w:rsid w:val="004F165D"/>
    <w:rsid w:val="004F1E4E"/>
    <w:rsid w:val="004F2242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983"/>
    <w:rsid w:val="00503C93"/>
    <w:rsid w:val="00505572"/>
    <w:rsid w:val="00506FF1"/>
    <w:rsid w:val="005073FB"/>
    <w:rsid w:val="005077B2"/>
    <w:rsid w:val="005078B7"/>
    <w:rsid w:val="005102AB"/>
    <w:rsid w:val="00510F56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485A"/>
    <w:rsid w:val="00525246"/>
    <w:rsid w:val="005253AC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5EAF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3BD3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1F20"/>
    <w:rsid w:val="00562AD7"/>
    <w:rsid w:val="00562D87"/>
    <w:rsid w:val="00564AD8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6BA"/>
    <w:rsid w:val="00580AC1"/>
    <w:rsid w:val="00581B72"/>
    <w:rsid w:val="0058249B"/>
    <w:rsid w:val="005826B7"/>
    <w:rsid w:val="0058277C"/>
    <w:rsid w:val="005847B9"/>
    <w:rsid w:val="005848E4"/>
    <w:rsid w:val="00584E79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3D02"/>
    <w:rsid w:val="005943E8"/>
    <w:rsid w:val="00594727"/>
    <w:rsid w:val="005964FB"/>
    <w:rsid w:val="005A093A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1D58"/>
    <w:rsid w:val="005C2726"/>
    <w:rsid w:val="005C29D2"/>
    <w:rsid w:val="005C2E5B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6363"/>
    <w:rsid w:val="005C6816"/>
    <w:rsid w:val="005C7277"/>
    <w:rsid w:val="005C793B"/>
    <w:rsid w:val="005D0712"/>
    <w:rsid w:val="005D19CC"/>
    <w:rsid w:val="005D2615"/>
    <w:rsid w:val="005D2E09"/>
    <w:rsid w:val="005D30B5"/>
    <w:rsid w:val="005D315B"/>
    <w:rsid w:val="005D35A8"/>
    <w:rsid w:val="005D3E33"/>
    <w:rsid w:val="005D565A"/>
    <w:rsid w:val="005D5A72"/>
    <w:rsid w:val="005D658E"/>
    <w:rsid w:val="005D769E"/>
    <w:rsid w:val="005D79E1"/>
    <w:rsid w:val="005E0036"/>
    <w:rsid w:val="005E03FD"/>
    <w:rsid w:val="005E1230"/>
    <w:rsid w:val="005E23FB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4CDE"/>
    <w:rsid w:val="005F56A0"/>
    <w:rsid w:val="005F69D1"/>
    <w:rsid w:val="005F7108"/>
    <w:rsid w:val="005F7FC4"/>
    <w:rsid w:val="00601259"/>
    <w:rsid w:val="006015B4"/>
    <w:rsid w:val="00601D66"/>
    <w:rsid w:val="00602542"/>
    <w:rsid w:val="0060264C"/>
    <w:rsid w:val="00603354"/>
    <w:rsid w:val="0060347F"/>
    <w:rsid w:val="00603BDC"/>
    <w:rsid w:val="0060446E"/>
    <w:rsid w:val="00604788"/>
    <w:rsid w:val="0060496B"/>
    <w:rsid w:val="00604E59"/>
    <w:rsid w:val="006054CC"/>
    <w:rsid w:val="00605A38"/>
    <w:rsid w:val="00606846"/>
    <w:rsid w:val="00606CB4"/>
    <w:rsid w:val="006070A8"/>
    <w:rsid w:val="00607462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5ED0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2F1E"/>
    <w:rsid w:val="00663E55"/>
    <w:rsid w:val="006647FB"/>
    <w:rsid w:val="0066496E"/>
    <w:rsid w:val="00665372"/>
    <w:rsid w:val="00665995"/>
    <w:rsid w:val="00665ED8"/>
    <w:rsid w:val="006674B0"/>
    <w:rsid w:val="006701CF"/>
    <w:rsid w:val="006706D1"/>
    <w:rsid w:val="00670C6F"/>
    <w:rsid w:val="0067228A"/>
    <w:rsid w:val="00673F3C"/>
    <w:rsid w:val="00676E76"/>
    <w:rsid w:val="0068100C"/>
    <w:rsid w:val="00681BE5"/>
    <w:rsid w:val="006822E5"/>
    <w:rsid w:val="00682B95"/>
    <w:rsid w:val="00686800"/>
    <w:rsid w:val="00686856"/>
    <w:rsid w:val="00687D89"/>
    <w:rsid w:val="00690402"/>
    <w:rsid w:val="00690694"/>
    <w:rsid w:val="006908F9"/>
    <w:rsid w:val="006919FD"/>
    <w:rsid w:val="00691F2C"/>
    <w:rsid w:val="0069263B"/>
    <w:rsid w:val="00695082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033F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0F97"/>
    <w:rsid w:val="006F27D9"/>
    <w:rsid w:val="006F4053"/>
    <w:rsid w:val="006F408F"/>
    <w:rsid w:val="006F4B65"/>
    <w:rsid w:val="006F4CD5"/>
    <w:rsid w:val="006F5FFF"/>
    <w:rsid w:val="006F6355"/>
    <w:rsid w:val="006F63E7"/>
    <w:rsid w:val="006F7097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17726"/>
    <w:rsid w:val="007208F7"/>
    <w:rsid w:val="00722662"/>
    <w:rsid w:val="00722A7B"/>
    <w:rsid w:val="00722D46"/>
    <w:rsid w:val="00722DCB"/>
    <w:rsid w:val="00722F28"/>
    <w:rsid w:val="00723337"/>
    <w:rsid w:val="007236E7"/>
    <w:rsid w:val="00724784"/>
    <w:rsid w:val="00724E2B"/>
    <w:rsid w:val="00726088"/>
    <w:rsid w:val="0072687D"/>
    <w:rsid w:val="00727E90"/>
    <w:rsid w:val="00730005"/>
    <w:rsid w:val="00730AB0"/>
    <w:rsid w:val="00730B8C"/>
    <w:rsid w:val="00731171"/>
    <w:rsid w:val="00731983"/>
    <w:rsid w:val="00731FAF"/>
    <w:rsid w:val="0073272D"/>
    <w:rsid w:val="007332BD"/>
    <w:rsid w:val="007333B9"/>
    <w:rsid w:val="0073382E"/>
    <w:rsid w:val="00733A0D"/>
    <w:rsid w:val="00733FB0"/>
    <w:rsid w:val="0073410E"/>
    <w:rsid w:val="00734D6F"/>
    <w:rsid w:val="00735248"/>
    <w:rsid w:val="0073534E"/>
    <w:rsid w:val="007362F1"/>
    <w:rsid w:val="00736B10"/>
    <w:rsid w:val="0073746E"/>
    <w:rsid w:val="00740692"/>
    <w:rsid w:val="007415BD"/>
    <w:rsid w:val="0074167E"/>
    <w:rsid w:val="0074379E"/>
    <w:rsid w:val="0074489E"/>
    <w:rsid w:val="00747DAE"/>
    <w:rsid w:val="007515DD"/>
    <w:rsid w:val="00752563"/>
    <w:rsid w:val="00752DF1"/>
    <w:rsid w:val="00753BE1"/>
    <w:rsid w:val="00754DE2"/>
    <w:rsid w:val="007562BF"/>
    <w:rsid w:val="007563CB"/>
    <w:rsid w:val="00756507"/>
    <w:rsid w:val="007573E5"/>
    <w:rsid w:val="00760A82"/>
    <w:rsid w:val="00760D4B"/>
    <w:rsid w:val="00762F8D"/>
    <w:rsid w:val="007637E7"/>
    <w:rsid w:val="00763F82"/>
    <w:rsid w:val="00764280"/>
    <w:rsid w:val="007643F7"/>
    <w:rsid w:val="00765DE2"/>
    <w:rsid w:val="0076626F"/>
    <w:rsid w:val="00766422"/>
    <w:rsid w:val="0076654E"/>
    <w:rsid w:val="007665D0"/>
    <w:rsid w:val="007665DA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33B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952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0BC7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6F3D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26B1"/>
    <w:rsid w:val="007D3A72"/>
    <w:rsid w:val="007D3F6D"/>
    <w:rsid w:val="007D4C4E"/>
    <w:rsid w:val="007D4EBE"/>
    <w:rsid w:val="007D5AE1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778"/>
    <w:rsid w:val="00803980"/>
    <w:rsid w:val="00803A92"/>
    <w:rsid w:val="0080437D"/>
    <w:rsid w:val="00807055"/>
    <w:rsid w:val="0080717A"/>
    <w:rsid w:val="0081139F"/>
    <w:rsid w:val="00811D16"/>
    <w:rsid w:val="00811FFE"/>
    <w:rsid w:val="00812798"/>
    <w:rsid w:val="00812903"/>
    <w:rsid w:val="00812CA5"/>
    <w:rsid w:val="00812E44"/>
    <w:rsid w:val="008131C7"/>
    <w:rsid w:val="00813431"/>
    <w:rsid w:val="00813506"/>
    <w:rsid w:val="008135CB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052F"/>
    <w:rsid w:val="008222CA"/>
    <w:rsid w:val="00822CAD"/>
    <w:rsid w:val="00824FE5"/>
    <w:rsid w:val="00826672"/>
    <w:rsid w:val="0082688C"/>
    <w:rsid w:val="00826AE9"/>
    <w:rsid w:val="00826D97"/>
    <w:rsid w:val="008271AE"/>
    <w:rsid w:val="00827B32"/>
    <w:rsid w:val="00830742"/>
    <w:rsid w:val="008311B8"/>
    <w:rsid w:val="008312FA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71B"/>
    <w:rsid w:val="00836DB9"/>
    <w:rsid w:val="00841BC4"/>
    <w:rsid w:val="00841C2A"/>
    <w:rsid w:val="0084291B"/>
    <w:rsid w:val="00842CAF"/>
    <w:rsid w:val="00844B73"/>
    <w:rsid w:val="008454CF"/>
    <w:rsid w:val="008461B3"/>
    <w:rsid w:val="00846445"/>
    <w:rsid w:val="008477EC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02AF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A02"/>
    <w:rsid w:val="00871FEB"/>
    <w:rsid w:val="00872AAD"/>
    <w:rsid w:val="00873BAF"/>
    <w:rsid w:val="00874470"/>
    <w:rsid w:val="0087486E"/>
    <w:rsid w:val="00874BE6"/>
    <w:rsid w:val="00875187"/>
    <w:rsid w:val="00875B3A"/>
    <w:rsid w:val="008763F9"/>
    <w:rsid w:val="00876F40"/>
    <w:rsid w:val="008819F8"/>
    <w:rsid w:val="00881F83"/>
    <w:rsid w:val="00882AB5"/>
    <w:rsid w:val="00882BFE"/>
    <w:rsid w:val="00883A97"/>
    <w:rsid w:val="00883C10"/>
    <w:rsid w:val="00884D6C"/>
    <w:rsid w:val="008855AC"/>
    <w:rsid w:val="0088686A"/>
    <w:rsid w:val="0088751F"/>
    <w:rsid w:val="00887810"/>
    <w:rsid w:val="0089030F"/>
    <w:rsid w:val="00891099"/>
    <w:rsid w:val="008912E7"/>
    <w:rsid w:val="008921F5"/>
    <w:rsid w:val="008926FF"/>
    <w:rsid w:val="008942C8"/>
    <w:rsid w:val="0089470A"/>
    <w:rsid w:val="00894F53"/>
    <w:rsid w:val="008956F2"/>
    <w:rsid w:val="008A0A57"/>
    <w:rsid w:val="008A0B2C"/>
    <w:rsid w:val="008A16C8"/>
    <w:rsid w:val="008A2018"/>
    <w:rsid w:val="008A23FA"/>
    <w:rsid w:val="008A32C1"/>
    <w:rsid w:val="008A3561"/>
    <w:rsid w:val="008A3F3C"/>
    <w:rsid w:val="008A411A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211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C50ED"/>
    <w:rsid w:val="008D0029"/>
    <w:rsid w:val="008D1606"/>
    <w:rsid w:val="008D18E3"/>
    <w:rsid w:val="008D1B35"/>
    <w:rsid w:val="008D1C49"/>
    <w:rsid w:val="008D1D3E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BAE"/>
    <w:rsid w:val="008D6FE2"/>
    <w:rsid w:val="008D793F"/>
    <w:rsid w:val="008D7992"/>
    <w:rsid w:val="008D79D5"/>
    <w:rsid w:val="008D7B69"/>
    <w:rsid w:val="008D7E9E"/>
    <w:rsid w:val="008E0F1B"/>
    <w:rsid w:val="008E139E"/>
    <w:rsid w:val="008E15D2"/>
    <w:rsid w:val="008E1861"/>
    <w:rsid w:val="008E18FB"/>
    <w:rsid w:val="008E1E9E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4A6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27D"/>
    <w:rsid w:val="008F6389"/>
    <w:rsid w:val="008F6A62"/>
    <w:rsid w:val="008F7894"/>
    <w:rsid w:val="008F7927"/>
    <w:rsid w:val="00900293"/>
    <w:rsid w:val="00901508"/>
    <w:rsid w:val="00901E4C"/>
    <w:rsid w:val="009029E1"/>
    <w:rsid w:val="009034B5"/>
    <w:rsid w:val="009043E8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110D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06E"/>
    <w:rsid w:val="00944E01"/>
    <w:rsid w:val="00945190"/>
    <w:rsid w:val="009468D0"/>
    <w:rsid w:val="0094713B"/>
    <w:rsid w:val="0094721A"/>
    <w:rsid w:val="0094721F"/>
    <w:rsid w:val="00947299"/>
    <w:rsid w:val="009473FD"/>
    <w:rsid w:val="0094759D"/>
    <w:rsid w:val="0095007A"/>
    <w:rsid w:val="00951F19"/>
    <w:rsid w:val="009521D0"/>
    <w:rsid w:val="00953472"/>
    <w:rsid w:val="00953D2B"/>
    <w:rsid w:val="009543E0"/>
    <w:rsid w:val="0095474A"/>
    <w:rsid w:val="009551BA"/>
    <w:rsid w:val="00955FCF"/>
    <w:rsid w:val="00956CA2"/>
    <w:rsid w:val="00957267"/>
    <w:rsid w:val="00960880"/>
    <w:rsid w:val="00960EDB"/>
    <w:rsid w:val="009614D2"/>
    <w:rsid w:val="00961A60"/>
    <w:rsid w:val="00962476"/>
    <w:rsid w:val="00962891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07B"/>
    <w:rsid w:val="009742FE"/>
    <w:rsid w:val="00974FB5"/>
    <w:rsid w:val="009752F1"/>
    <w:rsid w:val="00975387"/>
    <w:rsid w:val="009754B4"/>
    <w:rsid w:val="00976635"/>
    <w:rsid w:val="009767F0"/>
    <w:rsid w:val="00977D18"/>
    <w:rsid w:val="00980F32"/>
    <w:rsid w:val="00981F0C"/>
    <w:rsid w:val="00981F5B"/>
    <w:rsid w:val="00982A7F"/>
    <w:rsid w:val="0098361C"/>
    <w:rsid w:val="00983E76"/>
    <w:rsid w:val="00985410"/>
    <w:rsid w:val="009858A6"/>
    <w:rsid w:val="009870DF"/>
    <w:rsid w:val="00987261"/>
    <w:rsid w:val="00987D03"/>
    <w:rsid w:val="009902E1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47BF"/>
    <w:rsid w:val="009A59DF"/>
    <w:rsid w:val="009A649A"/>
    <w:rsid w:val="009A6892"/>
    <w:rsid w:val="009A6EA0"/>
    <w:rsid w:val="009B0C89"/>
    <w:rsid w:val="009B15BA"/>
    <w:rsid w:val="009B1804"/>
    <w:rsid w:val="009B1934"/>
    <w:rsid w:val="009B1C6F"/>
    <w:rsid w:val="009B3BF1"/>
    <w:rsid w:val="009B4266"/>
    <w:rsid w:val="009B4293"/>
    <w:rsid w:val="009B429B"/>
    <w:rsid w:val="009B56FF"/>
    <w:rsid w:val="009B598E"/>
    <w:rsid w:val="009B5CEA"/>
    <w:rsid w:val="009B61A3"/>
    <w:rsid w:val="009B6C21"/>
    <w:rsid w:val="009B6CD8"/>
    <w:rsid w:val="009B71B2"/>
    <w:rsid w:val="009B795F"/>
    <w:rsid w:val="009C0C57"/>
    <w:rsid w:val="009C2EB0"/>
    <w:rsid w:val="009C3E7D"/>
    <w:rsid w:val="009C48F6"/>
    <w:rsid w:val="009C5169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50B"/>
    <w:rsid w:val="009D38B7"/>
    <w:rsid w:val="009D38DA"/>
    <w:rsid w:val="009D3F10"/>
    <w:rsid w:val="009D55C6"/>
    <w:rsid w:val="009D6369"/>
    <w:rsid w:val="009D7677"/>
    <w:rsid w:val="009D78AD"/>
    <w:rsid w:val="009E0AD4"/>
    <w:rsid w:val="009E173F"/>
    <w:rsid w:val="009E1FF9"/>
    <w:rsid w:val="009E327B"/>
    <w:rsid w:val="009E3617"/>
    <w:rsid w:val="009E3943"/>
    <w:rsid w:val="009E3F7B"/>
    <w:rsid w:val="009E5313"/>
    <w:rsid w:val="009E54C2"/>
    <w:rsid w:val="009E6ACB"/>
    <w:rsid w:val="009E7B0E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36"/>
    <w:rsid w:val="00A46398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43A"/>
    <w:rsid w:val="00A56800"/>
    <w:rsid w:val="00A56833"/>
    <w:rsid w:val="00A57098"/>
    <w:rsid w:val="00A60017"/>
    <w:rsid w:val="00A6064B"/>
    <w:rsid w:val="00A60788"/>
    <w:rsid w:val="00A607B8"/>
    <w:rsid w:val="00A60D92"/>
    <w:rsid w:val="00A617D6"/>
    <w:rsid w:val="00A61F91"/>
    <w:rsid w:val="00A644D0"/>
    <w:rsid w:val="00A65410"/>
    <w:rsid w:val="00A654F3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6EE2"/>
    <w:rsid w:val="00A77510"/>
    <w:rsid w:val="00A80A32"/>
    <w:rsid w:val="00A80C56"/>
    <w:rsid w:val="00A81238"/>
    <w:rsid w:val="00A822D5"/>
    <w:rsid w:val="00A82324"/>
    <w:rsid w:val="00A8331D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877"/>
    <w:rsid w:val="00A92C45"/>
    <w:rsid w:val="00A947AD"/>
    <w:rsid w:val="00A94951"/>
    <w:rsid w:val="00A94E5F"/>
    <w:rsid w:val="00A952A7"/>
    <w:rsid w:val="00A968AA"/>
    <w:rsid w:val="00A97892"/>
    <w:rsid w:val="00AA0613"/>
    <w:rsid w:val="00AA0E52"/>
    <w:rsid w:val="00AA108A"/>
    <w:rsid w:val="00AA1898"/>
    <w:rsid w:val="00AA4573"/>
    <w:rsid w:val="00AA49CE"/>
    <w:rsid w:val="00AA5339"/>
    <w:rsid w:val="00AA5C60"/>
    <w:rsid w:val="00AA6741"/>
    <w:rsid w:val="00AA6F3F"/>
    <w:rsid w:val="00AB020D"/>
    <w:rsid w:val="00AB3525"/>
    <w:rsid w:val="00AB39B4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6C3"/>
    <w:rsid w:val="00AC2C16"/>
    <w:rsid w:val="00AC33C6"/>
    <w:rsid w:val="00AC3747"/>
    <w:rsid w:val="00AC3AE4"/>
    <w:rsid w:val="00AC58D3"/>
    <w:rsid w:val="00AC6307"/>
    <w:rsid w:val="00AC66C3"/>
    <w:rsid w:val="00AC69A2"/>
    <w:rsid w:val="00AC6EC5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D707B"/>
    <w:rsid w:val="00AE0138"/>
    <w:rsid w:val="00AE0B90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9F6"/>
    <w:rsid w:val="00AF1D77"/>
    <w:rsid w:val="00AF1DFB"/>
    <w:rsid w:val="00AF301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002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019"/>
    <w:rsid w:val="00B222A1"/>
    <w:rsid w:val="00B2233D"/>
    <w:rsid w:val="00B2310F"/>
    <w:rsid w:val="00B23861"/>
    <w:rsid w:val="00B23E7D"/>
    <w:rsid w:val="00B2579C"/>
    <w:rsid w:val="00B31371"/>
    <w:rsid w:val="00B31FA3"/>
    <w:rsid w:val="00B322A9"/>
    <w:rsid w:val="00B32729"/>
    <w:rsid w:val="00B327CA"/>
    <w:rsid w:val="00B33FC7"/>
    <w:rsid w:val="00B344DC"/>
    <w:rsid w:val="00B349EA"/>
    <w:rsid w:val="00B35A81"/>
    <w:rsid w:val="00B3624E"/>
    <w:rsid w:val="00B368D5"/>
    <w:rsid w:val="00B37258"/>
    <w:rsid w:val="00B4064E"/>
    <w:rsid w:val="00B415A7"/>
    <w:rsid w:val="00B431C5"/>
    <w:rsid w:val="00B434B3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33C"/>
    <w:rsid w:val="00B61695"/>
    <w:rsid w:val="00B63F57"/>
    <w:rsid w:val="00B65171"/>
    <w:rsid w:val="00B653DA"/>
    <w:rsid w:val="00B66127"/>
    <w:rsid w:val="00B66D61"/>
    <w:rsid w:val="00B66F70"/>
    <w:rsid w:val="00B6749B"/>
    <w:rsid w:val="00B678C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AB9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9773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0188"/>
    <w:rsid w:val="00BB1844"/>
    <w:rsid w:val="00BB19F8"/>
    <w:rsid w:val="00BB3D7F"/>
    <w:rsid w:val="00BB4392"/>
    <w:rsid w:val="00BB4427"/>
    <w:rsid w:val="00BB44B9"/>
    <w:rsid w:val="00BB571A"/>
    <w:rsid w:val="00BB5BB2"/>
    <w:rsid w:val="00BB7FB8"/>
    <w:rsid w:val="00BC094D"/>
    <w:rsid w:val="00BC09A4"/>
    <w:rsid w:val="00BC12A5"/>
    <w:rsid w:val="00BC1C6E"/>
    <w:rsid w:val="00BC1F3A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2117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D4B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53F7"/>
    <w:rsid w:val="00C26924"/>
    <w:rsid w:val="00C269FC"/>
    <w:rsid w:val="00C272C4"/>
    <w:rsid w:val="00C30DB0"/>
    <w:rsid w:val="00C321F9"/>
    <w:rsid w:val="00C35210"/>
    <w:rsid w:val="00C3546E"/>
    <w:rsid w:val="00C354D3"/>
    <w:rsid w:val="00C35AC2"/>
    <w:rsid w:val="00C35C33"/>
    <w:rsid w:val="00C369AD"/>
    <w:rsid w:val="00C37AEC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21EA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4400"/>
    <w:rsid w:val="00C9518D"/>
    <w:rsid w:val="00C95238"/>
    <w:rsid w:val="00C976E0"/>
    <w:rsid w:val="00CA0208"/>
    <w:rsid w:val="00CA0286"/>
    <w:rsid w:val="00CA283B"/>
    <w:rsid w:val="00CA5378"/>
    <w:rsid w:val="00CA56EE"/>
    <w:rsid w:val="00CA5B84"/>
    <w:rsid w:val="00CA6C3D"/>
    <w:rsid w:val="00CA7CA2"/>
    <w:rsid w:val="00CB15B3"/>
    <w:rsid w:val="00CB1BF2"/>
    <w:rsid w:val="00CB2054"/>
    <w:rsid w:val="00CB2511"/>
    <w:rsid w:val="00CB2F0C"/>
    <w:rsid w:val="00CB359B"/>
    <w:rsid w:val="00CB42E5"/>
    <w:rsid w:val="00CB48E4"/>
    <w:rsid w:val="00CB4BFA"/>
    <w:rsid w:val="00CB4CB0"/>
    <w:rsid w:val="00CB6F10"/>
    <w:rsid w:val="00CB77EC"/>
    <w:rsid w:val="00CC0073"/>
    <w:rsid w:val="00CC01D3"/>
    <w:rsid w:val="00CC2539"/>
    <w:rsid w:val="00CC33BF"/>
    <w:rsid w:val="00CC3778"/>
    <w:rsid w:val="00CC3D8B"/>
    <w:rsid w:val="00CC4320"/>
    <w:rsid w:val="00CC43E1"/>
    <w:rsid w:val="00CC47CC"/>
    <w:rsid w:val="00CC56D9"/>
    <w:rsid w:val="00CC6018"/>
    <w:rsid w:val="00CC6365"/>
    <w:rsid w:val="00CC66A1"/>
    <w:rsid w:val="00CC6A9C"/>
    <w:rsid w:val="00CC72C6"/>
    <w:rsid w:val="00CC7A97"/>
    <w:rsid w:val="00CD02E1"/>
    <w:rsid w:val="00CD0AF0"/>
    <w:rsid w:val="00CD319D"/>
    <w:rsid w:val="00CD3D6A"/>
    <w:rsid w:val="00CD3F20"/>
    <w:rsid w:val="00CD5076"/>
    <w:rsid w:val="00CD56CD"/>
    <w:rsid w:val="00CD5818"/>
    <w:rsid w:val="00CD608A"/>
    <w:rsid w:val="00CD65D8"/>
    <w:rsid w:val="00CD682A"/>
    <w:rsid w:val="00CD7D02"/>
    <w:rsid w:val="00CE005A"/>
    <w:rsid w:val="00CE0522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5FA4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27E0C"/>
    <w:rsid w:val="00D27E70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4195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CD0"/>
    <w:rsid w:val="00D52E26"/>
    <w:rsid w:val="00D53B17"/>
    <w:rsid w:val="00D54733"/>
    <w:rsid w:val="00D567CD"/>
    <w:rsid w:val="00D5792B"/>
    <w:rsid w:val="00D60310"/>
    <w:rsid w:val="00D6141C"/>
    <w:rsid w:val="00D6352D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2E9E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890"/>
    <w:rsid w:val="00D91A0D"/>
    <w:rsid w:val="00D91D07"/>
    <w:rsid w:val="00D91F20"/>
    <w:rsid w:val="00D9282E"/>
    <w:rsid w:val="00D92C3E"/>
    <w:rsid w:val="00D9386B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367A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B73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004B"/>
    <w:rsid w:val="00E113CF"/>
    <w:rsid w:val="00E11898"/>
    <w:rsid w:val="00E11EAE"/>
    <w:rsid w:val="00E12946"/>
    <w:rsid w:val="00E12C49"/>
    <w:rsid w:val="00E12C6B"/>
    <w:rsid w:val="00E14EB3"/>
    <w:rsid w:val="00E1528E"/>
    <w:rsid w:val="00E16700"/>
    <w:rsid w:val="00E1727A"/>
    <w:rsid w:val="00E17C3A"/>
    <w:rsid w:val="00E205C0"/>
    <w:rsid w:val="00E217E9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37719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0469"/>
    <w:rsid w:val="00E51230"/>
    <w:rsid w:val="00E5172F"/>
    <w:rsid w:val="00E51827"/>
    <w:rsid w:val="00E53178"/>
    <w:rsid w:val="00E53695"/>
    <w:rsid w:val="00E540F4"/>
    <w:rsid w:val="00E547BE"/>
    <w:rsid w:val="00E548C8"/>
    <w:rsid w:val="00E54D11"/>
    <w:rsid w:val="00E54F67"/>
    <w:rsid w:val="00E55AC5"/>
    <w:rsid w:val="00E55B22"/>
    <w:rsid w:val="00E57309"/>
    <w:rsid w:val="00E57A56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23AA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27AE"/>
    <w:rsid w:val="00EC3152"/>
    <w:rsid w:val="00EC39CE"/>
    <w:rsid w:val="00EC3C7F"/>
    <w:rsid w:val="00EC414C"/>
    <w:rsid w:val="00EC4318"/>
    <w:rsid w:val="00EC4B86"/>
    <w:rsid w:val="00EC5024"/>
    <w:rsid w:val="00EC527E"/>
    <w:rsid w:val="00EC5400"/>
    <w:rsid w:val="00EC585B"/>
    <w:rsid w:val="00EC6119"/>
    <w:rsid w:val="00EC6251"/>
    <w:rsid w:val="00EC65FF"/>
    <w:rsid w:val="00EC6DFC"/>
    <w:rsid w:val="00EC74AF"/>
    <w:rsid w:val="00EC78F7"/>
    <w:rsid w:val="00ED0D0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2A1D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079E"/>
    <w:rsid w:val="00EF2B07"/>
    <w:rsid w:val="00EF2CFC"/>
    <w:rsid w:val="00EF2D2C"/>
    <w:rsid w:val="00EF3006"/>
    <w:rsid w:val="00EF32F4"/>
    <w:rsid w:val="00EF3714"/>
    <w:rsid w:val="00EF4EA3"/>
    <w:rsid w:val="00EF5CF3"/>
    <w:rsid w:val="00EF5F8F"/>
    <w:rsid w:val="00EF5F98"/>
    <w:rsid w:val="00EF63B4"/>
    <w:rsid w:val="00EF6AC0"/>
    <w:rsid w:val="00EF7030"/>
    <w:rsid w:val="00EF759A"/>
    <w:rsid w:val="00EF766C"/>
    <w:rsid w:val="00F015AB"/>
    <w:rsid w:val="00F01E02"/>
    <w:rsid w:val="00F021AB"/>
    <w:rsid w:val="00F0272A"/>
    <w:rsid w:val="00F03A05"/>
    <w:rsid w:val="00F03F1F"/>
    <w:rsid w:val="00F04FF8"/>
    <w:rsid w:val="00F051F1"/>
    <w:rsid w:val="00F05A23"/>
    <w:rsid w:val="00F06359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607"/>
    <w:rsid w:val="00F23971"/>
    <w:rsid w:val="00F24247"/>
    <w:rsid w:val="00F2475D"/>
    <w:rsid w:val="00F24F63"/>
    <w:rsid w:val="00F257FF"/>
    <w:rsid w:val="00F26E22"/>
    <w:rsid w:val="00F27470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3AA2"/>
    <w:rsid w:val="00F4470F"/>
    <w:rsid w:val="00F44CBD"/>
    <w:rsid w:val="00F4564C"/>
    <w:rsid w:val="00F45ED6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A81"/>
    <w:rsid w:val="00F61BBA"/>
    <w:rsid w:val="00F61C92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44E"/>
    <w:rsid w:val="00F75C9A"/>
    <w:rsid w:val="00F80641"/>
    <w:rsid w:val="00F82C5D"/>
    <w:rsid w:val="00F8302C"/>
    <w:rsid w:val="00F840C9"/>
    <w:rsid w:val="00F8431A"/>
    <w:rsid w:val="00F84BE0"/>
    <w:rsid w:val="00F84D5D"/>
    <w:rsid w:val="00F850B9"/>
    <w:rsid w:val="00F85E39"/>
    <w:rsid w:val="00F86D71"/>
    <w:rsid w:val="00F91C13"/>
    <w:rsid w:val="00F91C8D"/>
    <w:rsid w:val="00F9306C"/>
    <w:rsid w:val="00F93492"/>
    <w:rsid w:val="00F937CF"/>
    <w:rsid w:val="00F93E2E"/>
    <w:rsid w:val="00F94460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A60C1"/>
    <w:rsid w:val="00FA6ABF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3F1D"/>
    <w:rsid w:val="00FC40DA"/>
    <w:rsid w:val="00FC51B2"/>
    <w:rsid w:val="00FC793C"/>
    <w:rsid w:val="00FC7BA4"/>
    <w:rsid w:val="00FD2056"/>
    <w:rsid w:val="00FD2449"/>
    <w:rsid w:val="00FD2EA2"/>
    <w:rsid w:val="00FD3837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043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50B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uiPriority w:val="99"/>
    <w:qFormat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uiPriority w:val="99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  <w:style w:type="paragraph" w:customStyle="1" w:styleId="annotation-detail">
    <w:name w:val="annotation-detail"/>
    <w:basedOn w:val="Normal"/>
    <w:rsid w:val="007406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_tradnl" w:eastAsia="es-ES_tradnl"/>
    </w:rPr>
  </w:style>
  <w:style w:type="character" w:customStyle="1" w:styleId="annotation-field-name">
    <w:name w:val="annotation-field-name"/>
    <w:basedOn w:val="Policepardfaut"/>
    <w:rsid w:val="00740692"/>
  </w:style>
  <w:style w:type="character" w:styleId="Accentuation">
    <w:name w:val="Emphasis"/>
    <w:basedOn w:val="Policepardfaut"/>
    <w:uiPriority w:val="20"/>
    <w:qFormat/>
    <w:rsid w:val="00740692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44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605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2.swift.com/mystandard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javascript:showDetailWithPersid(%22pcat:402032%22)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javascript:showDetailWithPersid(%22pcat:402014%22)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2.swift.com/mystandar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E448-73EA-40DD-A5D5-4B5083C66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D2D20A-47A1-4454-94C5-650C37DD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2564</Words>
  <Characters>14103</Characters>
  <Application>Microsoft Office Word</Application>
  <DocSecurity>0</DocSecurity>
  <Lines>117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CATAU Olivier (DGSO DMPM)</cp:lastModifiedBy>
  <cp:revision>2</cp:revision>
  <cp:lastPrinted>2023-07-21T10:47:00Z</cp:lastPrinted>
  <dcterms:created xsi:type="dcterms:W3CDTF">2025-05-27T14:39:00Z</dcterms:created>
  <dcterms:modified xsi:type="dcterms:W3CDTF">2025-05-27T14:39:00Z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c08f1332-2cfb-404a-934f-6a2bfd1bd80c_Enabled">
    <vt:lpwstr>true</vt:lpwstr>
  </property>
  <property fmtid="{D5CDD505-2E9C-101B-9397-08002B2CF9AE}" pid="11" name="MSIP_Label_c08f1332-2cfb-404a-934f-6a2bfd1bd80c_SetDate">
    <vt:lpwstr>2025-04-30T13:52:54Z</vt:lpwstr>
  </property>
  <property fmtid="{D5CDD505-2E9C-101B-9397-08002B2CF9AE}" pid="12" name="MSIP_Label_c08f1332-2cfb-404a-934f-6a2bfd1bd80c_Method">
    <vt:lpwstr>Privileged</vt:lpwstr>
  </property>
  <property fmtid="{D5CDD505-2E9C-101B-9397-08002B2CF9AE}" pid="13" name="MSIP_Label_c08f1332-2cfb-404a-934f-6a2bfd1bd80c_Name">
    <vt:lpwstr>BDF-PUBLIC-Sans-Marquage</vt:lpwstr>
  </property>
  <property fmtid="{D5CDD505-2E9C-101B-9397-08002B2CF9AE}" pid="14" name="MSIP_Label_c08f1332-2cfb-404a-934f-6a2bfd1bd80c_SiteId">
    <vt:lpwstr>e6599448-62a0-418e-8930-d00d8d5682c2</vt:lpwstr>
  </property>
  <property fmtid="{D5CDD505-2E9C-101B-9397-08002B2CF9AE}" pid="15" name="MSIP_Label_c08f1332-2cfb-404a-934f-6a2bfd1bd80c_ActionId">
    <vt:lpwstr>c07597ea-52d3-412c-9cf6-c247ae1d54d9</vt:lpwstr>
  </property>
  <property fmtid="{D5CDD505-2E9C-101B-9397-08002B2CF9AE}" pid="16" name="MSIP_Label_c08f1332-2cfb-404a-934f-6a2bfd1bd80c_ContentBits">
    <vt:lpwstr>0</vt:lpwstr>
  </property>
  <property fmtid="{D5CDD505-2E9C-101B-9397-08002B2CF9AE}" pid="17" name="MSIP_Label_23da18b0-dae3-4c1e-8278-86f688a3028c_Enabled">
    <vt:lpwstr>true</vt:lpwstr>
  </property>
  <property fmtid="{D5CDD505-2E9C-101B-9397-08002B2CF9AE}" pid="18" name="MSIP_Label_23da18b0-dae3-4c1e-8278-86f688a3028c_SetDate">
    <vt:lpwstr>2025-05-27T09:00:38Z</vt:lpwstr>
  </property>
  <property fmtid="{D5CDD505-2E9C-101B-9397-08002B2CF9AE}" pid="19" name="MSIP_Label_23da18b0-dae3-4c1e-8278-86f688a3028c_Method">
    <vt:lpwstr>Standard</vt:lpwstr>
  </property>
  <property fmtid="{D5CDD505-2E9C-101B-9397-08002B2CF9AE}" pid="20" name="MSIP_Label_23da18b0-dae3-4c1e-8278-86f688a3028c_Name">
    <vt:lpwstr>ECB-RESTRICTED</vt:lpwstr>
  </property>
  <property fmtid="{D5CDD505-2E9C-101B-9397-08002B2CF9AE}" pid="21" name="MSIP_Label_23da18b0-dae3-4c1e-8278-86f688a3028c_SiteId">
    <vt:lpwstr>b84ee435-4816-49d2-8d92-e740dbda4064</vt:lpwstr>
  </property>
  <property fmtid="{D5CDD505-2E9C-101B-9397-08002B2CF9AE}" pid="22" name="MSIP_Label_23da18b0-dae3-4c1e-8278-86f688a3028c_ActionId">
    <vt:lpwstr>f90def77-a57c-40c2-94f1-33b89620027e</vt:lpwstr>
  </property>
  <property fmtid="{D5CDD505-2E9C-101B-9397-08002B2CF9AE}" pid="23" name="MSIP_Label_23da18b0-dae3-4c1e-8278-86f688a3028c_ContentBits">
    <vt:lpwstr>0</vt:lpwstr>
  </property>
</Properties>
</file>