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E5FA" w14:textId="23E07A5F" w:rsidR="00422A28" w:rsidRDefault="00422A28" w:rsidP="00BC1169">
      <w:pPr>
        <w:pStyle w:val="Titre1"/>
        <w:spacing w:before="193"/>
        <w:ind w:left="426"/>
        <w:jc w:val="center"/>
        <w:rPr>
          <w:color w:val="2E5673"/>
          <w:spacing w:val="-3"/>
          <w:sz w:val="24"/>
          <w:szCs w:val="24"/>
        </w:rPr>
      </w:pPr>
      <w:r w:rsidRPr="00BC1169">
        <w:rPr>
          <w:color w:val="2E5673"/>
          <w:spacing w:val="-3"/>
          <w:sz w:val="24"/>
          <w:szCs w:val="24"/>
        </w:rPr>
        <w:t xml:space="preserve">Annexe 4 </w:t>
      </w:r>
      <w:r w:rsidR="009B3183" w:rsidRPr="00BC1169">
        <w:rPr>
          <w:color w:val="2E5673"/>
          <w:spacing w:val="-3"/>
          <w:sz w:val="24"/>
          <w:szCs w:val="24"/>
        </w:rPr>
        <w:t>-</w:t>
      </w:r>
      <w:r w:rsidRPr="00BC1169">
        <w:rPr>
          <w:color w:val="2E5673"/>
          <w:spacing w:val="-3"/>
          <w:sz w:val="24"/>
          <w:szCs w:val="24"/>
        </w:rPr>
        <w:t xml:space="preserve"> Dérogations à l’application des exigences de paiement d’une part de la rémunération variable en différé et sous la forme d’instruments accordées aux entreprises d’investissement en vertu de la directive (UE) 2019/2034</w:t>
      </w:r>
    </w:p>
    <w:p w14:paraId="75C35EC2" w14:textId="77777777" w:rsidR="00BC1169" w:rsidRPr="00BC1169" w:rsidRDefault="00BC1169" w:rsidP="00BC1169">
      <w:pPr>
        <w:pStyle w:val="Titre1"/>
        <w:spacing w:before="193"/>
        <w:ind w:left="426"/>
        <w:jc w:val="center"/>
        <w:rPr>
          <w:color w:val="2E5673"/>
          <w:spacing w:val="-3"/>
          <w:sz w:val="16"/>
          <w:szCs w:val="16"/>
        </w:rPr>
      </w:pPr>
      <w:bookmarkStart w:id="0" w:name="_GoBack"/>
      <w:bookmarkEnd w:id="0"/>
    </w:p>
    <w:p w14:paraId="70F9572C" w14:textId="77777777" w:rsidR="00422A28" w:rsidRDefault="00422A28" w:rsidP="00422A28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  <w:gridCol w:w="2552"/>
        <w:gridCol w:w="2269"/>
      </w:tblGrid>
      <w:tr w:rsidR="00422A28" w14:paraId="13DAF6F5" w14:textId="77777777" w:rsidTr="00F42604">
        <w:trPr>
          <w:trHeight w:val="243"/>
        </w:trPr>
        <w:tc>
          <w:tcPr>
            <w:tcW w:w="9640" w:type="dxa"/>
            <w:shd w:val="clear" w:color="auto" w:fill="6A9EC2"/>
          </w:tcPr>
          <w:p w14:paraId="289236E6" w14:textId="77777777" w:rsidR="00422A28" w:rsidRDefault="00422A28" w:rsidP="00F4260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l’entreprise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d’investissement</w:t>
            </w:r>
          </w:p>
        </w:tc>
        <w:tc>
          <w:tcPr>
            <w:tcW w:w="4821" w:type="dxa"/>
            <w:gridSpan w:val="2"/>
            <w:shd w:val="clear" w:color="auto" w:fill="6A9EC2"/>
          </w:tcPr>
          <w:p w14:paraId="0C50D3D3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Nom</w:t>
            </w:r>
          </w:p>
        </w:tc>
      </w:tr>
      <w:tr w:rsidR="00422A28" w14:paraId="4EA3CB5D" w14:textId="77777777" w:rsidTr="00F42604">
        <w:trPr>
          <w:trHeight w:val="244"/>
        </w:trPr>
        <w:tc>
          <w:tcPr>
            <w:tcW w:w="9640" w:type="dxa"/>
            <w:shd w:val="clear" w:color="auto" w:fill="6A9EC2"/>
          </w:tcPr>
          <w:p w14:paraId="5240DC69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duquel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accordée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(année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N):</w:t>
            </w:r>
          </w:p>
        </w:tc>
        <w:tc>
          <w:tcPr>
            <w:tcW w:w="4821" w:type="dxa"/>
            <w:gridSpan w:val="2"/>
            <w:shd w:val="clear" w:color="auto" w:fill="6A9EC2"/>
          </w:tcPr>
          <w:p w14:paraId="1D5485F5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Année</w:t>
            </w:r>
          </w:p>
        </w:tc>
      </w:tr>
      <w:tr w:rsidR="00422A28" w14:paraId="3D86B835" w14:textId="77777777" w:rsidTr="00F42604">
        <w:trPr>
          <w:trHeight w:val="1464"/>
        </w:trPr>
        <w:tc>
          <w:tcPr>
            <w:tcW w:w="9640" w:type="dxa"/>
          </w:tcPr>
          <w:p w14:paraId="7CBD93EF" w14:textId="77777777" w:rsidR="00422A28" w:rsidRDefault="00422A28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exemptions</w:t>
            </w:r>
          </w:p>
        </w:tc>
        <w:tc>
          <w:tcPr>
            <w:tcW w:w="2552" w:type="dxa"/>
          </w:tcPr>
          <w:p w14:paraId="0FE14046" w14:textId="77777777" w:rsidR="00422A28" w:rsidRDefault="00422A28" w:rsidP="00F42604">
            <w:pPr>
              <w:pStyle w:val="TableParagraph"/>
              <w:tabs>
                <w:tab w:val="left" w:pos="1441"/>
                <w:tab w:val="left" w:pos="2300"/>
              </w:tabs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Dérogation à l’échelle de l’établissement en vertu de l’article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paragraphe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4, </w:t>
            </w:r>
            <w:proofErr w:type="gramStart"/>
            <w:r>
              <w:rPr>
                <w:sz w:val="20"/>
              </w:rPr>
              <w:t>point a</w:t>
            </w:r>
            <w:proofErr w:type="gramEnd"/>
            <w:r>
              <w:rPr>
                <w:sz w:val="20"/>
              </w:rPr>
              <w:t>),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 xml:space="preserve"> directive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2019/2034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(la</w:t>
            </w:r>
          </w:p>
          <w:p w14:paraId="4F6B6810" w14:textId="77777777" w:rsidR="00422A28" w:rsidRDefault="00422A28" w:rsidP="00F42604">
            <w:pPr>
              <w:pStyle w:val="TableParagraph"/>
              <w:spacing w:line="22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«directive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IFD»)</w:t>
            </w:r>
          </w:p>
        </w:tc>
        <w:tc>
          <w:tcPr>
            <w:tcW w:w="2269" w:type="dxa"/>
          </w:tcPr>
          <w:p w14:paraId="66841536" w14:textId="77777777" w:rsidR="00422A28" w:rsidRDefault="00422A28" w:rsidP="00F42604">
            <w:pPr>
              <w:pStyle w:val="TableParagraph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Dérogation pour le personnel en vertu de l’article 34,</w:t>
            </w:r>
          </w:p>
          <w:p w14:paraId="742EABEE" w14:textId="77777777" w:rsidR="00422A28" w:rsidRDefault="00422A28" w:rsidP="00F42604">
            <w:pPr>
              <w:pStyle w:val="TableParagraph"/>
              <w:ind w:left="107" w:right="98" w:hanging="1"/>
              <w:jc w:val="both"/>
              <w:rPr>
                <w:sz w:val="20"/>
              </w:rPr>
            </w:pPr>
            <w:r>
              <w:rPr>
                <w:sz w:val="20"/>
              </w:rPr>
              <w:t>paragraphe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b), de la directive IFD</w:t>
            </w:r>
          </w:p>
        </w:tc>
      </w:tr>
      <w:tr w:rsidR="00422A28" w14:paraId="0F851CB6" w14:textId="77777777" w:rsidTr="00F42604">
        <w:trPr>
          <w:trHeight w:val="976"/>
        </w:trPr>
        <w:tc>
          <w:tcPr>
            <w:tcW w:w="9640" w:type="dxa"/>
          </w:tcPr>
          <w:p w14:paraId="74558EB6" w14:textId="77777777" w:rsidR="00422A28" w:rsidRDefault="00422A28" w:rsidP="00F42604">
            <w:pPr>
              <w:pStyle w:val="TableParagraph"/>
              <w:ind w:left="107" w:right="9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L’entreprise d’investissement applique-t-elle des dérogations aux exigences de paiement d’une part de la rémunération variable en différé et sous la forme d’instruments en vertu de l’article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34, paragraphe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4, </w:t>
            </w:r>
            <w:proofErr w:type="gramStart"/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), à l’ensemble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identifié?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tel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n’est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nécessaire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renseigner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ci-</w:t>
            </w:r>
          </w:p>
          <w:p w14:paraId="1150C492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dessous.</w:t>
            </w:r>
          </w:p>
        </w:tc>
        <w:tc>
          <w:tcPr>
            <w:tcW w:w="2552" w:type="dxa"/>
          </w:tcPr>
          <w:p w14:paraId="6291D09B" w14:textId="77777777" w:rsidR="00422A28" w:rsidRDefault="00422A28" w:rsidP="00F42604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000000"/>
          </w:tcPr>
          <w:p w14:paraId="0EFCB3A9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  <w:tr w:rsidR="00422A28" w14:paraId="7F1B1C24" w14:textId="77777777" w:rsidTr="00F42604">
        <w:trPr>
          <w:trHeight w:val="489"/>
        </w:trPr>
        <w:tc>
          <w:tcPr>
            <w:tcW w:w="9640" w:type="dxa"/>
          </w:tcPr>
          <w:p w14:paraId="00AB1C15" w14:textId="77777777" w:rsidR="00422A28" w:rsidRDefault="00422A28" w:rsidP="00F42604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L’entreprise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d’investissement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applique-t-elle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dérogation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l’exigence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prévue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l’article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32,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paragraphe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1,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j),</w:t>
            </w:r>
          </w:p>
          <w:p w14:paraId="3F60FA51" w14:textId="77777777" w:rsidR="00422A28" w:rsidRDefault="00422A28" w:rsidP="00F4260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(paiement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instruments)?</w:t>
            </w:r>
          </w:p>
        </w:tc>
        <w:tc>
          <w:tcPr>
            <w:tcW w:w="2552" w:type="dxa"/>
          </w:tcPr>
          <w:p w14:paraId="066FC11C" w14:textId="77777777" w:rsidR="00422A28" w:rsidRDefault="00422A28" w:rsidP="00F42604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269" w:type="dxa"/>
            <w:tcBorders>
              <w:top w:val="nil"/>
            </w:tcBorders>
          </w:tcPr>
          <w:p w14:paraId="084FF949" w14:textId="77777777" w:rsidR="00422A28" w:rsidRDefault="00422A28" w:rsidP="00F42604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422A28" w14:paraId="0CE65727" w14:textId="77777777" w:rsidTr="00F42604">
        <w:trPr>
          <w:trHeight w:val="488"/>
        </w:trPr>
        <w:tc>
          <w:tcPr>
            <w:tcW w:w="9640" w:type="dxa"/>
          </w:tcPr>
          <w:p w14:paraId="4E137AE0" w14:textId="77777777" w:rsidR="00422A28" w:rsidRDefault="00422A28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l’entreprise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d’investissement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applique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susmentionnée,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inférieur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5C5DCF7F" w14:textId="77777777" w:rsidR="00422A28" w:rsidRDefault="00422A28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œuvre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000000"/>
          </w:tcPr>
          <w:p w14:paraId="15EE191A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6A45A561" w14:textId="77777777" w:rsidR="00422A28" w:rsidRDefault="00422A28" w:rsidP="00F42604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Seuil</w:t>
            </w:r>
          </w:p>
        </w:tc>
      </w:tr>
      <w:tr w:rsidR="00422A28" w14:paraId="507B3CE5" w14:textId="77777777" w:rsidTr="00F42604">
        <w:trPr>
          <w:trHeight w:val="244"/>
        </w:trPr>
        <w:tc>
          <w:tcPr>
            <w:tcW w:w="9640" w:type="dxa"/>
          </w:tcPr>
          <w:p w14:paraId="7BAA2FA2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  <w:tcBorders>
              <w:top w:val="nil"/>
            </w:tcBorders>
          </w:tcPr>
          <w:p w14:paraId="4AF24A18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269" w:type="dxa"/>
          </w:tcPr>
          <w:p w14:paraId="4C115874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422A28" w14:paraId="0077D89B" w14:textId="77777777" w:rsidTr="00F42604">
        <w:trPr>
          <w:trHeight w:val="243"/>
        </w:trPr>
        <w:tc>
          <w:tcPr>
            <w:tcW w:w="9640" w:type="dxa"/>
          </w:tcPr>
          <w:p w14:paraId="22DC0678" w14:textId="77777777" w:rsidR="00422A28" w:rsidRDefault="00422A28" w:rsidP="00F4260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</w:tcPr>
          <w:p w14:paraId="6DF0E4EF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269" w:type="dxa"/>
          </w:tcPr>
          <w:p w14:paraId="4D8B9FA2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522E22B3" w14:textId="77777777" w:rsidTr="00F42604">
        <w:trPr>
          <w:trHeight w:val="244"/>
        </w:trPr>
        <w:tc>
          <w:tcPr>
            <w:tcW w:w="9640" w:type="dxa"/>
          </w:tcPr>
          <w:p w14:paraId="10BD621E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</w:tcPr>
          <w:p w14:paraId="4C69C807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112BA38D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4963271E" w14:textId="77777777" w:rsidTr="00F42604">
        <w:trPr>
          <w:trHeight w:val="244"/>
        </w:trPr>
        <w:tc>
          <w:tcPr>
            <w:tcW w:w="9640" w:type="dxa"/>
          </w:tcPr>
          <w:p w14:paraId="4EF61BFF" w14:textId="77777777" w:rsidR="00422A28" w:rsidRDefault="00422A28" w:rsidP="00F42604">
            <w:pPr>
              <w:pStyle w:val="TableParagraph"/>
              <w:spacing w:line="224" w:lineRule="exact"/>
              <w:ind w:left="712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2552" w:type="dxa"/>
          </w:tcPr>
          <w:p w14:paraId="529CDFD9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67447C58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6C81BC01" w14:textId="77777777" w:rsidTr="00F42604">
        <w:trPr>
          <w:trHeight w:val="244"/>
        </w:trPr>
        <w:tc>
          <w:tcPr>
            <w:tcW w:w="9640" w:type="dxa"/>
          </w:tcPr>
          <w:p w14:paraId="7BE079FE" w14:textId="77777777" w:rsidR="00422A28" w:rsidRDefault="00422A28" w:rsidP="00F42604">
            <w:pPr>
              <w:pStyle w:val="TableParagraph"/>
              <w:spacing w:line="224" w:lineRule="exact"/>
              <w:ind w:left="712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</w:t>
            </w:r>
          </w:p>
        </w:tc>
        <w:tc>
          <w:tcPr>
            <w:tcW w:w="2552" w:type="dxa"/>
          </w:tcPr>
          <w:p w14:paraId="6DB50C24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559FBF7B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64EC47E1" w14:textId="77777777" w:rsidTr="00F42604">
        <w:trPr>
          <w:trHeight w:val="487"/>
        </w:trPr>
        <w:tc>
          <w:tcPr>
            <w:tcW w:w="9640" w:type="dxa"/>
          </w:tcPr>
          <w:p w14:paraId="481668E6" w14:textId="77777777" w:rsidR="00422A28" w:rsidRDefault="00422A28" w:rsidP="00F42604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L’entreprise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d’investissement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applique-t-elle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dérogation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à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l’exigence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prévue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l’article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32,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paragraphe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1,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l),</w:t>
            </w:r>
          </w:p>
          <w:p w14:paraId="1EC3272F" w14:textId="77777777" w:rsidR="00422A28" w:rsidRDefault="00422A28" w:rsidP="00F4260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(paiement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dispositifs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report)?</w:t>
            </w:r>
          </w:p>
        </w:tc>
        <w:tc>
          <w:tcPr>
            <w:tcW w:w="2552" w:type="dxa"/>
          </w:tcPr>
          <w:p w14:paraId="3FC2F191" w14:textId="77777777" w:rsidR="00422A28" w:rsidRDefault="00422A28" w:rsidP="00F42604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269" w:type="dxa"/>
          </w:tcPr>
          <w:p w14:paraId="34BA2A0F" w14:textId="77777777" w:rsidR="00422A28" w:rsidRDefault="00422A28" w:rsidP="00F42604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422A28" w14:paraId="760D1FBE" w14:textId="77777777" w:rsidTr="00F42604">
        <w:trPr>
          <w:trHeight w:val="487"/>
        </w:trPr>
        <w:tc>
          <w:tcPr>
            <w:tcW w:w="9640" w:type="dxa"/>
          </w:tcPr>
          <w:p w14:paraId="578E790D" w14:textId="77777777" w:rsidR="00422A28" w:rsidRDefault="00422A28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l’entreprise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d’investissement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applique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susmentionnée,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inférieur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0FC6BA4C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œuvre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000000"/>
          </w:tcPr>
          <w:p w14:paraId="55E5AF87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678BB78A" w14:textId="77777777" w:rsidR="00422A28" w:rsidRDefault="00422A28" w:rsidP="00F42604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Seuil</w:t>
            </w:r>
          </w:p>
        </w:tc>
      </w:tr>
      <w:tr w:rsidR="00422A28" w14:paraId="3E98AC54" w14:textId="77777777" w:rsidTr="00F42604">
        <w:trPr>
          <w:trHeight w:val="244"/>
        </w:trPr>
        <w:tc>
          <w:tcPr>
            <w:tcW w:w="9640" w:type="dxa"/>
          </w:tcPr>
          <w:p w14:paraId="7087AA77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  <w:tcBorders>
              <w:top w:val="nil"/>
            </w:tcBorders>
          </w:tcPr>
          <w:p w14:paraId="1FA38D8B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269" w:type="dxa"/>
          </w:tcPr>
          <w:p w14:paraId="6079E024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422A28" w14:paraId="2035479C" w14:textId="77777777" w:rsidTr="00F42604">
        <w:trPr>
          <w:trHeight w:val="244"/>
        </w:trPr>
        <w:tc>
          <w:tcPr>
            <w:tcW w:w="9640" w:type="dxa"/>
          </w:tcPr>
          <w:p w14:paraId="0217F7E6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</w:tcPr>
          <w:p w14:paraId="6C8DDCD0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269" w:type="dxa"/>
          </w:tcPr>
          <w:p w14:paraId="195D027D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42A6F276" w14:textId="77777777" w:rsidTr="00F42604">
        <w:trPr>
          <w:trHeight w:val="244"/>
        </w:trPr>
        <w:tc>
          <w:tcPr>
            <w:tcW w:w="9640" w:type="dxa"/>
          </w:tcPr>
          <w:p w14:paraId="3708E91D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</w:tcPr>
          <w:p w14:paraId="6BE3D546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1E79D32C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4FEDBB08" w14:textId="77777777" w:rsidTr="00F42604">
        <w:trPr>
          <w:trHeight w:val="243"/>
        </w:trPr>
        <w:tc>
          <w:tcPr>
            <w:tcW w:w="9640" w:type="dxa"/>
          </w:tcPr>
          <w:p w14:paraId="19B06A8B" w14:textId="77777777" w:rsidR="00422A28" w:rsidRDefault="00422A28" w:rsidP="00F42604">
            <w:pPr>
              <w:pStyle w:val="TableParagraph"/>
              <w:spacing w:line="223" w:lineRule="exact"/>
              <w:ind w:left="712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2552" w:type="dxa"/>
          </w:tcPr>
          <w:p w14:paraId="1FF40986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701E27E7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4DF4E094" w14:textId="77777777" w:rsidTr="00F42604">
        <w:trPr>
          <w:trHeight w:val="244"/>
        </w:trPr>
        <w:tc>
          <w:tcPr>
            <w:tcW w:w="9640" w:type="dxa"/>
          </w:tcPr>
          <w:p w14:paraId="6E2D1452" w14:textId="77777777" w:rsidR="00422A28" w:rsidRDefault="00422A28" w:rsidP="00F42604">
            <w:pPr>
              <w:pStyle w:val="TableParagraph"/>
              <w:spacing w:line="224" w:lineRule="exact"/>
              <w:ind w:left="712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</w:t>
            </w:r>
          </w:p>
        </w:tc>
        <w:tc>
          <w:tcPr>
            <w:tcW w:w="2552" w:type="dxa"/>
          </w:tcPr>
          <w:p w14:paraId="527175A4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65BAE520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tbl>
      <w:tblPr>
        <w:tblStyle w:val="TableNormal4"/>
        <w:tblW w:w="14461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  <w:gridCol w:w="2552"/>
        <w:gridCol w:w="2269"/>
      </w:tblGrid>
      <w:tr w:rsidR="00422A28" w14:paraId="46654495" w14:textId="77777777" w:rsidTr="00422A28">
        <w:trPr>
          <w:trHeight w:val="732"/>
        </w:trPr>
        <w:tc>
          <w:tcPr>
            <w:tcW w:w="9640" w:type="dxa"/>
          </w:tcPr>
          <w:p w14:paraId="74FE256D" w14:textId="77777777" w:rsidR="00422A28" w:rsidRDefault="00422A28" w:rsidP="00F4260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L’entreprise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d’investissement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applique-t-elle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l’exigence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 32,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et </w:t>
            </w:r>
            <w:r>
              <w:rPr>
                <w:b/>
                <w:spacing w:val="-2"/>
                <w:sz w:val="20"/>
              </w:rPr>
              <w:t>paragraphe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troisième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alinéa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(dérogations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paiement 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prestations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 pension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discrétionnaires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forme</w:t>
            </w:r>
          </w:p>
          <w:p w14:paraId="54EECE97" w14:textId="77777777" w:rsidR="00422A28" w:rsidRDefault="00422A28" w:rsidP="00F4260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d’instruments)?</w:t>
            </w:r>
          </w:p>
        </w:tc>
        <w:tc>
          <w:tcPr>
            <w:tcW w:w="2552" w:type="dxa"/>
          </w:tcPr>
          <w:p w14:paraId="68786AC4" w14:textId="77777777" w:rsidR="00422A28" w:rsidRDefault="00422A28" w:rsidP="00F42604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269" w:type="dxa"/>
          </w:tcPr>
          <w:p w14:paraId="6EA4E154" w14:textId="77777777" w:rsidR="00422A28" w:rsidRDefault="00422A28" w:rsidP="00F42604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422A28" w14:paraId="391F0FA8" w14:textId="77777777" w:rsidTr="00422A28">
        <w:trPr>
          <w:trHeight w:val="243"/>
        </w:trPr>
        <w:tc>
          <w:tcPr>
            <w:tcW w:w="9640" w:type="dxa"/>
          </w:tcPr>
          <w:p w14:paraId="3604E5B7" w14:textId="77777777" w:rsidR="00422A28" w:rsidRDefault="00422A28" w:rsidP="00F4260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</w:tcPr>
          <w:p w14:paraId="74ED724C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269" w:type="dxa"/>
          </w:tcPr>
          <w:p w14:paraId="5446BF20" w14:textId="77777777" w:rsidR="00422A28" w:rsidRDefault="00422A28" w:rsidP="00F4260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422A28" w14:paraId="2DC5BC25" w14:textId="77777777" w:rsidTr="00422A28">
        <w:trPr>
          <w:trHeight w:val="244"/>
        </w:trPr>
        <w:tc>
          <w:tcPr>
            <w:tcW w:w="9640" w:type="dxa"/>
          </w:tcPr>
          <w:p w14:paraId="77A8827C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2" w:type="dxa"/>
          </w:tcPr>
          <w:p w14:paraId="16A2C2D0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7D187176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4F4EEEC3" w14:textId="77777777" w:rsidTr="00422A28">
        <w:trPr>
          <w:trHeight w:val="244"/>
        </w:trPr>
        <w:tc>
          <w:tcPr>
            <w:tcW w:w="9640" w:type="dxa"/>
          </w:tcPr>
          <w:p w14:paraId="15CFB016" w14:textId="77777777" w:rsidR="00422A28" w:rsidRDefault="00422A28" w:rsidP="00F42604">
            <w:pPr>
              <w:pStyle w:val="TableParagraph"/>
              <w:spacing w:line="224" w:lineRule="exact"/>
              <w:ind w:left="712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2552" w:type="dxa"/>
          </w:tcPr>
          <w:p w14:paraId="5BA2EAE5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141A4828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422A28" w14:paraId="36B4218B" w14:textId="77777777" w:rsidTr="00422A28">
        <w:trPr>
          <w:trHeight w:val="244"/>
        </w:trPr>
        <w:tc>
          <w:tcPr>
            <w:tcW w:w="9640" w:type="dxa"/>
          </w:tcPr>
          <w:p w14:paraId="222A8C94" w14:textId="77777777" w:rsidR="00422A28" w:rsidRDefault="00422A28" w:rsidP="00F42604">
            <w:pPr>
              <w:pStyle w:val="TableParagraph"/>
              <w:spacing w:line="224" w:lineRule="exact"/>
              <w:ind w:left="712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</w:t>
            </w:r>
          </w:p>
        </w:tc>
        <w:tc>
          <w:tcPr>
            <w:tcW w:w="2552" w:type="dxa"/>
          </w:tcPr>
          <w:p w14:paraId="555FC628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269" w:type="dxa"/>
          </w:tcPr>
          <w:p w14:paraId="5641D5CE" w14:textId="77777777" w:rsidR="00422A28" w:rsidRDefault="00422A28" w:rsidP="00F4260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p w14:paraId="77055D0F" w14:textId="3777A5F1" w:rsidR="00422A28" w:rsidRDefault="00422A28" w:rsidP="006E3A4C">
      <w:pPr>
        <w:pStyle w:val="Corpsdetexte"/>
        <w:spacing w:before="71"/>
        <w:ind w:left="0"/>
      </w:pPr>
    </w:p>
    <w:p w14:paraId="0425DD3B" w14:textId="3BA4C945" w:rsidR="00422A28" w:rsidRDefault="00422A28" w:rsidP="006E3A4C">
      <w:pPr>
        <w:pStyle w:val="Corpsdetexte"/>
        <w:spacing w:before="71"/>
        <w:ind w:left="0"/>
      </w:pPr>
    </w:p>
    <w:p w14:paraId="3BCA35AE" w14:textId="577A3757" w:rsidR="00422A28" w:rsidRDefault="00422A28" w:rsidP="006E3A4C">
      <w:pPr>
        <w:pStyle w:val="Corpsdetexte"/>
        <w:spacing w:before="71"/>
        <w:ind w:left="0"/>
      </w:pPr>
    </w:p>
    <w:p w14:paraId="06A9EA5D" w14:textId="3F909886" w:rsidR="00422A28" w:rsidRDefault="00422A28" w:rsidP="006E3A4C">
      <w:pPr>
        <w:pStyle w:val="Corpsdetexte"/>
        <w:spacing w:before="71"/>
        <w:ind w:left="0"/>
      </w:pPr>
    </w:p>
    <w:p w14:paraId="29382300" w14:textId="69A37410" w:rsidR="00422A28" w:rsidRDefault="00422A28" w:rsidP="006E3A4C">
      <w:pPr>
        <w:pStyle w:val="Corpsdetexte"/>
        <w:spacing w:before="71"/>
        <w:ind w:left="0"/>
      </w:pPr>
    </w:p>
    <w:p w14:paraId="3EA88B70" w14:textId="62FA2AAA" w:rsidR="00422A28" w:rsidRDefault="00422A28" w:rsidP="006E3A4C">
      <w:pPr>
        <w:pStyle w:val="Corpsdetexte"/>
        <w:spacing w:before="71"/>
        <w:ind w:left="0"/>
      </w:pPr>
    </w:p>
    <w:p w14:paraId="3243B9F0" w14:textId="6B410187" w:rsidR="00422A28" w:rsidRDefault="00422A28" w:rsidP="006E3A4C">
      <w:pPr>
        <w:pStyle w:val="Corpsdetexte"/>
        <w:spacing w:before="71"/>
        <w:ind w:left="0"/>
      </w:pPr>
    </w:p>
    <w:p w14:paraId="37E493FA" w14:textId="570DA214" w:rsidR="00422A28" w:rsidRDefault="00422A28" w:rsidP="006E3A4C">
      <w:pPr>
        <w:pStyle w:val="Corpsdetexte"/>
        <w:spacing w:before="71"/>
        <w:ind w:left="0"/>
      </w:pPr>
    </w:p>
    <w:p w14:paraId="410FC550" w14:textId="1511650F" w:rsidR="00422A28" w:rsidRDefault="00422A28" w:rsidP="006E3A4C">
      <w:pPr>
        <w:pStyle w:val="Corpsdetexte"/>
        <w:spacing w:before="71"/>
        <w:ind w:left="0"/>
      </w:pPr>
    </w:p>
    <w:p w14:paraId="575E9F81" w14:textId="6419F466" w:rsidR="00422A28" w:rsidRDefault="00422A28" w:rsidP="006E3A4C">
      <w:pPr>
        <w:pStyle w:val="Corpsdetexte"/>
        <w:spacing w:before="71"/>
        <w:ind w:left="0"/>
      </w:pPr>
    </w:p>
    <w:p w14:paraId="52C1D368" w14:textId="70D81B43" w:rsidR="00422A28" w:rsidRDefault="00422A28" w:rsidP="006E3A4C">
      <w:pPr>
        <w:pStyle w:val="Corpsdetexte"/>
        <w:spacing w:before="71"/>
        <w:ind w:left="0"/>
      </w:pPr>
    </w:p>
    <w:p w14:paraId="2D9ADB6B" w14:textId="28E057F0" w:rsidR="00422A28" w:rsidRDefault="00422A28" w:rsidP="006E3A4C">
      <w:pPr>
        <w:pStyle w:val="Corpsdetexte"/>
        <w:spacing w:before="71"/>
        <w:ind w:left="0"/>
      </w:pPr>
    </w:p>
    <w:p w14:paraId="419A5147" w14:textId="582CE862" w:rsidR="00422A28" w:rsidRDefault="00422A28" w:rsidP="006E3A4C">
      <w:pPr>
        <w:pStyle w:val="Corpsdetexte"/>
        <w:spacing w:before="71"/>
        <w:ind w:left="0"/>
      </w:pPr>
    </w:p>
    <w:p w14:paraId="4DDBDE67" w14:textId="06EFF75A" w:rsidR="00422A28" w:rsidRDefault="00422A28" w:rsidP="006E3A4C">
      <w:pPr>
        <w:pStyle w:val="Corpsdetexte"/>
        <w:spacing w:before="71"/>
        <w:ind w:left="0"/>
      </w:pPr>
    </w:p>
    <w:p w14:paraId="3EF0FAAE" w14:textId="3DCDCDE3" w:rsidR="00422A28" w:rsidRDefault="00422A28" w:rsidP="006E3A4C">
      <w:pPr>
        <w:pStyle w:val="Corpsdetexte"/>
        <w:spacing w:before="71"/>
        <w:ind w:left="0"/>
      </w:pPr>
    </w:p>
    <w:p w14:paraId="1B604DCA" w14:textId="58950D6E" w:rsidR="00422A28" w:rsidRDefault="00422A28" w:rsidP="006E3A4C">
      <w:pPr>
        <w:pStyle w:val="Corpsdetexte"/>
        <w:spacing w:before="71"/>
        <w:ind w:left="0"/>
      </w:pPr>
    </w:p>
    <w:p w14:paraId="69312700" w14:textId="1DB21660" w:rsidR="00422A28" w:rsidRDefault="00422A28" w:rsidP="006E3A4C">
      <w:pPr>
        <w:pStyle w:val="Corpsdetexte"/>
        <w:spacing w:before="71"/>
        <w:ind w:left="0"/>
      </w:pPr>
    </w:p>
    <w:p w14:paraId="54111F84" w14:textId="2FF2DF19" w:rsidR="00422A28" w:rsidRDefault="00422A28" w:rsidP="006E3A4C">
      <w:pPr>
        <w:pStyle w:val="Corpsdetexte"/>
        <w:spacing w:before="71"/>
        <w:ind w:left="0"/>
      </w:pPr>
    </w:p>
    <w:p w14:paraId="13659B40" w14:textId="3C019F92" w:rsidR="00422A28" w:rsidRDefault="00422A28" w:rsidP="006E3A4C">
      <w:pPr>
        <w:pStyle w:val="Corpsdetexte"/>
        <w:spacing w:before="71"/>
        <w:ind w:left="0"/>
      </w:pPr>
    </w:p>
    <w:p w14:paraId="25537C28" w14:textId="0ECED563" w:rsidR="00422A28" w:rsidRDefault="00422A28" w:rsidP="006E3A4C">
      <w:pPr>
        <w:pStyle w:val="Corpsdetexte"/>
        <w:spacing w:before="71"/>
        <w:ind w:left="0"/>
      </w:pPr>
    </w:p>
    <w:p w14:paraId="2FDCFC0D" w14:textId="4BBE4455" w:rsidR="00422A28" w:rsidRDefault="00422A28" w:rsidP="006E3A4C">
      <w:pPr>
        <w:pStyle w:val="Corpsdetexte"/>
        <w:spacing w:before="71"/>
        <w:ind w:left="0"/>
      </w:pPr>
    </w:p>
    <w:sectPr w:rsidR="00422A28" w:rsidSect="006E3A4C">
      <w:headerReference w:type="default" r:id="rId8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40F7" w14:textId="77777777" w:rsidR="006904C2" w:rsidRDefault="006904C2" w:rsidP="004D244E">
      <w:r>
        <w:separator/>
      </w:r>
    </w:p>
  </w:endnote>
  <w:endnote w:type="continuationSeparator" w:id="0">
    <w:p w14:paraId="7E7FFD76" w14:textId="77777777" w:rsidR="006904C2" w:rsidRDefault="006904C2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64F6" w14:textId="77777777" w:rsidR="006904C2" w:rsidRDefault="006904C2" w:rsidP="004D244E">
      <w:r>
        <w:separator/>
      </w:r>
    </w:p>
  </w:footnote>
  <w:footnote w:type="continuationSeparator" w:id="0">
    <w:p w14:paraId="1458BFEB" w14:textId="77777777" w:rsidR="006904C2" w:rsidRDefault="006904C2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745943"/>
      <w:docPartObj>
        <w:docPartGallery w:val="Page Numbers (Top of Page)"/>
        <w:docPartUnique/>
      </w:docPartObj>
    </w:sdtPr>
    <w:sdtEndPr/>
    <w:sdtContent>
      <w:p w14:paraId="6527D850" w14:textId="47C51A2D" w:rsidR="00AA34F4" w:rsidRDefault="00BC1169">
        <w:pPr>
          <w:pStyle w:val="En-tte"/>
          <w:jc w:val="right"/>
        </w:pPr>
        <w:r>
          <w:t>Instruction n° 2022-I-20 – Annexe 4</w:t>
        </w:r>
      </w:p>
    </w:sdtContent>
  </w:sdt>
  <w:p w14:paraId="239FADA9" w14:textId="597E9C25" w:rsidR="004D244E" w:rsidRDefault="004D2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1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335EC"/>
    <w:rsid w:val="00133F02"/>
    <w:rsid w:val="001A0ECC"/>
    <w:rsid w:val="001B65A3"/>
    <w:rsid w:val="001D7436"/>
    <w:rsid w:val="00222608"/>
    <w:rsid w:val="00255A3A"/>
    <w:rsid w:val="00275B8F"/>
    <w:rsid w:val="002B5353"/>
    <w:rsid w:val="002D3ED4"/>
    <w:rsid w:val="00342687"/>
    <w:rsid w:val="00375024"/>
    <w:rsid w:val="00383679"/>
    <w:rsid w:val="003909EC"/>
    <w:rsid w:val="003A0ACA"/>
    <w:rsid w:val="00422A28"/>
    <w:rsid w:val="004473D6"/>
    <w:rsid w:val="004A6EF2"/>
    <w:rsid w:val="004A7761"/>
    <w:rsid w:val="004D244E"/>
    <w:rsid w:val="00501FD1"/>
    <w:rsid w:val="00506CF6"/>
    <w:rsid w:val="0059477B"/>
    <w:rsid w:val="005D5C9F"/>
    <w:rsid w:val="00616F60"/>
    <w:rsid w:val="00632765"/>
    <w:rsid w:val="006416AB"/>
    <w:rsid w:val="006904C2"/>
    <w:rsid w:val="006E1794"/>
    <w:rsid w:val="006E3A4C"/>
    <w:rsid w:val="00725D93"/>
    <w:rsid w:val="00736483"/>
    <w:rsid w:val="007A1C4F"/>
    <w:rsid w:val="007C416D"/>
    <w:rsid w:val="007E7274"/>
    <w:rsid w:val="008B4524"/>
    <w:rsid w:val="008C1919"/>
    <w:rsid w:val="008D110E"/>
    <w:rsid w:val="008D659B"/>
    <w:rsid w:val="008E305A"/>
    <w:rsid w:val="008F1E05"/>
    <w:rsid w:val="00930EAE"/>
    <w:rsid w:val="00967AB4"/>
    <w:rsid w:val="009B3183"/>
    <w:rsid w:val="009C596E"/>
    <w:rsid w:val="009D67FE"/>
    <w:rsid w:val="009E1A4D"/>
    <w:rsid w:val="009F045D"/>
    <w:rsid w:val="00A66A6A"/>
    <w:rsid w:val="00AA34F4"/>
    <w:rsid w:val="00AC05A0"/>
    <w:rsid w:val="00B44528"/>
    <w:rsid w:val="00B50940"/>
    <w:rsid w:val="00BB6C56"/>
    <w:rsid w:val="00BC1169"/>
    <w:rsid w:val="00BD63AD"/>
    <w:rsid w:val="00C1310F"/>
    <w:rsid w:val="00C169AE"/>
    <w:rsid w:val="00CA065D"/>
    <w:rsid w:val="00CB4DC0"/>
    <w:rsid w:val="00D71619"/>
    <w:rsid w:val="00D81021"/>
    <w:rsid w:val="00DB7011"/>
    <w:rsid w:val="00E10600"/>
    <w:rsid w:val="00E20E72"/>
    <w:rsid w:val="00E22877"/>
    <w:rsid w:val="00F06960"/>
    <w:rsid w:val="00F771E3"/>
    <w:rsid w:val="00F83CC5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24D0-B3AC-4245-8FE7-663E7199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LEITE Mariam (SGACPR DAJ)</cp:lastModifiedBy>
  <cp:revision>3</cp:revision>
  <cp:lastPrinted>2022-12-09T09:16:00Z</cp:lastPrinted>
  <dcterms:created xsi:type="dcterms:W3CDTF">2022-12-22T16:44:00Z</dcterms:created>
  <dcterms:modified xsi:type="dcterms:W3CDTF">2022-12-22T16:46:00Z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