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96DA1" w14:textId="12F5E361" w:rsidR="00C76832" w:rsidRDefault="00C76832" w:rsidP="001E3953">
      <w:pPr>
        <w:pStyle w:val="Titre1"/>
        <w:spacing w:before="25"/>
        <w:ind w:left="142"/>
        <w:jc w:val="center"/>
        <w:rPr>
          <w:color w:val="2E5673"/>
        </w:rPr>
      </w:pPr>
      <w:bookmarkStart w:id="0" w:name="_GoBack"/>
      <w:bookmarkEnd w:id="0"/>
      <w:r w:rsidRPr="00C76832">
        <w:rPr>
          <w:color w:val="2E5673"/>
        </w:rPr>
        <w:t>Annexe 3: Dérogations à l’application des exigences de paiement d’une part de la rémunération variable en différé et sous la forme d’instruments accordées en vertu de la directive 2013/36/UE (la «</w:t>
      </w:r>
      <w:r>
        <w:rPr>
          <w:color w:val="2E5673"/>
        </w:rPr>
        <w:t xml:space="preserve"> </w:t>
      </w:r>
      <w:r w:rsidRPr="00C76832">
        <w:rPr>
          <w:color w:val="2E5673"/>
        </w:rPr>
        <w:t>directive fonds propres</w:t>
      </w:r>
      <w:r w:rsidR="00BF4C33">
        <w:rPr>
          <w:color w:val="2E5673"/>
        </w:rPr>
        <w:t xml:space="preserve"> </w:t>
      </w:r>
      <w:r w:rsidRPr="00C76832">
        <w:rPr>
          <w:color w:val="2E5673"/>
        </w:rPr>
        <w:t>»)</w:t>
      </w:r>
    </w:p>
    <w:p w14:paraId="2C61A000" w14:textId="77777777" w:rsidR="00C76832" w:rsidRPr="00C76832" w:rsidRDefault="00C76832" w:rsidP="00C76832">
      <w:pPr>
        <w:pStyle w:val="Titre1"/>
        <w:spacing w:before="25"/>
        <w:ind w:left="720"/>
        <w:jc w:val="both"/>
        <w:rPr>
          <w:color w:val="2E5673"/>
        </w:rPr>
      </w:pPr>
    </w:p>
    <w:p w14:paraId="19FF84B8" w14:textId="77777777" w:rsidR="00C76832" w:rsidRDefault="00C76832" w:rsidP="00C76832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2551"/>
        <w:gridCol w:w="2551"/>
      </w:tblGrid>
      <w:tr w:rsidR="00C76832" w14:paraId="5E5FA4DA" w14:textId="77777777" w:rsidTr="00F42604">
        <w:trPr>
          <w:trHeight w:val="243"/>
        </w:trPr>
        <w:tc>
          <w:tcPr>
            <w:tcW w:w="9356" w:type="dxa"/>
            <w:shd w:val="clear" w:color="auto" w:fill="6A9EC2"/>
          </w:tcPr>
          <w:p w14:paraId="7A934867" w14:textId="77777777" w:rsidR="00C76832" w:rsidRDefault="00C76832" w:rsidP="00F42604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l’établissement/du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groupe:</w:t>
            </w:r>
          </w:p>
        </w:tc>
        <w:tc>
          <w:tcPr>
            <w:tcW w:w="5102" w:type="dxa"/>
            <w:gridSpan w:val="2"/>
            <w:shd w:val="clear" w:color="auto" w:fill="6A9EC2"/>
          </w:tcPr>
          <w:p w14:paraId="7F4D9525" w14:textId="77777777" w:rsidR="00C76832" w:rsidRDefault="00C76832" w:rsidP="00F4260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C76832" w14:paraId="0C3157A1" w14:textId="77777777" w:rsidTr="00F42604">
        <w:trPr>
          <w:trHeight w:val="244"/>
        </w:trPr>
        <w:tc>
          <w:tcPr>
            <w:tcW w:w="9356" w:type="dxa"/>
            <w:shd w:val="clear" w:color="auto" w:fill="6A9EC2"/>
          </w:tcPr>
          <w:p w14:paraId="16441524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Exercice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duquel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rémunération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accordée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(année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N):</w:t>
            </w:r>
          </w:p>
        </w:tc>
        <w:tc>
          <w:tcPr>
            <w:tcW w:w="5102" w:type="dxa"/>
            <w:gridSpan w:val="2"/>
            <w:shd w:val="clear" w:color="auto" w:fill="6A9EC2"/>
          </w:tcPr>
          <w:p w14:paraId="4CEBC6AA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</w:tr>
      <w:tr w:rsidR="00C76832" w14:paraId="3C406D99" w14:textId="77777777" w:rsidTr="00F42604">
        <w:trPr>
          <w:trHeight w:val="1221"/>
        </w:trPr>
        <w:tc>
          <w:tcPr>
            <w:tcW w:w="9356" w:type="dxa"/>
          </w:tcPr>
          <w:p w14:paraId="5BFB763B" w14:textId="77777777" w:rsidR="00C76832" w:rsidRDefault="00C76832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disponibilité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exemptions</w:t>
            </w:r>
          </w:p>
        </w:tc>
        <w:tc>
          <w:tcPr>
            <w:tcW w:w="2551" w:type="dxa"/>
          </w:tcPr>
          <w:p w14:paraId="58F39EDB" w14:textId="77777777" w:rsidR="00C76832" w:rsidRDefault="00C76832" w:rsidP="00F42604">
            <w:pPr>
              <w:pStyle w:val="TableParagraph"/>
              <w:tabs>
                <w:tab w:val="left" w:pos="1443"/>
                <w:tab w:val="left" w:pos="2302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Dérogations à l’échelle de l’établissement en vertu de l’article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paragraphe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3, </w:t>
            </w:r>
            <w:proofErr w:type="gramStart"/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</w:t>
            </w:r>
            <w:proofErr w:type="gramEnd"/>
            <w:r>
              <w:rPr>
                <w:spacing w:val="-5"/>
                <w:sz w:val="20"/>
              </w:rPr>
              <w:t>),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  <w:p w14:paraId="15222734" w14:textId="77777777" w:rsidR="00C76832" w:rsidRDefault="00C76832" w:rsidP="00F42604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directive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propres</w:t>
            </w:r>
          </w:p>
        </w:tc>
        <w:tc>
          <w:tcPr>
            <w:tcW w:w="2551" w:type="dxa"/>
          </w:tcPr>
          <w:p w14:paraId="5A46C217" w14:textId="77777777" w:rsidR="00C76832" w:rsidRDefault="00C76832" w:rsidP="00F42604">
            <w:pPr>
              <w:pStyle w:val="TableParagraph"/>
              <w:tabs>
                <w:tab w:val="left" w:pos="1447"/>
                <w:tab w:val="left" w:pos="2301"/>
              </w:tabs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Dérogations concernant le personnel identifié en vertu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l’article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paragraphe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3, point</w:t>
            </w:r>
            <w:r>
              <w:rPr>
                <w:spacing w:val="-5"/>
                <w:sz w:val="20"/>
              </w:rPr>
              <w:t xml:space="preserve"> b),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</w:p>
          <w:p w14:paraId="6790E224" w14:textId="77777777" w:rsidR="00C76832" w:rsidRDefault="00C76832" w:rsidP="00F42604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directive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propres</w:t>
            </w:r>
          </w:p>
        </w:tc>
      </w:tr>
      <w:tr w:rsidR="00C76832" w14:paraId="0F34FCBF" w14:textId="77777777" w:rsidTr="00F42604">
        <w:trPr>
          <w:trHeight w:val="976"/>
        </w:trPr>
        <w:tc>
          <w:tcPr>
            <w:tcW w:w="9356" w:type="dxa"/>
          </w:tcPr>
          <w:p w14:paraId="0EB95D5A" w14:textId="77777777" w:rsidR="00C76832" w:rsidRDefault="00C76832" w:rsidP="00F42604">
            <w:pPr>
              <w:pStyle w:val="TableParagraph"/>
              <w:ind w:left="107" w:right="9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L’établissement applique-t-il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 dérogations aux exigences de paiement d’une part de la rémunération variable en différé et sous la forme d’instruments en vertu de l’article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94, paragraphe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3, </w:t>
            </w:r>
            <w:proofErr w:type="gramStart"/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), de la directive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fonds propres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l’ensemble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identifié?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tel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est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cas,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n’est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nécessaire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renseigner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</w:p>
          <w:p w14:paraId="783F0635" w14:textId="77777777" w:rsidR="00C76832" w:rsidRDefault="00C76832" w:rsidP="00F42604">
            <w:pPr>
              <w:pStyle w:val="TableParagraph"/>
              <w:spacing w:line="225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informations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ci-</w:t>
            </w:r>
            <w:r>
              <w:rPr>
                <w:b/>
                <w:spacing w:val="-2"/>
                <w:sz w:val="20"/>
              </w:rPr>
              <w:t>dessous.</w:t>
            </w:r>
          </w:p>
        </w:tc>
        <w:tc>
          <w:tcPr>
            <w:tcW w:w="2551" w:type="dxa"/>
          </w:tcPr>
          <w:p w14:paraId="24DE0828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0000"/>
          </w:tcPr>
          <w:p w14:paraId="74EBA565" w14:textId="77777777" w:rsidR="00C76832" w:rsidRDefault="00C76832" w:rsidP="00F42604">
            <w:pPr>
              <w:pStyle w:val="TableParagraph"/>
              <w:rPr>
                <w:sz w:val="20"/>
              </w:rPr>
            </w:pPr>
          </w:p>
        </w:tc>
      </w:tr>
      <w:tr w:rsidR="00C76832" w14:paraId="1D214C71" w14:textId="77777777" w:rsidTr="00F42604">
        <w:trPr>
          <w:trHeight w:val="487"/>
        </w:trPr>
        <w:tc>
          <w:tcPr>
            <w:tcW w:w="9356" w:type="dxa"/>
          </w:tcPr>
          <w:p w14:paraId="2C142C34" w14:textId="69CC2729" w:rsidR="00C76832" w:rsidRDefault="00C76832" w:rsidP="00C7683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L’établissement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applique-t-il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l’exigence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  <w:r>
              <w:rPr>
                <w:b/>
                <w:sz w:val="20"/>
              </w:rPr>
              <w:t xml:space="preserve"> directive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fonds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(paiement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instruments)?</w:t>
            </w:r>
          </w:p>
        </w:tc>
        <w:tc>
          <w:tcPr>
            <w:tcW w:w="2551" w:type="dxa"/>
          </w:tcPr>
          <w:p w14:paraId="1CF08C5A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551" w:type="dxa"/>
            <w:tcBorders>
              <w:top w:val="nil"/>
            </w:tcBorders>
          </w:tcPr>
          <w:p w14:paraId="53451AC8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C76832" w14:paraId="0B1F56AA" w14:textId="77777777" w:rsidTr="00F42604">
        <w:trPr>
          <w:trHeight w:val="488"/>
        </w:trPr>
        <w:tc>
          <w:tcPr>
            <w:tcW w:w="9356" w:type="dxa"/>
          </w:tcPr>
          <w:p w14:paraId="217E401A" w14:textId="77777777" w:rsidR="00C76832" w:rsidRDefault="00C76832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applique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susmentionnée,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inférieur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celui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036DF001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0000"/>
          </w:tcPr>
          <w:p w14:paraId="2B9CFF93" w14:textId="77777777" w:rsidR="00C76832" w:rsidRDefault="00C76832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4105807F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Seuil</w:t>
            </w:r>
          </w:p>
        </w:tc>
      </w:tr>
      <w:tr w:rsidR="00C76832" w14:paraId="18BFD915" w14:textId="77777777" w:rsidTr="00F42604">
        <w:trPr>
          <w:trHeight w:val="244"/>
        </w:trPr>
        <w:tc>
          <w:tcPr>
            <w:tcW w:w="9356" w:type="dxa"/>
          </w:tcPr>
          <w:p w14:paraId="4C4C7905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  <w:tcBorders>
              <w:top w:val="nil"/>
            </w:tcBorders>
          </w:tcPr>
          <w:p w14:paraId="2CCB96AD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551" w:type="dxa"/>
          </w:tcPr>
          <w:p w14:paraId="196026DE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C76832" w14:paraId="5E90C72D" w14:textId="77777777" w:rsidTr="00F42604">
        <w:trPr>
          <w:trHeight w:val="244"/>
        </w:trPr>
        <w:tc>
          <w:tcPr>
            <w:tcW w:w="9356" w:type="dxa"/>
          </w:tcPr>
          <w:p w14:paraId="12F7CA95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47236256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551" w:type="dxa"/>
          </w:tcPr>
          <w:p w14:paraId="33805D87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22C63938" w14:textId="77777777" w:rsidTr="00F42604">
        <w:trPr>
          <w:trHeight w:val="244"/>
        </w:trPr>
        <w:tc>
          <w:tcPr>
            <w:tcW w:w="9356" w:type="dxa"/>
          </w:tcPr>
          <w:p w14:paraId="7335FFF5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79A94872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6E4D33B9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68B4B033" w14:textId="77777777" w:rsidTr="00F42604">
        <w:trPr>
          <w:trHeight w:val="243"/>
        </w:trPr>
        <w:tc>
          <w:tcPr>
            <w:tcW w:w="9356" w:type="dxa"/>
          </w:tcPr>
          <w:p w14:paraId="298DDA4F" w14:textId="77777777" w:rsidR="00C76832" w:rsidRDefault="00C76832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1" w:type="dxa"/>
          </w:tcPr>
          <w:p w14:paraId="41FCCEAF" w14:textId="77777777" w:rsidR="00C76832" w:rsidRDefault="00C76832" w:rsidP="00F4260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1A91DC14" w14:textId="77777777" w:rsidR="00C76832" w:rsidRDefault="00C76832" w:rsidP="00F4260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56D21E88" w14:textId="77777777" w:rsidTr="00F42604">
        <w:trPr>
          <w:trHeight w:val="244"/>
        </w:trPr>
        <w:tc>
          <w:tcPr>
            <w:tcW w:w="9356" w:type="dxa"/>
          </w:tcPr>
          <w:p w14:paraId="76D8728F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</w:t>
            </w:r>
          </w:p>
        </w:tc>
        <w:tc>
          <w:tcPr>
            <w:tcW w:w="2551" w:type="dxa"/>
          </w:tcPr>
          <w:p w14:paraId="68AFD693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3CC7C4B5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54714287" w14:textId="77777777" w:rsidTr="00F42604">
        <w:trPr>
          <w:trHeight w:val="488"/>
        </w:trPr>
        <w:tc>
          <w:tcPr>
            <w:tcW w:w="9356" w:type="dxa"/>
          </w:tcPr>
          <w:p w14:paraId="13A26D33" w14:textId="4E5B9709" w:rsidR="00C76832" w:rsidRDefault="00C76832" w:rsidP="00C76832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L’établissement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applique-t-il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l’exigence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m),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  <w:r>
              <w:rPr>
                <w:b/>
                <w:sz w:val="20"/>
              </w:rPr>
              <w:t xml:space="preserve"> directive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fonds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(paiement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vertu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dispositifs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report)?</w:t>
            </w:r>
          </w:p>
        </w:tc>
        <w:tc>
          <w:tcPr>
            <w:tcW w:w="2551" w:type="dxa"/>
          </w:tcPr>
          <w:p w14:paraId="5943E6D0" w14:textId="77777777" w:rsidR="00C76832" w:rsidRDefault="00C76832" w:rsidP="00F4260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551" w:type="dxa"/>
          </w:tcPr>
          <w:p w14:paraId="1CFA96A0" w14:textId="77777777" w:rsidR="00C76832" w:rsidRDefault="00C76832" w:rsidP="00F4260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C76832" w14:paraId="6D0E6405" w14:textId="77777777" w:rsidTr="00F42604">
        <w:trPr>
          <w:trHeight w:val="489"/>
        </w:trPr>
        <w:tc>
          <w:tcPr>
            <w:tcW w:w="9356" w:type="dxa"/>
          </w:tcPr>
          <w:p w14:paraId="18121D0C" w14:textId="77777777" w:rsidR="00C76832" w:rsidRDefault="00C76832" w:rsidP="00F42604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applique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susmentionnée,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inférieur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celui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09F10D56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veuillez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appliqué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euros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000000"/>
          </w:tcPr>
          <w:p w14:paraId="7F9943A7" w14:textId="77777777" w:rsidR="00C76832" w:rsidRDefault="00C76832" w:rsidP="00F4260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14:paraId="35C54C57" w14:textId="77777777" w:rsidR="00C76832" w:rsidRDefault="00C76832" w:rsidP="00F4260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Seuil</w:t>
            </w:r>
          </w:p>
        </w:tc>
      </w:tr>
      <w:tr w:rsidR="00C76832" w14:paraId="5BBD4FB7" w14:textId="77777777" w:rsidTr="00F42604">
        <w:trPr>
          <w:trHeight w:val="243"/>
        </w:trPr>
        <w:tc>
          <w:tcPr>
            <w:tcW w:w="9356" w:type="dxa"/>
          </w:tcPr>
          <w:p w14:paraId="5C1FF96B" w14:textId="77777777" w:rsidR="00C76832" w:rsidRDefault="00C76832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  <w:tcBorders>
              <w:top w:val="nil"/>
            </w:tcBorders>
          </w:tcPr>
          <w:p w14:paraId="51B06366" w14:textId="77777777" w:rsidR="00C76832" w:rsidRDefault="00C76832" w:rsidP="00F4260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551" w:type="dxa"/>
          </w:tcPr>
          <w:p w14:paraId="76E21E9C" w14:textId="77777777" w:rsidR="00C76832" w:rsidRDefault="00C76832" w:rsidP="00F4260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C76832" w14:paraId="0ACEE152" w14:textId="77777777" w:rsidTr="00F42604">
        <w:trPr>
          <w:trHeight w:val="244"/>
        </w:trPr>
        <w:tc>
          <w:tcPr>
            <w:tcW w:w="9356" w:type="dxa"/>
          </w:tcPr>
          <w:p w14:paraId="08A801DD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305C41B8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551" w:type="dxa"/>
          </w:tcPr>
          <w:p w14:paraId="5E51FFCA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1DA2F05E" w14:textId="77777777" w:rsidTr="00F42604">
        <w:trPr>
          <w:trHeight w:val="244"/>
        </w:trPr>
        <w:tc>
          <w:tcPr>
            <w:tcW w:w="9356" w:type="dxa"/>
          </w:tcPr>
          <w:p w14:paraId="3DA6C0B6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413BC941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2DA492DD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195C8860" w14:textId="77777777" w:rsidTr="00F42604">
        <w:trPr>
          <w:trHeight w:val="244"/>
        </w:trPr>
        <w:tc>
          <w:tcPr>
            <w:tcW w:w="9356" w:type="dxa"/>
          </w:tcPr>
          <w:p w14:paraId="0EEC15F3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1" w:type="dxa"/>
          </w:tcPr>
          <w:p w14:paraId="1212CFEA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76BF062B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3111FCDF" w14:textId="77777777" w:rsidTr="00F42604">
        <w:trPr>
          <w:trHeight w:val="244"/>
        </w:trPr>
        <w:tc>
          <w:tcPr>
            <w:tcW w:w="9356" w:type="dxa"/>
          </w:tcPr>
          <w:p w14:paraId="0DE87BF5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fixe</w:t>
            </w:r>
          </w:p>
        </w:tc>
        <w:tc>
          <w:tcPr>
            <w:tcW w:w="2551" w:type="dxa"/>
          </w:tcPr>
          <w:p w14:paraId="2AE81882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2500F70A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p w14:paraId="1A1EC05F" w14:textId="77777777" w:rsidR="00C76832" w:rsidRDefault="00C76832" w:rsidP="00C76832">
      <w:pPr>
        <w:spacing w:line="224" w:lineRule="exact"/>
        <w:rPr>
          <w:sz w:val="20"/>
        </w:rPr>
        <w:sectPr w:rsidR="00C76832" w:rsidSect="00943009">
          <w:headerReference w:type="default" r:id="rId8"/>
          <w:footerReference w:type="default" r:id="rId9"/>
          <w:pgSz w:w="16840" w:h="11910" w:orient="landscape"/>
          <w:pgMar w:top="1417" w:right="1417" w:bottom="1417" w:left="1417" w:header="758" w:footer="1002" w:gutter="0"/>
          <w:pgNumType w:start="20"/>
          <w:cols w:space="720"/>
          <w:docGrid w:linePitch="299"/>
        </w:sectPr>
      </w:pPr>
    </w:p>
    <w:p w14:paraId="28C6A952" w14:textId="77777777" w:rsidR="00C76832" w:rsidRDefault="00C76832" w:rsidP="00C76832">
      <w:pPr>
        <w:pStyle w:val="Corpsdetexte"/>
        <w:spacing w:before="1"/>
        <w:rPr>
          <w:sz w:val="2"/>
        </w:rPr>
      </w:pPr>
    </w:p>
    <w:tbl>
      <w:tblPr>
        <w:tblStyle w:val="TableNormal"/>
        <w:tblW w:w="1445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2551"/>
        <w:gridCol w:w="2551"/>
      </w:tblGrid>
      <w:tr w:rsidR="00C76832" w14:paraId="35F64B6D" w14:textId="77777777" w:rsidTr="00BF4C33">
        <w:trPr>
          <w:trHeight w:val="487"/>
        </w:trPr>
        <w:tc>
          <w:tcPr>
            <w:tcW w:w="9356" w:type="dxa"/>
          </w:tcPr>
          <w:p w14:paraId="720AB33F" w14:textId="1B454E68" w:rsidR="00C76832" w:rsidRDefault="00C76832" w:rsidP="00C7683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L’établissement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applique-t-il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dérogation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l’exigence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94,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paragraphe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o),</w:t>
            </w:r>
            <w:r>
              <w:rPr>
                <w:b/>
                <w:spacing w:val="-2"/>
                <w:sz w:val="20"/>
              </w:rPr>
              <w:t xml:space="preserve"> deuxième</w:t>
            </w:r>
            <w:r>
              <w:rPr>
                <w:b/>
                <w:sz w:val="20"/>
              </w:rPr>
              <w:t xml:space="preserve"> alinéa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(dérogations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paiement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prestations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pension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discrétionnaires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d’instruments)?</w:t>
            </w:r>
          </w:p>
        </w:tc>
        <w:tc>
          <w:tcPr>
            <w:tcW w:w="2551" w:type="dxa"/>
          </w:tcPr>
          <w:p w14:paraId="1F8B717F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  <w:tc>
          <w:tcPr>
            <w:tcW w:w="2551" w:type="dxa"/>
          </w:tcPr>
          <w:p w14:paraId="438DE77C" w14:textId="77777777" w:rsidR="00C76832" w:rsidRDefault="00C76832" w:rsidP="00F42604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Oui/non</w:t>
            </w:r>
          </w:p>
        </w:tc>
      </w:tr>
      <w:tr w:rsidR="00C76832" w14:paraId="433BA7E2" w14:textId="77777777" w:rsidTr="00BF4C33">
        <w:trPr>
          <w:trHeight w:val="244"/>
        </w:trPr>
        <w:tc>
          <w:tcPr>
            <w:tcW w:w="9356" w:type="dxa"/>
          </w:tcPr>
          <w:p w14:paraId="44B86419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70E4E234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551" w:type="dxa"/>
          </w:tcPr>
          <w:p w14:paraId="17C6DDE7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C76832" w14:paraId="1F536C94" w14:textId="77777777" w:rsidTr="00BF4C33">
        <w:trPr>
          <w:trHeight w:val="244"/>
        </w:trPr>
        <w:tc>
          <w:tcPr>
            <w:tcW w:w="9356" w:type="dxa"/>
          </w:tcPr>
          <w:p w14:paraId="62A44F15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globale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bénéficiant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dérogation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susmentionnée</w:t>
            </w:r>
          </w:p>
        </w:tc>
        <w:tc>
          <w:tcPr>
            <w:tcW w:w="2551" w:type="dxa"/>
          </w:tcPr>
          <w:p w14:paraId="547ACB7E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05DD8C13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  <w:tr w:rsidR="00C76832" w14:paraId="0A3AA98E" w14:textId="77777777" w:rsidTr="00BF4C33">
        <w:trPr>
          <w:trHeight w:val="244"/>
        </w:trPr>
        <w:tc>
          <w:tcPr>
            <w:tcW w:w="9356" w:type="dxa"/>
          </w:tcPr>
          <w:p w14:paraId="5E791BAB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Dont: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rémunération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variable</w:t>
            </w:r>
          </w:p>
        </w:tc>
        <w:tc>
          <w:tcPr>
            <w:tcW w:w="2551" w:type="dxa"/>
          </w:tcPr>
          <w:p w14:paraId="672747E9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  <w:tc>
          <w:tcPr>
            <w:tcW w:w="2551" w:type="dxa"/>
          </w:tcPr>
          <w:p w14:paraId="68FE98D9" w14:textId="77777777" w:rsidR="00C76832" w:rsidRDefault="00C76832" w:rsidP="00F4260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EUR</w:t>
            </w:r>
          </w:p>
        </w:tc>
      </w:tr>
    </w:tbl>
    <w:p w14:paraId="3D7F25BB" w14:textId="77777777" w:rsidR="00BF4C33" w:rsidRDefault="00BF4C33" w:rsidP="001E3953">
      <w:pPr>
        <w:pStyle w:val="Titre1"/>
        <w:spacing w:before="25"/>
        <w:ind w:left="720"/>
        <w:jc w:val="center"/>
        <w:rPr>
          <w:color w:val="2E5673"/>
        </w:rPr>
      </w:pPr>
    </w:p>
    <w:p w14:paraId="4E5095EF" w14:textId="77777777" w:rsidR="00BF4C33" w:rsidRDefault="00BF4C33" w:rsidP="001E3953">
      <w:pPr>
        <w:pStyle w:val="Titre1"/>
        <w:spacing w:before="25"/>
        <w:ind w:left="720"/>
        <w:jc w:val="center"/>
        <w:rPr>
          <w:color w:val="2E5673"/>
        </w:rPr>
      </w:pPr>
    </w:p>
    <w:p w14:paraId="01310210" w14:textId="51D75E7C" w:rsidR="00C76832" w:rsidRPr="00943009" w:rsidRDefault="00C76832" w:rsidP="001E3953">
      <w:pPr>
        <w:pStyle w:val="Titre1"/>
        <w:spacing w:before="25"/>
        <w:ind w:left="720"/>
        <w:jc w:val="center"/>
        <w:rPr>
          <w:color w:val="2E5673"/>
        </w:rPr>
      </w:pPr>
      <w:r w:rsidRPr="00943009">
        <w:rPr>
          <w:color w:val="2E5673"/>
        </w:rPr>
        <w:t>Écart de rémunération entre les femmes et les hommes sur la base de la rémunération brute globale</w:t>
      </w:r>
    </w:p>
    <w:p w14:paraId="5028CFFE" w14:textId="77777777" w:rsidR="00C76832" w:rsidRDefault="00C76832" w:rsidP="00C76832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2778"/>
        <w:gridCol w:w="2779"/>
        <w:gridCol w:w="2778"/>
        <w:gridCol w:w="2779"/>
      </w:tblGrid>
      <w:tr w:rsidR="00C76832" w14:paraId="377D7B22" w14:textId="77777777" w:rsidTr="00F42604">
        <w:trPr>
          <w:trHeight w:val="1421"/>
        </w:trPr>
        <w:tc>
          <w:tcPr>
            <w:tcW w:w="2778" w:type="dxa"/>
          </w:tcPr>
          <w:p w14:paraId="48C0153F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rémunération annuelle brute globale</w:t>
            </w:r>
          </w:p>
        </w:tc>
        <w:tc>
          <w:tcPr>
            <w:tcW w:w="2778" w:type="dxa"/>
          </w:tcPr>
          <w:p w14:paraId="0BFBEC41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5AA32F56" w14:textId="77777777" w:rsidR="00C76832" w:rsidRDefault="00C76832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  <w:tc>
          <w:tcPr>
            <w:tcW w:w="2778" w:type="dxa"/>
          </w:tcPr>
          <w:p w14:paraId="415BD926" w14:textId="77777777" w:rsidR="00C76832" w:rsidRDefault="00C76832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7BA657A6" w14:textId="77777777" w:rsidR="00C76832" w:rsidRDefault="00C76832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</w:tr>
      <w:tr w:rsidR="00C76832" w14:paraId="775C7CFA" w14:textId="77777777" w:rsidTr="00F42604">
        <w:trPr>
          <w:trHeight w:val="244"/>
        </w:trPr>
        <w:tc>
          <w:tcPr>
            <w:tcW w:w="2778" w:type="dxa"/>
          </w:tcPr>
          <w:p w14:paraId="63E99CB1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(inférieur)</w:t>
            </w:r>
          </w:p>
        </w:tc>
        <w:tc>
          <w:tcPr>
            <w:tcW w:w="2778" w:type="dxa"/>
          </w:tcPr>
          <w:p w14:paraId="142D2E3C" w14:textId="77777777" w:rsidR="00C76832" w:rsidRDefault="00C76832" w:rsidP="00F42604">
            <w:pPr>
              <w:pStyle w:val="TableParagraph"/>
              <w:spacing w:line="224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42,43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779" w:type="dxa"/>
          </w:tcPr>
          <w:p w14:paraId="245377E9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312BDD64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AD9248F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740D482" w14:textId="77777777" w:rsidTr="00F42604">
        <w:trPr>
          <w:trHeight w:val="244"/>
        </w:trPr>
        <w:tc>
          <w:tcPr>
            <w:tcW w:w="2778" w:type="dxa"/>
          </w:tcPr>
          <w:p w14:paraId="32338CE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(inférieur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moyen)</w:t>
            </w:r>
          </w:p>
        </w:tc>
        <w:tc>
          <w:tcPr>
            <w:tcW w:w="2778" w:type="dxa"/>
          </w:tcPr>
          <w:p w14:paraId="7EB1BDDA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03CD5407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771D3F85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381ACD40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3C5EAAD" w14:textId="77777777" w:rsidTr="00F42604">
        <w:trPr>
          <w:trHeight w:val="244"/>
        </w:trPr>
        <w:tc>
          <w:tcPr>
            <w:tcW w:w="2778" w:type="dxa"/>
          </w:tcPr>
          <w:p w14:paraId="0D256B47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supérieur)</w:t>
            </w:r>
          </w:p>
        </w:tc>
        <w:tc>
          <w:tcPr>
            <w:tcW w:w="2778" w:type="dxa"/>
          </w:tcPr>
          <w:p w14:paraId="6F913392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30744B65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787D3622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692AB63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462CDF7" w14:textId="77777777" w:rsidTr="00F42604">
        <w:trPr>
          <w:trHeight w:val="244"/>
        </w:trPr>
        <w:tc>
          <w:tcPr>
            <w:tcW w:w="2778" w:type="dxa"/>
          </w:tcPr>
          <w:p w14:paraId="0AC8D67A" w14:textId="77777777" w:rsidR="00C76832" w:rsidRDefault="00C76832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(supérieur)</w:t>
            </w:r>
          </w:p>
        </w:tc>
        <w:tc>
          <w:tcPr>
            <w:tcW w:w="2778" w:type="dxa"/>
          </w:tcPr>
          <w:p w14:paraId="55D8C1E3" w14:textId="77777777" w:rsidR="00C76832" w:rsidRDefault="00C76832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77930AD0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5F12B63C" w14:textId="77777777" w:rsidR="00C76832" w:rsidRDefault="00C76832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6BE6128E" w14:textId="77777777" w:rsidR="00C76832" w:rsidRDefault="00C76832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C76832" w14:paraId="780F88CD" w14:textId="77777777" w:rsidTr="00F42604">
        <w:trPr>
          <w:trHeight w:val="488"/>
        </w:trPr>
        <w:tc>
          <w:tcPr>
            <w:tcW w:w="2778" w:type="dxa"/>
          </w:tcPr>
          <w:p w14:paraId="0D846AA7" w14:textId="77777777" w:rsidR="00C76832" w:rsidRDefault="00C76832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total/personnel</w:t>
            </w:r>
          </w:p>
          <w:p w14:paraId="2BFC4E21" w14:textId="77777777" w:rsidR="00C76832" w:rsidRDefault="00C76832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identifié</w:t>
            </w:r>
          </w:p>
        </w:tc>
        <w:tc>
          <w:tcPr>
            <w:tcW w:w="2778" w:type="dxa"/>
          </w:tcPr>
          <w:p w14:paraId="094E0A14" w14:textId="77777777" w:rsidR="00C76832" w:rsidRDefault="00C76832" w:rsidP="00F42604">
            <w:pPr>
              <w:pStyle w:val="TableParagraph"/>
              <w:spacing w:line="243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11E55CB0" w14:textId="77777777" w:rsidR="00C76832" w:rsidRDefault="00C76832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272180FD" w14:textId="77777777" w:rsidR="00C76832" w:rsidRDefault="00C76832" w:rsidP="00F42604">
            <w:pPr>
              <w:pStyle w:val="TableParagraph"/>
              <w:spacing w:line="243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4B5E3477" w14:textId="77777777" w:rsidR="00C76832" w:rsidRDefault="00C76832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</w:tbl>
    <w:p w14:paraId="32A0A75B" w14:textId="58411564" w:rsidR="00C76832" w:rsidRDefault="00C76832" w:rsidP="00BF4C33">
      <w:pPr>
        <w:pStyle w:val="Corpsdetexte"/>
        <w:ind w:left="0"/>
      </w:pPr>
    </w:p>
    <w:sectPr w:rsidR="00C76832" w:rsidSect="00943009"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EE17C" w14:textId="77777777" w:rsidR="003078A7" w:rsidRDefault="003078A7" w:rsidP="004D244E">
      <w:r>
        <w:separator/>
      </w:r>
    </w:p>
  </w:endnote>
  <w:endnote w:type="continuationSeparator" w:id="0">
    <w:p w14:paraId="4BAEB880" w14:textId="77777777" w:rsidR="003078A7" w:rsidRDefault="003078A7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8B2E" w14:textId="77777777" w:rsidR="00C76832" w:rsidRDefault="003078A7">
    <w:pPr>
      <w:pStyle w:val="Corpsdetexte"/>
      <w:spacing w:line="14" w:lineRule="auto"/>
      <w:rPr>
        <w:sz w:val="20"/>
      </w:rPr>
    </w:pPr>
    <w:r>
      <w:pict w14:anchorId="5920BF0C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6" type="#_x0000_t202" style="position:absolute;left:0;text-align:left;margin-left:412.4pt;margin-top:533.95pt;width:18.2pt;height:13pt;z-index:-251658752;mso-position-horizontal-relative:page;mso-position-vertical-relative:page" filled="f" stroked="f">
          <v:textbox inset="0,0,0,0">
            <w:txbxContent>
              <w:p w14:paraId="44D21A8D" w14:textId="31BB1C76" w:rsidR="00C76832" w:rsidRDefault="00C76832">
                <w:pPr>
                  <w:pStyle w:val="Corpsdetexte"/>
                  <w:spacing w:line="244" w:lineRule="exact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A5F7" w14:textId="77777777" w:rsidR="003078A7" w:rsidRDefault="003078A7" w:rsidP="004D244E">
      <w:r>
        <w:separator/>
      </w:r>
    </w:p>
  </w:footnote>
  <w:footnote w:type="continuationSeparator" w:id="0">
    <w:p w14:paraId="16A24F96" w14:textId="77777777" w:rsidR="003078A7" w:rsidRDefault="003078A7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FE2C" w14:textId="0B705D56" w:rsidR="00BF4C33" w:rsidRPr="0004328E" w:rsidRDefault="00BF4C33" w:rsidP="00BF4C33">
    <w:pPr>
      <w:pStyle w:val="Titre1"/>
      <w:ind w:left="1134" w:right="238"/>
      <w:jc w:val="right"/>
      <w:rPr>
        <w:b w:val="0"/>
        <w:sz w:val="24"/>
        <w:szCs w:val="24"/>
      </w:rPr>
    </w:pPr>
    <w:r w:rsidRPr="0004328E">
      <w:rPr>
        <w:b w:val="0"/>
        <w:sz w:val="24"/>
        <w:szCs w:val="24"/>
      </w:rPr>
      <w:t>Instruction</w:t>
    </w:r>
    <w:r w:rsidRPr="0004328E">
      <w:rPr>
        <w:b w:val="0"/>
        <w:spacing w:val="-3"/>
        <w:sz w:val="24"/>
        <w:szCs w:val="24"/>
      </w:rPr>
      <w:t xml:space="preserve"> </w:t>
    </w:r>
    <w:r w:rsidRPr="0004328E">
      <w:rPr>
        <w:b w:val="0"/>
        <w:sz w:val="24"/>
        <w:szCs w:val="24"/>
      </w:rPr>
      <w:t>n°</w:t>
    </w:r>
    <w:r>
      <w:rPr>
        <w:b w:val="0"/>
        <w:spacing w:val="-4"/>
        <w:sz w:val="24"/>
        <w:szCs w:val="24"/>
      </w:rPr>
      <w:t> </w:t>
    </w:r>
    <w:r w:rsidRPr="0004328E">
      <w:rPr>
        <w:b w:val="0"/>
        <w:spacing w:val="-4"/>
        <w:sz w:val="24"/>
        <w:szCs w:val="24"/>
      </w:rPr>
      <w:t>2022-I-</w:t>
    </w:r>
    <w:r w:rsidRPr="0004328E">
      <w:rPr>
        <w:b w:val="0"/>
        <w:sz w:val="24"/>
        <w:szCs w:val="24"/>
      </w:rPr>
      <w:t>19 –</w:t>
    </w:r>
    <w:r>
      <w:rPr>
        <w:b w:val="0"/>
        <w:sz w:val="24"/>
        <w:szCs w:val="24"/>
      </w:rPr>
      <w:t xml:space="preserve"> Annexe 3</w:t>
    </w:r>
  </w:p>
  <w:p w14:paraId="4B517E5F" w14:textId="48048043" w:rsidR="00C76832" w:rsidRPr="00BF4C33" w:rsidRDefault="00C76832" w:rsidP="00BF4C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982"/>
    <w:multiLevelType w:val="hybridMultilevel"/>
    <w:tmpl w:val="D756A59A"/>
    <w:lvl w:ilvl="0" w:tplc="040C000F">
      <w:start w:val="1"/>
      <w:numFmt w:val="decimal"/>
      <w:lvlText w:val="%1."/>
      <w:lvlJc w:val="left"/>
      <w:pPr>
        <w:ind w:left="836" w:hanging="360"/>
      </w:p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981189B"/>
    <w:multiLevelType w:val="hybridMultilevel"/>
    <w:tmpl w:val="502AEAF8"/>
    <w:lvl w:ilvl="0" w:tplc="BD54F3EA">
      <w:start w:val="1"/>
      <w:numFmt w:val="lowerLetter"/>
      <w:lvlText w:val="%1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20BC4574">
      <w:numFmt w:val="bullet"/>
      <w:lvlText w:val="•"/>
      <w:lvlJc w:val="left"/>
      <w:pPr>
        <w:ind w:left="2052" w:hanging="360"/>
      </w:pPr>
      <w:rPr>
        <w:rFonts w:hint="default"/>
        <w:lang w:val="fr-FR" w:eastAsia="en-US" w:bidi="ar-SA"/>
      </w:rPr>
    </w:lvl>
    <w:lvl w:ilvl="2" w:tplc="09207F58">
      <w:numFmt w:val="bullet"/>
      <w:lvlText w:val="•"/>
      <w:lvlJc w:val="left"/>
      <w:pPr>
        <w:ind w:left="2865" w:hanging="360"/>
      </w:pPr>
      <w:rPr>
        <w:rFonts w:hint="default"/>
        <w:lang w:val="fr-FR" w:eastAsia="en-US" w:bidi="ar-SA"/>
      </w:rPr>
    </w:lvl>
    <w:lvl w:ilvl="3" w:tplc="EE9C6FC8">
      <w:numFmt w:val="bullet"/>
      <w:lvlText w:val="•"/>
      <w:lvlJc w:val="left"/>
      <w:pPr>
        <w:ind w:left="3678" w:hanging="360"/>
      </w:pPr>
      <w:rPr>
        <w:rFonts w:hint="default"/>
        <w:lang w:val="fr-FR" w:eastAsia="en-US" w:bidi="ar-SA"/>
      </w:rPr>
    </w:lvl>
    <w:lvl w:ilvl="4" w:tplc="A8124DAA">
      <w:numFmt w:val="bullet"/>
      <w:lvlText w:val="•"/>
      <w:lvlJc w:val="left"/>
      <w:pPr>
        <w:ind w:left="4491" w:hanging="360"/>
      </w:pPr>
      <w:rPr>
        <w:rFonts w:hint="default"/>
        <w:lang w:val="fr-FR" w:eastAsia="en-US" w:bidi="ar-SA"/>
      </w:rPr>
    </w:lvl>
    <w:lvl w:ilvl="5" w:tplc="E190D6E2">
      <w:numFmt w:val="bullet"/>
      <w:lvlText w:val="•"/>
      <w:lvlJc w:val="left"/>
      <w:pPr>
        <w:ind w:left="5304" w:hanging="360"/>
      </w:pPr>
      <w:rPr>
        <w:rFonts w:hint="default"/>
        <w:lang w:val="fr-FR" w:eastAsia="en-US" w:bidi="ar-SA"/>
      </w:rPr>
    </w:lvl>
    <w:lvl w:ilvl="6" w:tplc="5C602F92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7" w:tplc="5FFA6B66">
      <w:numFmt w:val="bullet"/>
      <w:lvlText w:val="•"/>
      <w:lvlJc w:val="left"/>
      <w:pPr>
        <w:ind w:left="6930" w:hanging="360"/>
      </w:pPr>
      <w:rPr>
        <w:rFonts w:hint="default"/>
        <w:lang w:val="fr-FR" w:eastAsia="en-US" w:bidi="ar-SA"/>
      </w:rPr>
    </w:lvl>
    <w:lvl w:ilvl="8" w:tplc="8996B95E">
      <w:numFmt w:val="bullet"/>
      <w:lvlText w:val="•"/>
      <w:lvlJc w:val="left"/>
      <w:pPr>
        <w:ind w:left="774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01F0CB6"/>
    <w:multiLevelType w:val="hybridMultilevel"/>
    <w:tmpl w:val="B262E158"/>
    <w:lvl w:ilvl="0" w:tplc="6EB2430E">
      <w:start w:val="1"/>
      <w:numFmt w:val="decimal"/>
      <w:lvlText w:val="%1."/>
      <w:lvlJc w:val="left"/>
      <w:pPr>
        <w:ind w:left="517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1" w:tplc="E66C79B4">
      <w:start w:val="1"/>
      <w:numFmt w:val="lowerLetter"/>
      <w:lvlText w:val="%2."/>
      <w:lvlJc w:val="left"/>
      <w:pPr>
        <w:ind w:left="12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fr-FR" w:eastAsia="en-US" w:bidi="ar-SA"/>
      </w:rPr>
    </w:lvl>
    <w:lvl w:ilvl="2" w:tplc="644A0386">
      <w:start w:val="1"/>
      <w:numFmt w:val="lowerRoman"/>
      <w:lvlText w:val="%3."/>
      <w:lvlJc w:val="left"/>
      <w:pPr>
        <w:ind w:left="1957" w:hanging="28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fr-FR" w:eastAsia="en-US" w:bidi="ar-SA"/>
      </w:rPr>
    </w:lvl>
    <w:lvl w:ilvl="3" w:tplc="A83C6F9A">
      <w:numFmt w:val="bullet"/>
      <w:lvlText w:val="•"/>
      <w:lvlJc w:val="left"/>
      <w:pPr>
        <w:ind w:left="2886" w:hanging="286"/>
      </w:pPr>
      <w:rPr>
        <w:rFonts w:hint="default"/>
        <w:lang w:val="fr-FR" w:eastAsia="en-US" w:bidi="ar-SA"/>
      </w:rPr>
    </w:lvl>
    <w:lvl w:ilvl="4" w:tplc="F71A4316">
      <w:numFmt w:val="bullet"/>
      <w:lvlText w:val="•"/>
      <w:lvlJc w:val="left"/>
      <w:pPr>
        <w:ind w:left="3812" w:hanging="286"/>
      </w:pPr>
      <w:rPr>
        <w:rFonts w:hint="default"/>
        <w:lang w:val="fr-FR" w:eastAsia="en-US" w:bidi="ar-SA"/>
      </w:rPr>
    </w:lvl>
    <w:lvl w:ilvl="5" w:tplc="127EBA58">
      <w:numFmt w:val="bullet"/>
      <w:lvlText w:val="•"/>
      <w:lvlJc w:val="left"/>
      <w:pPr>
        <w:ind w:left="4738" w:hanging="286"/>
      </w:pPr>
      <w:rPr>
        <w:rFonts w:hint="default"/>
        <w:lang w:val="fr-FR" w:eastAsia="en-US" w:bidi="ar-SA"/>
      </w:rPr>
    </w:lvl>
    <w:lvl w:ilvl="6" w:tplc="3F04DEA0">
      <w:numFmt w:val="bullet"/>
      <w:lvlText w:val="•"/>
      <w:lvlJc w:val="left"/>
      <w:pPr>
        <w:ind w:left="5664" w:hanging="286"/>
      </w:pPr>
      <w:rPr>
        <w:rFonts w:hint="default"/>
        <w:lang w:val="fr-FR" w:eastAsia="en-US" w:bidi="ar-SA"/>
      </w:rPr>
    </w:lvl>
    <w:lvl w:ilvl="7" w:tplc="3E665614">
      <w:numFmt w:val="bullet"/>
      <w:lvlText w:val="•"/>
      <w:lvlJc w:val="left"/>
      <w:pPr>
        <w:ind w:left="6590" w:hanging="286"/>
      </w:pPr>
      <w:rPr>
        <w:rFonts w:hint="default"/>
        <w:lang w:val="fr-FR" w:eastAsia="en-US" w:bidi="ar-SA"/>
      </w:rPr>
    </w:lvl>
    <w:lvl w:ilvl="8" w:tplc="A304745E">
      <w:numFmt w:val="bullet"/>
      <w:lvlText w:val="•"/>
      <w:lvlJc w:val="left"/>
      <w:pPr>
        <w:ind w:left="7516" w:hanging="286"/>
      </w:pPr>
      <w:rPr>
        <w:rFonts w:hint="default"/>
        <w:lang w:val="fr-FR" w:eastAsia="en-US" w:bidi="ar-SA"/>
      </w:rPr>
    </w:lvl>
  </w:abstractNum>
  <w:abstractNum w:abstractNumId="3" w15:restartNumberingAfterBreak="0">
    <w:nsid w:val="417A1461"/>
    <w:multiLevelType w:val="multilevel"/>
    <w:tmpl w:val="E62498C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4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5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abstractNum w:abstractNumId="6" w15:restartNumberingAfterBreak="0">
    <w:nsid w:val="6CEF65A0"/>
    <w:multiLevelType w:val="multilevel"/>
    <w:tmpl w:val="838C0458"/>
    <w:lvl w:ilvl="0">
      <w:start w:val="3"/>
      <w:numFmt w:val="decimal"/>
      <w:lvlText w:val="%1"/>
      <w:lvlJc w:val="left"/>
      <w:pPr>
        <w:ind w:left="1007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7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abstractNum w:abstractNumId="7" w15:restartNumberingAfterBreak="0">
    <w:nsid w:val="73E157C7"/>
    <w:multiLevelType w:val="multilevel"/>
    <w:tmpl w:val="FAEE01A4"/>
    <w:lvl w:ilvl="0">
      <w:start w:val="1"/>
      <w:numFmt w:val="decimal"/>
      <w:lvlText w:val="%1."/>
      <w:lvlJc w:val="left"/>
      <w:pPr>
        <w:ind w:left="157" w:hanging="720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3" w:hanging="577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1698" w:hanging="57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657" w:hanging="57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16" w:hanging="57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75" w:hanging="57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33" w:hanging="57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92" w:hanging="57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51" w:hanging="577"/>
      </w:pPr>
      <w:rPr>
        <w:rFonts w:hint="default"/>
        <w:lang w:val="fr-FR" w:eastAsia="en-US" w:bidi="ar-SA"/>
      </w:rPr>
    </w:lvl>
  </w:abstractNum>
  <w:abstractNum w:abstractNumId="8" w15:restartNumberingAfterBreak="0">
    <w:nsid w:val="777D4A57"/>
    <w:multiLevelType w:val="multilevel"/>
    <w:tmpl w:val="63DEB8DC"/>
    <w:lvl w:ilvl="0">
      <w:start w:val="5"/>
      <w:numFmt w:val="decimal"/>
      <w:lvlText w:val="%1"/>
      <w:lvlJc w:val="left"/>
      <w:pPr>
        <w:ind w:left="1008" w:hanging="793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08" w:hanging="793"/>
      </w:pPr>
      <w:rPr>
        <w:rFonts w:ascii="Calibri" w:eastAsia="Calibri" w:hAnsi="Calibri" w:cs="Calibri" w:hint="default"/>
        <w:b w:val="0"/>
        <w:bCs w:val="0"/>
        <w:i w:val="0"/>
        <w:iCs w:val="0"/>
        <w:color w:val="2E5673"/>
        <w:spacing w:val="-1"/>
        <w:w w:val="100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673" w:hanging="79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0" w:hanging="79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47" w:hanging="79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84" w:hanging="79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21" w:hanging="79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79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95" w:hanging="793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43EE7"/>
    <w:rsid w:val="000469A0"/>
    <w:rsid w:val="00165DC4"/>
    <w:rsid w:val="001E3953"/>
    <w:rsid w:val="00242833"/>
    <w:rsid w:val="0025066B"/>
    <w:rsid w:val="00286ED1"/>
    <w:rsid w:val="002E0648"/>
    <w:rsid w:val="003078A7"/>
    <w:rsid w:val="003524D4"/>
    <w:rsid w:val="003A0ACA"/>
    <w:rsid w:val="003C2FBD"/>
    <w:rsid w:val="003E6E3F"/>
    <w:rsid w:val="00402B28"/>
    <w:rsid w:val="00402D37"/>
    <w:rsid w:val="004251DE"/>
    <w:rsid w:val="004263EB"/>
    <w:rsid w:val="004473D6"/>
    <w:rsid w:val="004762E7"/>
    <w:rsid w:val="00482AE6"/>
    <w:rsid w:val="004D244E"/>
    <w:rsid w:val="004E09D2"/>
    <w:rsid w:val="004E63D7"/>
    <w:rsid w:val="00506CF6"/>
    <w:rsid w:val="00513791"/>
    <w:rsid w:val="00535E3F"/>
    <w:rsid w:val="005419A6"/>
    <w:rsid w:val="00567485"/>
    <w:rsid w:val="0059477B"/>
    <w:rsid w:val="005C1C36"/>
    <w:rsid w:val="005C6FF1"/>
    <w:rsid w:val="005E1F16"/>
    <w:rsid w:val="00615744"/>
    <w:rsid w:val="00620CD3"/>
    <w:rsid w:val="00632765"/>
    <w:rsid w:val="00645E16"/>
    <w:rsid w:val="006D07A5"/>
    <w:rsid w:val="006E1794"/>
    <w:rsid w:val="0079703B"/>
    <w:rsid w:val="007E6030"/>
    <w:rsid w:val="00821FA1"/>
    <w:rsid w:val="00827382"/>
    <w:rsid w:val="00880F3B"/>
    <w:rsid w:val="008C1919"/>
    <w:rsid w:val="008D110E"/>
    <w:rsid w:val="008F1E05"/>
    <w:rsid w:val="00930EAE"/>
    <w:rsid w:val="00943009"/>
    <w:rsid w:val="00967AB4"/>
    <w:rsid w:val="009D2900"/>
    <w:rsid w:val="009F013F"/>
    <w:rsid w:val="00A116FF"/>
    <w:rsid w:val="00A16AA1"/>
    <w:rsid w:val="00A33A25"/>
    <w:rsid w:val="00A434A2"/>
    <w:rsid w:val="00BD5623"/>
    <w:rsid w:val="00BF4C33"/>
    <w:rsid w:val="00C1310F"/>
    <w:rsid w:val="00C607D5"/>
    <w:rsid w:val="00C76832"/>
    <w:rsid w:val="00CB4DC0"/>
    <w:rsid w:val="00D612A8"/>
    <w:rsid w:val="00D71619"/>
    <w:rsid w:val="00DA395B"/>
    <w:rsid w:val="00DB7011"/>
    <w:rsid w:val="00DC33B9"/>
    <w:rsid w:val="00DD5DE9"/>
    <w:rsid w:val="00E07154"/>
    <w:rsid w:val="00E27702"/>
    <w:rsid w:val="00E869A9"/>
    <w:rsid w:val="00EB2435"/>
    <w:rsid w:val="00EB3789"/>
    <w:rsid w:val="00ED5446"/>
    <w:rsid w:val="00F42A92"/>
    <w:rsid w:val="00F51F45"/>
    <w:rsid w:val="00F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30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3009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4300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1"/>
    <w:rsid w:val="00BF4C33"/>
    <w:rPr>
      <w:rFonts w:ascii="Times New Roman" w:eastAsia="Times New Roman" w:hAnsi="Times New Roman" w:cs="Times New Roman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B862-205B-4AD4-B6A8-4C050E4A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BARTHEL Alexane (SGACPR COM)</cp:lastModifiedBy>
  <cp:revision>4</cp:revision>
  <cp:lastPrinted>2022-12-09T09:04:00Z</cp:lastPrinted>
  <dcterms:created xsi:type="dcterms:W3CDTF">2022-12-21T10:00:00Z</dcterms:created>
  <dcterms:modified xsi:type="dcterms:W3CDTF">2022-12-22T19:40:00Z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