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0E7A4" w14:textId="03D74EE9" w:rsidR="00C76832" w:rsidRDefault="00C76832" w:rsidP="001E3953">
      <w:pPr>
        <w:pStyle w:val="Titre1"/>
        <w:spacing w:before="35"/>
        <w:ind w:left="117"/>
        <w:jc w:val="center"/>
        <w:rPr>
          <w:color w:val="2E5673"/>
          <w:spacing w:val="-2"/>
        </w:rPr>
      </w:pPr>
      <w:bookmarkStart w:id="0" w:name="_GoBack"/>
      <w:bookmarkEnd w:id="0"/>
      <w:r>
        <w:rPr>
          <w:color w:val="2E5673"/>
        </w:rPr>
        <w:t>Annexe</w:t>
      </w:r>
      <w:r>
        <w:rPr>
          <w:color w:val="2E5673"/>
          <w:spacing w:val="-6"/>
        </w:rPr>
        <w:t xml:space="preserve"> </w:t>
      </w:r>
      <w:r>
        <w:rPr>
          <w:color w:val="2E5673"/>
        </w:rPr>
        <w:t>1:</w:t>
      </w:r>
      <w:r>
        <w:rPr>
          <w:color w:val="2E5673"/>
          <w:spacing w:val="-5"/>
        </w:rPr>
        <w:t xml:space="preserve"> </w:t>
      </w:r>
      <w:r>
        <w:rPr>
          <w:color w:val="2E5673"/>
        </w:rPr>
        <w:t>Informations</w:t>
      </w:r>
      <w:r>
        <w:rPr>
          <w:color w:val="2E5673"/>
          <w:spacing w:val="-4"/>
        </w:rPr>
        <w:t xml:space="preserve"> </w:t>
      </w:r>
      <w:r>
        <w:rPr>
          <w:color w:val="2E5673"/>
        </w:rPr>
        <w:t>générales</w:t>
      </w:r>
      <w:r>
        <w:rPr>
          <w:color w:val="2E5673"/>
          <w:spacing w:val="-5"/>
        </w:rPr>
        <w:t xml:space="preserve"> </w:t>
      </w:r>
      <w:r>
        <w:rPr>
          <w:color w:val="2E5673"/>
        </w:rPr>
        <w:t>et</w:t>
      </w:r>
      <w:r>
        <w:rPr>
          <w:color w:val="2E5673"/>
          <w:spacing w:val="-4"/>
        </w:rPr>
        <w:t xml:space="preserve"> </w:t>
      </w:r>
      <w:r>
        <w:rPr>
          <w:color w:val="2E5673"/>
        </w:rPr>
        <w:t>informations</w:t>
      </w:r>
      <w:r>
        <w:rPr>
          <w:color w:val="2E5673"/>
          <w:spacing w:val="-5"/>
        </w:rPr>
        <w:t xml:space="preserve"> </w:t>
      </w:r>
      <w:r>
        <w:rPr>
          <w:color w:val="2E5673"/>
        </w:rPr>
        <w:t>sur</w:t>
      </w:r>
      <w:r>
        <w:rPr>
          <w:color w:val="2E5673"/>
          <w:spacing w:val="-4"/>
        </w:rPr>
        <w:t xml:space="preserve"> </w:t>
      </w:r>
      <w:r>
        <w:rPr>
          <w:color w:val="2E5673"/>
        </w:rPr>
        <w:t>la</w:t>
      </w:r>
      <w:r>
        <w:rPr>
          <w:color w:val="2E5673"/>
          <w:spacing w:val="-5"/>
        </w:rPr>
        <w:t xml:space="preserve"> </w:t>
      </w:r>
      <w:r>
        <w:rPr>
          <w:color w:val="2E5673"/>
        </w:rPr>
        <w:t>ré</w:t>
      </w:r>
      <w:bookmarkStart w:id="1" w:name="_bookmark7"/>
      <w:bookmarkEnd w:id="1"/>
      <w:r>
        <w:rPr>
          <w:color w:val="2E5673"/>
        </w:rPr>
        <w:t>munérat</w:t>
      </w:r>
      <w:bookmarkStart w:id="2" w:name="_bookmark8"/>
      <w:bookmarkEnd w:id="2"/>
      <w:r>
        <w:rPr>
          <w:color w:val="2E5673"/>
        </w:rPr>
        <w:t>ion</w:t>
      </w:r>
      <w:r>
        <w:rPr>
          <w:color w:val="2E5673"/>
          <w:spacing w:val="-5"/>
        </w:rPr>
        <w:t xml:space="preserve"> </w:t>
      </w:r>
      <w:r>
        <w:rPr>
          <w:color w:val="2E5673"/>
        </w:rPr>
        <w:t>de</w:t>
      </w:r>
      <w:r>
        <w:rPr>
          <w:color w:val="2E5673"/>
          <w:spacing w:val="-4"/>
        </w:rPr>
        <w:t xml:space="preserve"> </w:t>
      </w:r>
      <w:r>
        <w:rPr>
          <w:color w:val="2E5673"/>
        </w:rPr>
        <w:t>l’ensemble</w:t>
      </w:r>
      <w:r>
        <w:rPr>
          <w:color w:val="2E5673"/>
          <w:spacing w:val="-5"/>
        </w:rPr>
        <w:t xml:space="preserve"> </w:t>
      </w:r>
      <w:r>
        <w:rPr>
          <w:color w:val="2E5673"/>
        </w:rPr>
        <w:t xml:space="preserve">du </w:t>
      </w:r>
      <w:r>
        <w:rPr>
          <w:color w:val="2E5673"/>
          <w:spacing w:val="-2"/>
        </w:rPr>
        <w:t>personnel</w:t>
      </w:r>
    </w:p>
    <w:p w14:paraId="6E4376D6" w14:textId="77777777" w:rsidR="00C76832" w:rsidRDefault="00C76832" w:rsidP="00C76832">
      <w:pPr>
        <w:pStyle w:val="Corpsdetexte"/>
        <w:spacing w:before="11"/>
        <w:rPr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227"/>
        <w:gridCol w:w="1319"/>
        <w:gridCol w:w="1686"/>
        <w:gridCol w:w="847"/>
        <w:gridCol w:w="852"/>
        <w:gridCol w:w="1278"/>
        <w:gridCol w:w="1274"/>
        <w:gridCol w:w="1557"/>
        <w:gridCol w:w="973"/>
      </w:tblGrid>
      <w:tr w:rsidR="00C76832" w14:paraId="39C9C004" w14:textId="77777777">
        <w:trPr>
          <w:trHeight w:val="244"/>
        </w:trPr>
        <w:tc>
          <w:tcPr>
            <w:tcW w:w="8627" w:type="dxa"/>
            <w:gridSpan w:val="6"/>
          </w:tcPr>
          <w:p w14:paraId="2D32DE0A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l’établissement/du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groupe</w:t>
            </w:r>
          </w:p>
        </w:tc>
        <w:tc>
          <w:tcPr>
            <w:tcW w:w="5082" w:type="dxa"/>
            <w:gridSpan w:val="4"/>
          </w:tcPr>
          <w:p w14:paraId="137CE77F" w14:textId="77777777" w:rsidR="00C76832" w:rsidRPr="00C76832" w:rsidRDefault="00C76832" w:rsidP="00F42604">
            <w:pPr>
              <w:pStyle w:val="TableParagraph"/>
              <w:spacing w:line="224" w:lineRule="exact"/>
              <w:ind w:left="18"/>
              <w:rPr>
                <w:b/>
                <w:sz w:val="20"/>
              </w:rPr>
            </w:pPr>
            <w:r w:rsidRPr="00C76832">
              <w:rPr>
                <w:b/>
                <w:spacing w:val="-5"/>
                <w:sz w:val="20"/>
              </w:rPr>
              <w:t>Nom</w:t>
            </w:r>
          </w:p>
        </w:tc>
      </w:tr>
      <w:tr w:rsidR="00C76832" w14:paraId="111BB20B" w14:textId="77777777">
        <w:trPr>
          <w:trHeight w:val="488"/>
        </w:trPr>
        <w:tc>
          <w:tcPr>
            <w:tcW w:w="8627" w:type="dxa"/>
            <w:gridSpan w:val="6"/>
          </w:tcPr>
          <w:p w14:paraId="0BD81ADE" w14:textId="77777777" w:rsidR="00C76832" w:rsidRDefault="00C76832" w:rsidP="00F42604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L’établissement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bénéficie-t-il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dérogation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prévue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94,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paragraphe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point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  <w:sz w:val="20"/>
              </w:rPr>
              <w:t>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</w:t>
            </w:r>
          </w:p>
          <w:p w14:paraId="7D964217" w14:textId="77777777" w:rsidR="00C76832" w:rsidRDefault="00C76832" w:rsidP="00F42604">
            <w:pPr>
              <w:pStyle w:val="TableParagraph"/>
              <w:spacing w:line="225" w:lineRule="exact"/>
              <w:ind w:left="107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z w:val="20"/>
              </w:rPr>
              <w:t>directive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2013/36/UE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institutionnel?</w:t>
            </w:r>
          </w:p>
          <w:p w14:paraId="7C8B8013" w14:textId="7A933CF3" w:rsidR="00C76832" w:rsidRDefault="00C76832" w:rsidP="00F42604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</w:p>
        </w:tc>
        <w:tc>
          <w:tcPr>
            <w:tcW w:w="5082" w:type="dxa"/>
            <w:gridSpan w:val="4"/>
          </w:tcPr>
          <w:p w14:paraId="0EBD5968" w14:textId="77777777" w:rsidR="00C76832" w:rsidRPr="00C76832" w:rsidRDefault="00C76832" w:rsidP="00F42604">
            <w:pPr>
              <w:pStyle w:val="TableParagraph"/>
              <w:ind w:left="18"/>
              <w:rPr>
                <w:b/>
                <w:sz w:val="20"/>
              </w:rPr>
            </w:pPr>
            <w:r w:rsidRPr="00C76832">
              <w:rPr>
                <w:b/>
                <w:spacing w:val="-2"/>
                <w:sz w:val="20"/>
              </w:rPr>
              <w:t>Oui/non</w:t>
            </w:r>
          </w:p>
        </w:tc>
      </w:tr>
      <w:tr w:rsidR="00C76832" w14:paraId="2E73987F" w14:textId="77777777">
        <w:trPr>
          <w:trHeight w:val="242"/>
        </w:trPr>
        <w:tc>
          <w:tcPr>
            <w:tcW w:w="8627" w:type="dxa"/>
            <w:gridSpan w:val="6"/>
          </w:tcPr>
          <w:p w14:paraId="6E89F981" w14:textId="77777777" w:rsidR="00C76832" w:rsidRDefault="00C76832" w:rsidP="00F4260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Exercice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duquel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rémunération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accordée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(année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N)</w:t>
            </w:r>
          </w:p>
        </w:tc>
        <w:tc>
          <w:tcPr>
            <w:tcW w:w="5082" w:type="dxa"/>
            <w:gridSpan w:val="4"/>
          </w:tcPr>
          <w:p w14:paraId="3E35BBD4" w14:textId="77777777" w:rsidR="00C76832" w:rsidRDefault="00C76832" w:rsidP="00F42604">
            <w:pPr>
              <w:pStyle w:val="TableParagraph"/>
              <w:spacing w:line="223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Année</w:t>
            </w:r>
          </w:p>
        </w:tc>
      </w:tr>
      <w:tr w:rsidR="00C76832" w14:paraId="5144315D" w14:textId="77777777">
        <w:trPr>
          <w:trHeight w:val="1218"/>
        </w:trPr>
        <w:tc>
          <w:tcPr>
            <w:tcW w:w="2696" w:type="dxa"/>
            <w:shd w:val="clear" w:color="auto" w:fill="6A9EC2"/>
          </w:tcPr>
          <w:p w14:paraId="23AE09DE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227" w:type="dxa"/>
            <w:shd w:val="clear" w:color="auto" w:fill="6A9EC2"/>
          </w:tcPr>
          <w:p w14:paraId="66BD594C" w14:textId="77777777" w:rsidR="00C76832" w:rsidRDefault="00C76832" w:rsidP="00F42604">
            <w:pPr>
              <w:pStyle w:val="TableParagraph"/>
              <w:ind w:left="7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Fonction de </w:t>
            </w:r>
            <w:r>
              <w:rPr>
                <w:b/>
                <w:spacing w:val="-2"/>
                <w:sz w:val="20"/>
              </w:rPr>
              <w:t>surveillance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l’organe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direction</w:t>
            </w:r>
          </w:p>
        </w:tc>
        <w:tc>
          <w:tcPr>
            <w:tcW w:w="1319" w:type="dxa"/>
            <w:shd w:val="clear" w:color="auto" w:fill="6A9EC2"/>
          </w:tcPr>
          <w:p w14:paraId="091795AD" w14:textId="77777777" w:rsidR="00C76832" w:rsidRDefault="00C76832" w:rsidP="00F42604">
            <w:pPr>
              <w:pStyle w:val="TableParagraph"/>
              <w:ind w:left="6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Fonction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gestion de l’organe de </w:t>
            </w:r>
            <w:r>
              <w:rPr>
                <w:b/>
                <w:spacing w:val="-2"/>
                <w:sz w:val="20"/>
              </w:rPr>
              <w:t>direction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shd w:val="clear" w:color="auto" w:fill="6A9EC2"/>
          </w:tcPr>
          <w:p w14:paraId="68D5B1E3" w14:textId="77777777" w:rsidR="00C76832" w:rsidRDefault="00C76832" w:rsidP="00F42604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Banque d’investissement</w:t>
            </w:r>
          </w:p>
        </w:tc>
        <w:tc>
          <w:tcPr>
            <w:tcW w:w="847" w:type="dxa"/>
            <w:tcBorders>
              <w:bottom w:val="single" w:sz="8" w:space="0" w:color="000000"/>
            </w:tcBorders>
            <w:shd w:val="clear" w:color="auto" w:fill="6A9EC2"/>
          </w:tcPr>
          <w:p w14:paraId="69163977" w14:textId="77777777" w:rsidR="00C76832" w:rsidRDefault="00C76832" w:rsidP="00F42604">
            <w:pPr>
              <w:pStyle w:val="TableParagraph"/>
              <w:ind w:left="10"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Banque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détail</w:t>
            </w:r>
          </w:p>
        </w:tc>
        <w:tc>
          <w:tcPr>
            <w:tcW w:w="852" w:type="dxa"/>
            <w:tcBorders>
              <w:bottom w:val="single" w:sz="8" w:space="0" w:color="000000"/>
            </w:tcBorders>
            <w:shd w:val="clear" w:color="auto" w:fill="6A9EC2"/>
          </w:tcPr>
          <w:p w14:paraId="14A76891" w14:textId="77777777" w:rsidR="00C76832" w:rsidRDefault="00C76832" w:rsidP="00F42604">
            <w:pPr>
              <w:pStyle w:val="TableParagraph"/>
              <w:ind w:left="11"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Gestion d’actifs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  <w:shd w:val="clear" w:color="auto" w:fill="6A9EC2"/>
          </w:tcPr>
          <w:p w14:paraId="75635073" w14:textId="77777777" w:rsidR="00C76832" w:rsidRDefault="00C76832" w:rsidP="00F42604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Fonctions d’entreprise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  <w:shd w:val="clear" w:color="auto" w:fill="6A9EC2"/>
          </w:tcPr>
          <w:p w14:paraId="7E123A71" w14:textId="77777777" w:rsidR="00C76832" w:rsidRDefault="00C76832" w:rsidP="00F42604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Fonctions de </w:t>
            </w:r>
            <w:r>
              <w:rPr>
                <w:b/>
                <w:spacing w:val="-2"/>
                <w:sz w:val="20"/>
              </w:rPr>
              <w:t>contrôle indépendantes</w:t>
            </w:r>
          </w:p>
        </w:tc>
        <w:tc>
          <w:tcPr>
            <w:tcW w:w="1557" w:type="dxa"/>
            <w:tcBorders>
              <w:bottom w:val="single" w:sz="8" w:space="0" w:color="000000"/>
            </w:tcBorders>
            <w:shd w:val="clear" w:color="auto" w:fill="6A9EC2"/>
          </w:tcPr>
          <w:p w14:paraId="1C590C32" w14:textId="77777777" w:rsidR="00C76832" w:rsidRDefault="00C76832" w:rsidP="00F42604">
            <w:pPr>
              <w:pStyle w:val="TableParagraph"/>
              <w:ind w:left="15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Effectifs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filiales faisant l’objet d’un cadre de </w:t>
            </w:r>
            <w:r>
              <w:rPr>
                <w:b/>
                <w:spacing w:val="-2"/>
                <w:sz w:val="20"/>
              </w:rPr>
              <w:t>rémunération</w:t>
            </w:r>
          </w:p>
          <w:p w14:paraId="1F35997B" w14:textId="77777777" w:rsidR="00C76832" w:rsidRDefault="00C76832" w:rsidP="00F42604">
            <w:pPr>
              <w:pStyle w:val="TableParagraph"/>
              <w:spacing w:line="222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spécifique</w:t>
            </w:r>
            <w:hyperlink w:anchor="_bookmark6" w:history="1">
              <w:r>
                <w:rPr>
                  <w:b/>
                  <w:spacing w:val="-2"/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973" w:type="dxa"/>
            <w:tcBorders>
              <w:bottom w:val="single" w:sz="8" w:space="0" w:color="000000"/>
            </w:tcBorders>
            <w:shd w:val="clear" w:color="auto" w:fill="6A9EC2"/>
          </w:tcPr>
          <w:p w14:paraId="664DC9D1" w14:textId="77777777" w:rsidR="00C76832" w:rsidRDefault="00C76832" w:rsidP="00F42604">
            <w:pPr>
              <w:pStyle w:val="TableParagraph"/>
              <w:ind w:lef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Autres membres </w:t>
            </w:r>
            <w:r>
              <w:rPr>
                <w:b/>
                <w:spacing w:val="-6"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 xml:space="preserve"> personnel</w:t>
            </w:r>
          </w:p>
        </w:tc>
      </w:tr>
      <w:tr w:rsidR="00C76832" w14:paraId="02E93C09" w14:textId="77777777">
        <w:trPr>
          <w:trHeight w:val="562"/>
        </w:trPr>
        <w:tc>
          <w:tcPr>
            <w:tcW w:w="2696" w:type="dxa"/>
          </w:tcPr>
          <w:p w14:paraId="40269FD7" w14:textId="77777777" w:rsidR="00C76832" w:rsidRDefault="00C76832" w:rsidP="00F42604">
            <w:pPr>
              <w:pStyle w:val="TableParagraph"/>
              <w:spacing w:before="15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Effectif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27" w:type="dxa"/>
            <w:tcBorders>
              <w:bottom w:val="single" w:sz="8" w:space="0" w:color="000000"/>
            </w:tcBorders>
          </w:tcPr>
          <w:p w14:paraId="24CED9E4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  <w:tcBorders>
              <w:bottom w:val="single" w:sz="8" w:space="0" w:color="000000"/>
            </w:tcBorders>
          </w:tcPr>
          <w:p w14:paraId="2E89D10D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  <w:shd w:val="clear" w:color="auto" w:fill="000000"/>
          </w:tcPr>
          <w:p w14:paraId="7825B5AA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  <w:shd w:val="clear" w:color="auto" w:fill="000000"/>
          </w:tcPr>
          <w:p w14:paraId="59B721B5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shd w:val="clear" w:color="auto" w:fill="000000"/>
          </w:tcPr>
          <w:p w14:paraId="61950CC5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shd w:val="clear" w:color="auto" w:fill="000000"/>
          </w:tcPr>
          <w:p w14:paraId="2E17D09D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shd w:val="clear" w:color="auto" w:fill="000000"/>
          </w:tcPr>
          <w:p w14:paraId="62AAD1DA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shd w:val="clear" w:color="auto" w:fill="000000"/>
          </w:tcPr>
          <w:p w14:paraId="4E418896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  <w:shd w:val="clear" w:color="auto" w:fill="000000"/>
          </w:tcPr>
          <w:p w14:paraId="4321CE04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</w:tr>
      <w:tr w:rsidR="00C76832" w14:paraId="080B3E57" w14:textId="77777777">
        <w:trPr>
          <w:trHeight w:val="564"/>
        </w:trPr>
        <w:tc>
          <w:tcPr>
            <w:tcW w:w="2696" w:type="dxa"/>
          </w:tcPr>
          <w:p w14:paraId="48B0CACF" w14:textId="77777777" w:rsidR="00C76832" w:rsidRDefault="00C76832" w:rsidP="00F42604">
            <w:pPr>
              <w:pStyle w:val="TableParagraph"/>
              <w:spacing w:before="15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Effectif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ETP</w:t>
            </w:r>
            <w:hyperlink w:anchor="_bookmark7" w:history="1">
              <w:r>
                <w:rPr>
                  <w:b/>
                  <w:spacing w:val="-4"/>
                  <w:sz w:val="20"/>
                  <w:vertAlign w:val="superscript"/>
                </w:rPr>
                <w:t>2</w:t>
              </w:r>
            </w:hyperlink>
          </w:p>
        </w:tc>
        <w:tc>
          <w:tcPr>
            <w:tcW w:w="1227" w:type="dxa"/>
            <w:shd w:val="clear" w:color="auto" w:fill="000000"/>
          </w:tcPr>
          <w:p w14:paraId="4161411E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  <w:shd w:val="clear" w:color="auto" w:fill="000000"/>
          </w:tcPr>
          <w:p w14:paraId="4B0BE52E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</w:tcPr>
          <w:p w14:paraId="2263E1EA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6CDE9D6E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334A737B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4A3D0C86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3165E87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C351F76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14:paraId="0D04B11C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</w:tr>
      <w:tr w:rsidR="00C76832" w14:paraId="4749C879" w14:textId="77777777">
        <w:trPr>
          <w:trHeight w:val="567"/>
        </w:trPr>
        <w:tc>
          <w:tcPr>
            <w:tcW w:w="2696" w:type="dxa"/>
          </w:tcPr>
          <w:p w14:paraId="326347CE" w14:textId="77777777" w:rsidR="00C76832" w:rsidRDefault="00C76832" w:rsidP="00F4260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Bénéfice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global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pour l’année N (en euros)</w:t>
            </w:r>
            <w:hyperlink w:anchor="_bookmark8" w:history="1">
              <w:r>
                <w:rPr>
                  <w:b/>
                  <w:sz w:val="20"/>
                  <w:vertAlign w:val="superscript"/>
                </w:rPr>
                <w:t>3</w:t>
              </w:r>
            </w:hyperlink>
          </w:p>
        </w:tc>
        <w:tc>
          <w:tcPr>
            <w:tcW w:w="11013" w:type="dxa"/>
            <w:gridSpan w:val="9"/>
            <w:shd w:val="clear" w:color="auto" w:fill="D9D9D9"/>
          </w:tcPr>
          <w:p w14:paraId="25C66628" w14:textId="77777777" w:rsidR="00C76832" w:rsidRDefault="00C76832" w:rsidP="00F42604">
            <w:pPr>
              <w:pStyle w:val="TableParagraph"/>
              <w:spacing w:before="161"/>
              <w:ind w:left="7"/>
              <w:rPr>
                <w:sz w:val="20"/>
              </w:rPr>
            </w:pPr>
            <w:r>
              <w:rPr>
                <w:sz w:val="20"/>
              </w:rPr>
              <w:t>Montant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exemple,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456</w:t>
            </w:r>
            <w:r>
              <w:rPr>
                <w:spacing w:val="-2"/>
                <w:sz w:val="20"/>
              </w:rPr>
              <w:t xml:space="preserve"> 789,00)</w:t>
            </w:r>
          </w:p>
        </w:tc>
      </w:tr>
      <w:tr w:rsidR="00C76832" w14:paraId="5AB08B10" w14:textId="77777777">
        <w:trPr>
          <w:trHeight w:val="977"/>
        </w:trPr>
        <w:tc>
          <w:tcPr>
            <w:tcW w:w="2696" w:type="dxa"/>
          </w:tcPr>
          <w:p w14:paraId="749CAFC8" w14:textId="77777777" w:rsidR="00C76832" w:rsidRDefault="00C76832" w:rsidP="00F4260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Montant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dividendes (ou distributions similaires) versés pour l’année N (en</w:t>
            </w:r>
          </w:p>
          <w:p w14:paraId="3A108617" w14:textId="77777777" w:rsidR="00C76832" w:rsidRDefault="00C76832" w:rsidP="00F42604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euros)</w:t>
            </w:r>
          </w:p>
        </w:tc>
        <w:tc>
          <w:tcPr>
            <w:tcW w:w="11013" w:type="dxa"/>
            <w:gridSpan w:val="9"/>
          </w:tcPr>
          <w:p w14:paraId="26F4F2B4" w14:textId="77777777" w:rsidR="00C76832" w:rsidRDefault="00C76832" w:rsidP="00F42604">
            <w:pPr>
              <w:pStyle w:val="TableParagraph"/>
              <w:spacing w:before="12"/>
              <w:rPr>
                <w:sz w:val="29"/>
              </w:rPr>
            </w:pPr>
          </w:p>
          <w:p w14:paraId="1E0FAEC5" w14:textId="77777777" w:rsidR="00C76832" w:rsidRDefault="00C76832" w:rsidP="00F42604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Montant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euros</w:t>
            </w:r>
          </w:p>
        </w:tc>
      </w:tr>
      <w:tr w:rsidR="00C76832" w14:paraId="4AD17B3F" w14:textId="77777777">
        <w:trPr>
          <w:trHeight w:val="567"/>
        </w:trPr>
        <w:tc>
          <w:tcPr>
            <w:tcW w:w="2696" w:type="dxa"/>
          </w:tcPr>
          <w:p w14:paraId="41D3DA4D" w14:textId="77777777" w:rsidR="00C76832" w:rsidRDefault="00C76832" w:rsidP="00F42604"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Rémunération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globale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(en </w:t>
            </w:r>
            <w:r>
              <w:rPr>
                <w:b/>
                <w:spacing w:val="-2"/>
                <w:sz w:val="20"/>
              </w:rPr>
              <w:t>euros)</w:t>
            </w:r>
          </w:p>
        </w:tc>
        <w:tc>
          <w:tcPr>
            <w:tcW w:w="1227" w:type="dxa"/>
          </w:tcPr>
          <w:p w14:paraId="776A8E9E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4DEE2AA6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</w:tcPr>
          <w:p w14:paraId="44E707D5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6E2454F0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02DB5DDF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34ACF008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69812957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1B1BD58F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14:paraId="15DC9875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</w:tr>
      <w:tr w:rsidR="00C76832" w14:paraId="0FDB24AC" w14:textId="77777777">
        <w:trPr>
          <w:trHeight w:val="487"/>
        </w:trPr>
        <w:tc>
          <w:tcPr>
            <w:tcW w:w="2696" w:type="dxa"/>
          </w:tcPr>
          <w:p w14:paraId="6172094F" w14:textId="77777777" w:rsidR="00C76832" w:rsidRDefault="00C76832" w:rsidP="00F42604">
            <w:pPr>
              <w:pStyle w:val="TableParagraph"/>
              <w:spacing w:line="243" w:lineRule="exact"/>
              <w:ind w:left="278"/>
              <w:rPr>
                <w:sz w:val="20"/>
              </w:rPr>
            </w:pPr>
            <w:r>
              <w:rPr>
                <w:sz w:val="20"/>
              </w:rPr>
              <w:t>Dont: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rémunération</w:t>
            </w:r>
          </w:p>
          <w:p w14:paraId="6EDC0B57" w14:textId="77777777" w:rsidR="00C76832" w:rsidRDefault="00C76832" w:rsidP="00F42604">
            <w:pPr>
              <w:pStyle w:val="TableParagraph"/>
              <w:spacing w:line="224" w:lineRule="exact"/>
              <w:ind w:left="278"/>
              <w:rPr>
                <w:sz w:val="20"/>
              </w:rPr>
            </w:pPr>
            <w:r>
              <w:rPr>
                <w:sz w:val="20"/>
              </w:rPr>
              <w:t>variable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euros)</w:t>
            </w:r>
          </w:p>
        </w:tc>
        <w:tc>
          <w:tcPr>
            <w:tcW w:w="1227" w:type="dxa"/>
          </w:tcPr>
          <w:p w14:paraId="0AABFB2D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02CF967D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</w:tcPr>
          <w:p w14:paraId="70CCE22B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7F0D84A1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44A612BE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3229DF69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0B6C9790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5FFF2FAD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14:paraId="5BD4DACF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</w:tr>
      <w:tr w:rsidR="00C76832" w14:paraId="355656BF" w14:textId="77777777">
        <w:trPr>
          <w:trHeight w:val="488"/>
        </w:trPr>
        <w:tc>
          <w:tcPr>
            <w:tcW w:w="2696" w:type="dxa"/>
          </w:tcPr>
          <w:p w14:paraId="651A9C6B" w14:textId="77777777" w:rsidR="00C76832" w:rsidRDefault="00C76832" w:rsidP="00F42604">
            <w:pPr>
              <w:pStyle w:val="TableParagraph"/>
              <w:spacing w:line="243" w:lineRule="exact"/>
              <w:ind w:left="278"/>
              <w:rPr>
                <w:sz w:val="20"/>
              </w:rPr>
            </w:pPr>
            <w:r>
              <w:rPr>
                <w:sz w:val="20"/>
              </w:rPr>
              <w:t>Dont: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fixe</w:t>
            </w:r>
            <w:r>
              <w:rPr>
                <w:spacing w:val="-5"/>
                <w:sz w:val="20"/>
              </w:rPr>
              <w:t xml:space="preserve"> (en</w:t>
            </w:r>
          </w:p>
          <w:p w14:paraId="48EFAF14" w14:textId="77777777" w:rsidR="00C76832" w:rsidRDefault="00C76832" w:rsidP="00F42604">
            <w:pPr>
              <w:pStyle w:val="TableParagraph"/>
              <w:spacing w:line="225" w:lineRule="exact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euros)</w:t>
            </w:r>
          </w:p>
        </w:tc>
        <w:tc>
          <w:tcPr>
            <w:tcW w:w="1227" w:type="dxa"/>
          </w:tcPr>
          <w:p w14:paraId="2E1C75EC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14E4A88B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</w:tcPr>
          <w:p w14:paraId="23228CC1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14:paraId="7F7E7AB0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3235A315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4EBE1AE5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6E1A9ADB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0DB3B155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14:paraId="41A6C167" w14:textId="77777777" w:rsidR="00C76832" w:rsidRDefault="00C76832" w:rsidP="00F42604">
            <w:pPr>
              <w:pStyle w:val="TableParagraph"/>
              <w:rPr>
                <w:sz w:val="18"/>
              </w:rPr>
            </w:pPr>
          </w:p>
        </w:tc>
      </w:tr>
    </w:tbl>
    <w:p w14:paraId="4C4ABE6B" w14:textId="77777777" w:rsidR="00C76832" w:rsidRDefault="00C76832" w:rsidP="00C76832">
      <w:pPr>
        <w:pStyle w:val="Corpsdetexte"/>
        <w:rPr>
          <w:sz w:val="20"/>
        </w:rPr>
      </w:pPr>
    </w:p>
    <w:p w14:paraId="6A77F153" w14:textId="4867E218" w:rsidR="00C76832" w:rsidRDefault="00C76832" w:rsidP="00C76832">
      <w:pPr>
        <w:pStyle w:val="Corpsdetexte"/>
        <w:spacing w:before="3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5DEE03" wp14:editId="4B0CE2DC">
                <wp:simplePos x="0" y="0"/>
                <wp:positionH relativeFrom="page">
                  <wp:posOffset>899795</wp:posOffset>
                </wp:positionH>
                <wp:positionV relativeFrom="paragraph">
                  <wp:posOffset>141605</wp:posOffset>
                </wp:positionV>
                <wp:extent cx="1828800" cy="508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3FC27" id="Rectangle 3" o:spid="_x0000_s1026" style="position:absolute;margin-left:70.85pt;margin-top:11.15pt;width:2in;height: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671F0EB" w14:textId="77777777" w:rsidR="00C76832" w:rsidRPr="0004328E" w:rsidRDefault="00C76832" w:rsidP="00C76832">
      <w:pPr>
        <w:spacing w:before="96" w:line="218" w:lineRule="auto"/>
        <w:ind w:left="117" w:hanging="1"/>
        <w:rPr>
          <w:sz w:val="16"/>
          <w:szCs w:val="16"/>
        </w:rPr>
      </w:pPr>
      <w:r>
        <w:rPr>
          <w:position w:val="8"/>
          <w:sz w:val="14"/>
        </w:rPr>
        <w:t xml:space="preserve">1 </w:t>
      </w:r>
      <w:r w:rsidRPr="0004328E">
        <w:rPr>
          <w:sz w:val="16"/>
          <w:szCs w:val="16"/>
        </w:rPr>
        <w:t>Personnel</w:t>
      </w:r>
      <w:r w:rsidRPr="0004328E">
        <w:rPr>
          <w:spacing w:val="-3"/>
          <w:sz w:val="16"/>
          <w:szCs w:val="16"/>
        </w:rPr>
        <w:t xml:space="preserve"> </w:t>
      </w:r>
      <w:r w:rsidRPr="0004328E">
        <w:rPr>
          <w:sz w:val="16"/>
          <w:szCs w:val="16"/>
        </w:rPr>
        <w:t>exerçant</w:t>
      </w:r>
      <w:r w:rsidRPr="0004328E">
        <w:rPr>
          <w:spacing w:val="-3"/>
          <w:sz w:val="16"/>
          <w:szCs w:val="16"/>
        </w:rPr>
        <w:t xml:space="preserve"> </w:t>
      </w:r>
      <w:r w:rsidRPr="0004328E">
        <w:rPr>
          <w:sz w:val="16"/>
          <w:szCs w:val="16"/>
        </w:rPr>
        <w:t>pour</w:t>
      </w:r>
      <w:r w:rsidRPr="0004328E">
        <w:rPr>
          <w:spacing w:val="-3"/>
          <w:sz w:val="16"/>
          <w:szCs w:val="16"/>
        </w:rPr>
        <w:t xml:space="preserve"> </w:t>
      </w:r>
      <w:r w:rsidRPr="0004328E">
        <w:rPr>
          <w:sz w:val="16"/>
          <w:szCs w:val="16"/>
        </w:rPr>
        <w:t>le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compte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d’entreprises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d’investissement,</w:t>
      </w:r>
      <w:r w:rsidRPr="0004328E">
        <w:rPr>
          <w:spacing w:val="-3"/>
          <w:sz w:val="16"/>
          <w:szCs w:val="16"/>
        </w:rPr>
        <w:t xml:space="preserve"> </w:t>
      </w:r>
      <w:r w:rsidRPr="0004328E">
        <w:rPr>
          <w:sz w:val="16"/>
          <w:szCs w:val="16"/>
        </w:rPr>
        <w:t>d’organismes</w:t>
      </w:r>
      <w:r w:rsidRPr="0004328E">
        <w:rPr>
          <w:spacing w:val="-3"/>
          <w:sz w:val="16"/>
          <w:szCs w:val="16"/>
        </w:rPr>
        <w:t xml:space="preserve"> </w:t>
      </w:r>
      <w:r w:rsidRPr="0004328E">
        <w:rPr>
          <w:sz w:val="16"/>
          <w:szCs w:val="16"/>
        </w:rPr>
        <w:t>de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placement</w:t>
      </w:r>
      <w:r w:rsidRPr="0004328E">
        <w:rPr>
          <w:spacing w:val="-3"/>
          <w:sz w:val="16"/>
          <w:szCs w:val="16"/>
        </w:rPr>
        <w:t xml:space="preserve"> </w:t>
      </w:r>
      <w:r w:rsidRPr="0004328E">
        <w:rPr>
          <w:sz w:val="16"/>
          <w:szCs w:val="16"/>
        </w:rPr>
        <w:t>collectif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en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valeurs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mobilières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ou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de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gestionnaires</w:t>
      </w:r>
      <w:r w:rsidRPr="0004328E">
        <w:rPr>
          <w:spacing w:val="-3"/>
          <w:sz w:val="16"/>
          <w:szCs w:val="16"/>
        </w:rPr>
        <w:t xml:space="preserve"> </w:t>
      </w:r>
      <w:r w:rsidRPr="0004328E">
        <w:rPr>
          <w:sz w:val="16"/>
          <w:szCs w:val="16"/>
        </w:rPr>
        <w:t>de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fonds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d’investissement</w:t>
      </w:r>
      <w:r w:rsidRPr="0004328E">
        <w:rPr>
          <w:spacing w:val="-3"/>
          <w:sz w:val="16"/>
          <w:szCs w:val="16"/>
        </w:rPr>
        <w:t xml:space="preserve"> </w:t>
      </w:r>
      <w:r w:rsidRPr="0004328E">
        <w:rPr>
          <w:sz w:val="16"/>
          <w:szCs w:val="16"/>
        </w:rPr>
        <w:t>alternatifs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qui relèvent d’un cadre de rémunération spécifique au titre des actes de l’Union.</w:t>
      </w:r>
    </w:p>
    <w:p w14:paraId="2C343333" w14:textId="77777777" w:rsidR="00C76832" w:rsidRPr="0004328E" w:rsidRDefault="00C76832" w:rsidP="00C76832">
      <w:pPr>
        <w:spacing w:before="38" w:line="218" w:lineRule="auto"/>
        <w:ind w:left="117" w:hanging="1"/>
        <w:rPr>
          <w:sz w:val="16"/>
          <w:szCs w:val="16"/>
        </w:rPr>
      </w:pPr>
      <w:r w:rsidRPr="0004328E">
        <w:rPr>
          <w:position w:val="8"/>
          <w:sz w:val="16"/>
          <w:szCs w:val="16"/>
        </w:rPr>
        <w:t>2</w:t>
      </w:r>
      <w:r w:rsidRPr="0004328E">
        <w:rPr>
          <w:sz w:val="16"/>
          <w:szCs w:val="16"/>
        </w:rPr>
        <w:t>Les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effectifs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devraient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être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exprimés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en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équivalents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temps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plein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(ETP)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sur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la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base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du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nombre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de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membres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du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personnel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en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fin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d’année,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en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tenant</w:t>
      </w:r>
      <w:r w:rsidRPr="0004328E">
        <w:rPr>
          <w:spacing w:val="-3"/>
          <w:sz w:val="16"/>
          <w:szCs w:val="16"/>
        </w:rPr>
        <w:t xml:space="preserve"> </w:t>
      </w:r>
      <w:r w:rsidRPr="0004328E">
        <w:rPr>
          <w:sz w:val="16"/>
          <w:szCs w:val="16"/>
        </w:rPr>
        <w:t>compte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de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l’aménagement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individuel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du temps de travail.</w:t>
      </w:r>
    </w:p>
    <w:p w14:paraId="32A0A75B" w14:textId="6E271A87" w:rsidR="00C76832" w:rsidRPr="0004328E" w:rsidRDefault="00C76832" w:rsidP="0004328E">
      <w:pPr>
        <w:spacing w:before="38" w:line="218" w:lineRule="auto"/>
        <w:ind w:left="117" w:hanging="1"/>
        <w:rPr>
          <w:sz w:val="16"/>
          <w:szCs w:val="16"/>
        </w:rPr>
      </w:pPr>
      <w:r w:rsidRPr="0004328E">
        <w:rPr>
          <w:position w:val="8"/>
          <w:sz w:val="16"/>
          <w:szCs w:val="16"/>
        </w:rPr>
        <w:t>3</w:t>
      </w:r>
      <w:r w:rsidRPr="0004328E">
        <w:rPr>
          <w:sz w:val="16"/>
          <w:szCs w:val="16"/>
        </w:rPr>
        <w:t>Les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bénéfices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nets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devraient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se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baser</w:t>
      </w:r>
      <w:r w:rsidRPr="0004328E">
        <w:rPr>
          <w:spacing w:val="-3"/>
          <w:sz w:val="16"/>
          <w:szCs w:val="16"/>
        </w:rPr>
        <w:t xml:space="preserve"> </w:t>
      </w:r>
      <w:r w:rsidRPr="0004328E">
        <w:rPr>
          <w:sz w:val="16"/>
          <w:szCs w:val="16"/>
        </w:rPr>
        <w:t>sur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le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système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comptable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utilisé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aux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fins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des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exigences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réglementaires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en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matière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de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déclaration.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Pour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les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groupes,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il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s’agit</w:t>
      </w:r>
      <w:r w:rsidRPr="0004328E">
        <w:rPr>
          <w:spacing w:val="-3"/>
          <w:sz w:val="16"/>
          <w:szCs w:val="16"/>
        </w:rPr>
        <w:t xml:space="preserve"> </w:t>
      </w:r>
      <w:r w:rsidRPr="0004328E">
        <w:rPr>
          <w:sz w:val="16"/>
          <w:szCs w:val="16"/>
        </w:rPr>
        <w:t>du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bénéfice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(ou</w:t>
      </w:r>
      <w:r w:rsidRPr="0004328E">
        <w:rPr>
          <w:spacing w:val="-2"/>
          <w:sz w:val="16"/>
          <w:szCs w:val="16"/>
        </w:rPr>
        <w:t xml:space="preserve"> </w:t>
      </w:r>
      <w:r w:rsidRPr="0004328E">
        <w:rPr>
          <w:sz w:val="16"/>
          <w:szCs w:val="16"/>
        </w:rPr>
        <w:t>des</w:t>
      </w:r>
      <w:r w:rsidRPr="0004328E">
        <w:rPr>
          <w:spacing w:val="-1"/>
          <w:sz w:val="16"/>
          <w:szCs w:val="16"/>
        </w:rPr>
        <w:t xml:space="preserve"> </w:t>
      </w:r>
      <w:r w:rsidRPr="0004328E">
        <w:rPr>
          <w:sz w:val="16"/>
          <w:szCs w:val="16"/>
        </w:rPr>
        <w:t>pertes) su</w:t>
      </w:r>
      <w:r w:rsidR="005419A6" w:rsidRPr="0004328E">
        <w:rPr>
          <w:sz w:val="16"/>
          <w:szCs w:val="16"/>
        </w:rPr>
        <w:t>r la base des comptes consolidés</w:t>
      </w:r>
    </w:p>
    <w:sectPr w:rsidR="00C76832" w:rsidRPr="0004328E" w:rsidSect="0004328E">
      <w:headerReference w:type="default" r:id="rId8"/>
      <w:footerReference w:type="default" r:id="rId9"/>
      <w:pgSz w:w="16840" w:h="11910" w:orient="landscape"/>
      <w:pgMar w:top="1417" w:right="1417" w:bottom="1417" w:left="1417" w:header="758" w:footer="1002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6A104" w14:textId="77777777" w:rsidR="00D671AF" w:rsidRDefault="00D671AF" w:rsidP="004D244E">
      <w:r>
        <w:separator/>
      </w:r>
    </w:p>
  </w:endnote>
  <w:endnote w:type="continuationSeparator" w:id="0">
    <w:p w14:paraId="6782539C" w14:textId="77777777" w:rsidR="00D671AF" w:rsidRDefault="00D671AF" w:rsidP="004D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8B2E" w14:textId="77777777" w:rsidR="00C76832" w:rsidRDefault="00D671AF">
    <w:pPr>
      <w:pStyle w:val="Corpsdetexte"/>
      <w:spacing w:line="14" w:lineRule="auto"/>
      <w:rPr>
        <w:sz w:val="20"/>
      </w:rPr>
    </w:pPr>
    <w:r>
      <w:pict w14:anchorId="5920BF0C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6" type="#_x0000_t202" style="position:absolute;left:0;text-align:left;margin-left:412.4pt;margin-top:533.95pt;width:18.2pt;height:13pt;z-index:-251658752;mso-position-horizontal-relative:page;mso-position-vertical-relative:page" filled="f" stroked="f">
          <v:textbox inset="0,0,0,0">
            <w:txbxContent>
              <w:p w14:paraId="44D21A8D" w14:textId="31BB1C76" w:rsidR="00C76832" w:rsidRDefault="00C76832">
                <w:pPr>
                  <w:pStyle w:val="Corpsdetexte"/>
                  <w:spacing w:line="244" w:lineRule="exact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D0BF8" w14:textId="77777777" w:rsidR="00D671AF" w:rsidRDefault="00D671AF" w:rsidP="004D244E">
      <w:r>
        <w:separator/>
      </w:r>
    </w:p>
  </w:footnote>
  <w:footnote w:type="continuationSeparator" w:id="0">
    <w:p w14:paraId="3522F1B5" w14:textId="77777777" w:rsidR="00D671AF" w:rsidRDefault="00D671AF" w:rsidP="004D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275B" w14:textId="77777777" w:rsidR="0004328E" w:rsidRPr="0004328E" w:rsidRDefault="0004328E" w:rsidP="0004328E">
    <w:pPr>
      <w:pStyle w:val="Titre1"/>
      <w:ind w:left="1134" w:right="238"/>
      <w:jc w:val="right"/>
      <w:rPr>
        <w:b w:val="0"/>
        <w:sz w:val="24"/>
        <w:szCs w:val="24"/>
      </w:rPr>
    </w:pPr>
    <w:r w:rsidRPr="0004328E">
      <w:rPr>
        <w:b w:val="0"/>
        <w:sz w:val="24"/>
        <w:szCs w:val="24"/>
      </w:rPr>
      <w:t>Instruction</w:t>
    </w:r>
    <w:r w:rsidRPr="0004328E">
      <w:rPr>
        <w:b w:val="0"/>
        <w:spacing w:val="-3"/>
        <w:sz w:val="24"/>
        <w:szCs w:val="24"/>
      </w:rPr>
      <w:t xml:space="preserve"> </w:t>
    </w:r>
    <w:r w:rsidRPr="0004328E">
      <w:rPr>
        <w:b w:val="0"/>
        <w:sz w:val="24"/>
        <w:szCs w:val="24"/>
      </w:rPr>
      <w:t>n°</w:t>
    </w:r>
    <w:r w:rsidRPr="0004328E">
      <w:rPr>
        <w:b w:val="0"/>
        <w:spacing w:val="-4"/>
        <w:sz w:val="24"/>
        <w:szCs w:val="24"/>
      </w:rPr>
      <w:t xml:space="preserve"> 2022-I-</w:t>
    </w:r>
    <w:r w:rsidRPr="0004328E">
      <w:rPr>
        <w:b w:val="0"/>
        <w:sz w:val="24"/>
        <w:szCs w:val="24"/>
      </w:rPr>
      <w:t>19 – Annexe 1</w:t>
    </w:r>
  </w:p>
  <w:p w14:paraId="4B517E5F" w14:textId="48048043" w:rsidR="00C76832" w:rsidRDefault="00C76832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982"/>
    <w:multiLevelType w:val="hybridMultilevel"/>
    <w:tmpl w:val="D756A59A"/>
    <w:lvl w:ilvl="0" w:tplc="040C000F">
      <w:start w:val="1"/>
      <w:numFmt w:val="decimal"/>
      <w:lvlText w:val="%1."/>
      <w:lvlJc w:val="left"/>
      <w:pPr>
        <w:ind w:left="836" w:hanging="360"/>
      </w:p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1981189B"/>
    <w:multiLevelType w:val="hybridMultilevel"/>
    <w:tmpl w:val="502AEAF8"/>
    <w:lvl w:ilvl="0" w:tplc="BD54F3EA">
      <w:start w:val="1"/>
      <w:numFmt w:val="lowerLetter"/>
      <w:lvlText w:val="%1."/>
      <w:lvlJc w:val="left"/>
      <w:pPr>
        <w:ind w:left="12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20BC4574">
      <w:numFmt w:val="bullet"/>
      <w:lvlText w:val="•"/>
      <w:lvlJc w:val="left"/>
      <w:pPr>
        <w:ind w:left="2052" w:hanging="360"/>
      </w:pPr>
      <w:rPr>
        <w:rFonts w:hint="default"/>
        <w:lang w:val="fr-FR" w:eastAsia="en-US" w:bidi="ar-SA"/>
      </w:rPr>
    </w:lvl>
    <w:lvl w:ilvl="2" w:tplc="09207F58">
      <w:numFmt w:val="bullet"/>
      <w:lvlText w:val="•"/>
      <w:lvlJc w:val="left"/>
      <w:pPr>
        <w:ind w:left="2865" w:hanging="360"/>
      </w:pPr>
      <w:rPr>
        <w:rFonts w:hint="default"/>
        <w:lang w:val="fr-FR" w:eastAsia="en-US" w:bidi="ar-SA"/>
      </w:rPr>
    </w:lvl>
    <w:lvl w:ilvl="3" w:tplc="EE9C6FC8">
      <w:numFmt w:val="bullet"/>
      <w:lvlText w:val="•"/>
      <w:lvlJc w:val="left"/>
      <w:pPr>
        <w:ind w:left="3678" w:hanging="360"/>
      </w:pPr>
      <w:rPr>
        <w:rFonts w:hint="default"/>
        <w:lang w:val="fr-FR" w:eastAsia="en-US" w:bidi="ar-SA"/>
      </w:rPr>
    </w:lvl>
    <w:lvl w:ilvl="4" w:tplc="A8124DAA">
      <w:numFmt w:val="bullet"/>
      <w:lvlText w:val="•"/>
      <w:lvlJc w:val="left"/>
      <w:pPr>
        <w:ind w:left="4491" w:hanging="360"/>
      </w:pPr>
      <w:rPr>
        <w:rFonts w:hint="default"/>
        <w:lang w:val="fr-FR" w:eastAsia="en-US" w:bidi="ar-SA"/>
      </w:rPr>
    </w:lvl>
    <w:lvl w:ilvl="5" w:tplc="E190D6E2">
      <w:numFmt w:val="bullet"/>
      <w:lvlText w:val="•"/>
      <w:lvlJc w:val="left"/>
      <w:pPr>
        <w:ind w:left="5304" w:hanging="360"/>
      </w:pPr>
      <w:rPr>
        <w:rFonts w:hint="default"/>
        <w:lang w:val="fr-FR" w:eastAsia="en-US" w:bidi="ar-SA"/>
      </w:rPr>
    </w:lvl>
    <w:lvl w:ilvl="6" w:tplc="5C602F92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7" w:tplc="5FFA6B66">
      <w:numFmt w:val="bullet"/>
      <w:lvlText w:val="•"/>
      <w:lvlJc w:val="left"/>
      <w:pPr>
        <w:ind w:left="6930" w:hanging="360"/>
      </w:pPr>
      <w:rPr>
        <w:rFonts w:hint="default"/>
        <w:lang w:val="fr-FR" w:eastAsia="en-US" w:bidi="ar-SA"/>
      </w:rPr>
    </w:lvl>
    <w:lvl w:ilvl="8" w:tplc="8996B95E">
      <w:numFmt w:val="bullet"/>
      <w:lvlText w:val="•"/>
      <w:lvlJc w:val="left"/>
      <w:pPr>
        <w:ind w:left="774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01F0CB6"/>
    <w:multiLevelType w:val="hybridMultilevel"/>
    <w:tmpl w:val="B262E158"/>
    <w:lvl w:ilvl="0" w:tplc="6EB2430E">
      <w:start w:val="1"/>
      <w:numFmt w:val="decimal"/>
      <w:lvlText w:val="%1."/>
      <w:lvlJc w:val="left"/>
      <w:pPr>
        <w:ind w:left="517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E66C79B4">
      <w:start w:val="1"/>
      <w:numFmt w:val="lowerLetter"/>
      <w:lvlText w:val="%2."/>
      <w:lvlJc w:val="left"/>
      <w:pPr>
        <w:ind w:left="12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2" w:tplc="644A0386">
      <w:start w:val="1"/>
      <w:numFmt w:val="lowerRoman"/>
      <w:lvlText w:val="%3."/>
      <w:lvlJc w:val="left"/>
      <w:pPr>
        <w:ind w:left="1957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fr-FR" w:eastAsia="en-US" w:bidi="ar-SA"/>
      </w:rPr>
    </w:lvl>
    <w:lvl w:ilvl="3" w:tplc="A83C6F9A">
      <w:numFmt w:val="bullet"/>
      <w:lvlText w:val="•"/>
      <w:lvlJc w:val="left"/>
      <w:pPr>
        <w:ind w:left="2886" w:hanging="286"/>
      </w:pPr>
      <w:rPr>
        <w:rFonts w:hint="default"/>
        <w:lang w:val="fr-FR" w:eastAsia="en-US" w:bidi="ar-SA"/>
      </w:rPr>
    </w:lvl>
    <w:lvl w:ilvl="4" w:tplc="F71A4316">
      <w:numFmt w:val="bullet"/>
      <w:lvlText w:val="•"/>
      <w:lvlJc w:val="left"/>
      <w:pPr>
        <w:ind w:left="3812" w:hanging="286"/>
      </w:pPr>
      <w:rPr>
        <w:rFonts w:hint="default"/>
        <w:lang w:val="fr-FR" w:eastAsia="en-US" w:bidi="ar-SA"/>
      </w:rPr>
    </w:lvl>
    <w:lvl w:ilvl="5" w:tplc="127EBA58">
      <w:numFmt w:val="bullet"/>
      <w:lvlText w:val="•"/>
      <w:lvlJc w:val="left"/>
      <w:pPr>
        <w:ind w:left="4738" w:hanging="286"/>
      </w:pPr>
      <w:rPr>
        <w:rFonts w:hint="default"/>
        <w:lang w:val="fr-FR" w:eastAsia="en-US" w:bidi="ar-SA"/>
      </w:rPr>
    </w:lvl>
    <w:lvl w:ilvl="6" w:tplc="3F04DEA0">
      <w:numFmt w:val="bullet"/>
      <w:lvlText w:val="•"/>
      <w:lvlJc w:val="left"/>
      <w:pPr>
        <w:ind w:left="5664" w:hanging="286"/>
      </w:pPr>
      <w:rPr>
        <w:rFonts w:hint="default"/>
        <w:lang w:val="fr-FR" w:eastAsia="en-US" w:bidi="ar-SA"/>
      </w:rPr>
    </w:lvl>
    <w:lvl w:ilvl="7" w:tplc="3E665614">
      <w:numFmt w:val="bullet"/>
      <w:lvlText w:val="•"/>
      <w:lvlJc w:val="left"/>
      <w:pPr>
        <w:ind w:left="6590" w:hanging="286"/>
      </w:pPr>
      <w:rPr>
        <w:rFonts w:hint="default"/>
        <w:lang w:val="fr-FR" w:eastAsia="en-US" w:bidi="ar-SA"/>
      </w:rPr>
    </w:lvl>
    <w:lvl w:ilvl="8" w:tplc="A304745E">
      <w:numFmt w:val="bullet"/>
      <w:lvlText w:val="•"/>
      <w:lvlJc w:val="left"/>
      <w:pPr>
        <w:ind w:left="7516" w:hanging="286"/>
      </w:pPr>
      <w:rPr>
        <w:rFonts w:hint="default"/>
        <w:lang w:val="fr-FR" w:eastAsia="en-US" w:bidi="ar-SA"/>
      </w:rPr>
    </w:lvl>
  </w:abstractNum>
  <w:abstractNum w:abstractNumId="3" w15:restartNumberingAfterBreak="0">
    <w:nsid w:val="417A1461"/>
    <w:multiLevelType w:val="multilevel"/>
    <w:tmpl w:val="E62498C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4" w15:restartNumberingAfterBreak="0">
    <w:nsid w:val="52251FDF"/>
    <w:multiLevelType w:val="multilevel"/>
    <w:tmpl w:val="F38E3B96"/>
    <w:lvl w:ilvl="0">
      <w:start w:val="2"/>
      <w:numFmt w:val="decimal"/>
      <w:lvlText w:val="%1"/>
      <w:lvlJc w:val="left"/>
      <w:pPr>
        <w:ind w:left="116" w:hanging="41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1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11"/>
      </w:pPr>
      <w:rPr>
        <w:rFonts w:hint="default"/>
        <w:lang w:val="fr-FR" w:eastAsia="en-US" w:bidi="ar-SA"/>
      </w:rPr>
    </w:lvl>
  </w:abstractNum>
  <w:abstractNum w:abstractNumId="5" w15:restartNumberingAfterBreak="0">
    <w:nsid w:val="5D25122D"/>
    <w:multiLevelType w:val="multilevel"/>
    <w:tmpl w:val="4DB0F122"/>
    <w:lvl w:ilvl="0">
      <w:start w:val="3"/>
      <w:numFmt w:val="decimal"/>
      <w:lvlText w:val="%1"/>
      <w:lvlJc w:val="left"/>
      <w:pPr>
        <w:ind w:left="116" w:hanging="408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08"/>
      </w:pPr>
      <w:rPr>
        <w:rFonts w:hint="default"/>
        <w:lang w:val="fr-FR" w:eastAsia="en-US" w:bidi="ar-SA"/>
      </w:rPr>
    </w:lvl>
  </w:abstractNum>
  <w:abstractNum w:abstractNumId="6" w15:restartNumberingAfterBreak="0">
    <w:nsid w:val="6CEF65A0"/>
    <w:multiLevelType w:val="multilevel"/>
    <w:tmpl w:val="838C0458"/>
    <w:lvl w:ilvl="0">
      <w:start w:val="3"/>
      <w:numFmt w:val="decimal"/>
      <w:lvlText w:val="%1"/>
      <w:lvlJc w:val="left"/>
      <w:pPr>
        <w:ind w:left="1007" w:hanging="79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07" w:hanging="793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2673" w:hanging="79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0" w:hanging="79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47" w:hanging="79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4" w:hanging="79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21" w:hanging="79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79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95" w:hanging="793"/>
      </w:pPr>
      <w:rPr>
        <w:rFonts w:hint="default"/>
        <w:lang w:val="fr-FR" w:eastAsia="en-US" w:bidi="ar-SA"/>
      </w:rPr>
    </w:lvl>
  </w:abstractNum>
  <w:abstractNum w:abstractNumId="7" w15:restartNumberingAfterBreak="0">
    <w:nsid w:val="73E157C7"/>
    <w:multiLevelType w:val="multilevel"/>
    <w:tmpl w:val="FAEE01A4"/>
    <w:lvl w:ilvl="0">
      <w:start w:val="1"/>
      <w:numFmt w:val="decimal"/>
      <w:lvlText w:val="%1."/>
      <w:lvlJc w:val="left"/>
      <w:pPr>
        <w:ind w:left="157" w:hanging="720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33" w:hanging="577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1698" w:hanging="5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657" w:hanging="5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16" w:hanging="5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75" w:hanging="5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33" w:hanging="5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92" w:hanging="5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51" w:hanging="577"/>
      </w:pPr>
      <w:rPr>
        <w:rFonts w:hint="default"/>
        <w:lang w:val="fr-FR" w:eastAsia="en-US" w:bidi="ar-SA"/>
      </w:rPr>
    </w:lvl>
  </w:abstractNum>
  <w:abstractNum w:abstractNumId="8" w15:restartNumberingAfterBreak="0">
    <w:nsid w:val="777D4A57"/>
    <w:multiLevelType w:val="multilevel"/>
    <w:tmpl w:val="63DEB8DC"/>
    <w:lvl w:ilvl="0">
      <w:start w:val="5"/>
      <w:numFmt w:val="decimal"/>
      <w:lvlText w:val="%1"/>
      <w:lvlJc w:val="left"/>
      <w:pPr>
        <w:ind w:left="1008" w:hanging="79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08" w:hanging="793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2673" w:hanging="79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0" w:hanging="79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47" w:hanging="79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4" w:hanging="79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21" w:hanging="79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79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95" w:hanging="793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19"/>
    <w:rsid w:val="0004328E"/>
    <w:rsid w:val="00043EE7"/>
    <w:rsid w:val="000469A0"/>
    <w:rsid w:val="00165DC4"/>
    <w:rsid w:val="001E3953"/>
    <w:rsid w:val="00242833"/>
    <w:rsid w:val="0025066B"/>
    <w:rsid w:val="00286ED1"/>
    <w:rsid w:val="002E0648"/>
    <w:rsid w:val="003431D0"/>
    <w:rsid w:val="003524D4"/>
    <w:rsid w:val="003A0ACA"/>
    <w:rsid w:val="003C2FBD"/>
    <w:rsid w:val="003E6E3F"/>
    <w:rsid w:val="00402B28"/>
    <w:rsid w:val="004251DE"/>
    <w:rsid w:val="004263EB"/>
    <w:rsid w:val="004473D6"/>
    <w:rsid w:val="004762E7"/>
    <w:rsid w:val="00482AE6"/>
    <w:rsid w:val="004D244E"/>
    <w:rsid w:val="004E09D2"/>
    <w:rsid w:val="004E63D7"/>
    <w:rsid w:val="00506CF6"/>
    <w:rsid w:val="00513791"/>
    <w:rsid w:val="00535E3F"/>
    <w:rsid w:val="005419A6"/>
    <w:rsid w:val="00567485"/>
    <w:rsid w:val="0059477B"/>
    <w:rsid w:val="005C1C36"/>
    <w:rsid w:val="005C6FF1"/>
    <w:rsid w:val="005E1F16"/>
    <w:rsid w:val="00615744"/>
    <w:rsid w:val="00620CD3"/>
    <w:rsid w:val="00632765"/>
    <w:rsid w:val="00645E16"/>
    <w:rsid w:val="006D07A5"/>
    <w:rsid w:val="006E1794"/>
    <w:rsid w:val="0079703B"/>
    <w:rsid w:val="007E6030"/>
    <w:rsid w:val="00821FA1"/>
    <w:rsid w:val="00827382"/>
    <w:rsid w:val="00880F3B"/>
    <w:rsid w:val="008C00BD"/>
    <w:rsid w:val="008C1919"/>
    <w:rsid w:val="008D110E"/>
    <w:rsid w:val="008F1E05"/>
    <w:rsid w:val="00930EAE"/>
    <w:rsid w:val="00943009"/>
    <w:rsid w:val="00967AB4"/>
    <w:rsid w:val="009D2900"/>
    <w:rsid w:val="009F013F"/>
    <w:rsid w:val="00A116FF"/>
    <w:rsid w:val="00A16AA1"/>
    <w:rsid w:val="00A33A25"/>
    <w:rsid w:val="00A434A2"/>
    <w:rsid w:val="00BD5623"/>
    <w:rsid w:val="00C1310F"/>
    <w:rsid w:val="00C607D5"/>
    <w:rsid w:val="00C76832"/>
    <w:rsid w:val="00CB4DC0"/>
    <w:rsid w:val="00D612A8"/>
    <w:rsid w:val="00D671AF"/>
    <w:rsid w:val="00D71619"/>
    <w:rsid w:val="00DA395B"/>
    <w:rsid w:val="00DB7011"/>
    <w:rsid w:val="00DC33B9"/>
    <w:rsid w:val="00DD5DE9"/>
    <w:rsid w:val="00E07154"/>
    <w:rsid w:val="00E27702"/>
    <w:rsid w:val="00E869A9"/>
    <w:rsid w:val="00EB2435"/>
    <w:rsid w:val="00ED5446"/>
    <w:rsid w:val="00F42A92"/>
    <w:rsid w:val="00F51F45"/>
    <w:rsid w:val="00F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65F5A75"/>
  <w15:docId w15:val="{3E684C80-FC85-4513-BAC9-BFAA5B7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</w:style>
  <w:style w:type="paragraph" w:styleId="Paragraphedeliste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83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3C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3CC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3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3CC5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C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CC5"/>
    <w:rPr>
      <w:rFonts w:ascii="Segoe UI" w:eastAsia="Times New Roman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30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3009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943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BDAB-0AFC-4C2E-9E9A-220C8512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BARTHEL Alexane (SGACPR COM)</cp:lastModifiedBy>
  <cp:revision>4</cp:revision>
  <cp:lastPrinted>2022-12-09T09:04:00Z</cp:lastPrinted>
  <dcterms:created xsi:type="dcterms:W3CDTF">2022-12-21T09:53:00Z</dcterms:created>
  <dcterms:modified xsi:type="dcterms:W3CDTF">2022-12-22T19:38:00Z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2010</vt:lpwstr>
  </property>
</Properties>
</file>