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2F678D8B" w:rsidR="00F051F1" w:rsidRPr="00A776A1" w:rsidRDefault="00A776A1" w:rsidP="00A5643A">
      <w:pPr>
        <w:pStyle w:val="T2Base"/>
        <w:rPr>
          <w:rFonts w:asciiTheme="majorHAnsi" w:hAnsiTheme="majorHAnsi" w:cs="Arial"/>
          <w:b/>
          <w:i/>
          <w:lang w:val="en-US"/>
        </w:rPr>
      </w:pP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 w:rsidRPr="00A776A1">
        <w:rPr>
          <w:rFonts w:asciiTheme="majorHAnsi" w:hAnsiTheme="majorHAnsi" w:cs="Arial"/>
          <w:b/>
          <w:i/>
          <w:lang w:val="en-US"/>
        </w:rPr>
        <w:t>BDF-PUBLIC</w:t>
      </w: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25750F26" w:rsidR="00EC6251" w:rsidRDefault="00404785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6106637C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</w:t>
      </w:r>
      <w:r w:rsidR="00DF6B73">
        <w:rPr>
          <w:rFonts w:asciiTheme="majorHAnsi" w:hAnsiTheme="majorHAnsi" w:cs="Arial"/>
          <w:sz w:val="22"/>
          <w:szCs w:val="22"/>
          <w:lang w:val="en-US"/>
        </w:rPr>
        <w:t>2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DB7116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DF6B73">
        <w:rPr>
          <w:rFonts w:asciiTheme="majorHAnsi" w:hAnsiTheme="majorHAnsi" w:cs="Arial"/>
          <w:sz w:val="22"/>
          <w:szCs w:val="22"/>
          <w:lang w:val="en-US"/>
        </w:rPr>
        <w:t>7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DB7116">
        <w:rPr>
          <w:rFonts w:asciiTheme="majorHAnsi" w:hAnsiTheme="majorHAnsi" w:cs="Arial"/>
          <w:sz w:val="22"/>
          <w:szCs w:val="22"/>
          <w:lang w:val="en-US"/>
        </w:rPr>
        <w:t>3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51D67675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141349" w:rsidRPr="00A14D54">
        <w:rPr>
          <w:rFonts w:ascii="Arial" w:hAnsi="Arial" w:cs="Arial"/>
          <w:b/>
          <w:bCs/>
          <w:sz w:val="22"/>
          <w:szCs w:val="22"/>
          <w:lang w:val="en-US"/>
        </w:rPr>
        <w:t>22</w:t>
      </w:r>
      <w:r w:rsidR="001D1D39" w:rsidRPr="00A14D54">
        <w:rPr>
          <w:rFonts w:ascii="Arial" w:hAnsi="Arial" w:cs="Arial"/>
          <w:b/>
          <w:bCs/>
          <w:sz w:val="22"/>
          <w:szCs w:val="22"/>
          <w:lang w:val="en-US"/>
        </w:rPr>
        <w:t>/</w:t>
      </w:r>
      <w:r w:rsidR="003A1B03" w:rsidRPr="00A14D54"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1A6272" w:rsidRPr="00A14D54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3D569B" w:rsidRPr="00A14D54">
        <w:rPr>
          <w:rFonts w:ascii="Arial" w:hAnsi="Arial" w:cs="Arial"/>
          <w:b/>
          <w:bCs/>
          <w:sz w:val="22"/>
          <w:szCs w:val="22"/>
          <w:lang w:val="en-US"/>
        </w:rPr>
        <w:t>/202</w:t>
      </w:r>
      <w:r w:rsidR="003A1B03" w:rsidRPr="00A14D54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A14D54" w:rsidRPr="00A14D54">
        <w:rPr>
          <w:rFonts w:ascii="Arial" w:hAnsi="Arial" w:cs="Arial"/>
          <w:b/>
          <w:bCs/>
          <w:sz w:val="22"/>
          <w:szCs w:val="22"/>
          <w:lang w:val="en-US"/>
        </w:rPr>
        <w:t xml:space="preserve"> in APPR</w:t>
      </w:r>
      <w:r w:rsidR="00A14D54">
        <w:rPr>
          <w:rFonts w:ascii="Arial" w:hAnsi="Arial" w:cs="Arial"/>
          <w:sz w:val="22"/>
          <w:szCs w:val="22"/>
          <w:lang w:val="en-US"/>
        </w:rPr>
        <w:t xml:space="preserve"> and on </w:t>
      </w:r>
      <w:r w:rsidR="00A14D54" w:rsidRPr="00A14D54">
        <w:rPr>
          <w:rFonts w:ascii="Arial" w:hAnsi="Arial" w:cs="Arial"/>
          <w:b/>
          <w:bCs/>
          <w:sz w:val="22"/>
          <w:szCs w:val="22"/>
          <w:lang w:val="en-US"/>
        </w:rPr>
        <w:t>26/02/2025 in EAC</w:t>
      </w:r>
      <w:r w:rsidR="00A14D5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40F05D14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</w:t>
      </w:r>
      <w:r w:rsidR="001A6272">
        <w:rPr>
          <w:rFonts w:ascii="Arial" w:hAnsi="Arial" w:cs="Arial"/>
          <w:b/>
          <w:sz w:val="22"/>
          <w:szCs w:val="22"/>
          <w:lang w:val="en-US"/>
        </w:rPr>
        <w:t>2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141349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1A6272">
        <w:rPr>
          <w:rFonts w:ascii="Arial" w:hAnsi="Arial" w:cs="Arial"/>
          <w:b/>
          <w:sz w:val="22"/>
          <w:szCs w:val="22"/>
          <w:lang w:val="en-US"/>
        </w:rPr>
        <w:t>7</w:t>
      </w:r>
      <w:r w:rsidR="003A1B03">
        <w:rPr>
          <w:rFonts w:ascii="Arial" w:hAnsi="Arial" w:cs="Arial"/>
          <w:b/>
          <w:sz w:val="22"/>
          <w:szCs w:val="22"/>
          <w:lang w:val="en-US"/>
        </w:rPr>
        <w:t>.</w:t>
      </w:r>
      <w:r w:rsidR="00DB7116">
        <w:rPr>
          <w:rFonts w:ascii="Arial" w:hAnsi="Arial" w:cs="Arial"/>
          <w:b/>
          <w:sz w:val="22"/>
          <w:szCs w:val="22"/>
          <w:lang w:val="en-US"/>
        </w:rPr>
        <w:t>3</w:t>
      </w:r>
    </w:p>
    <w:p w14:paraId="3C862713" w14:textId="63A156C3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1A6272">
        <w:rPr>
          <w:rFonts w:ascii="Arial" w:hAnsi="Arial" w:cs="Arial"/>
          <w:b/>
          <w:sz w:val="22"/>
          <w:szCs w:val="22"/>
          <w:lang w:val="en-US"/>
        </w:rPr>
        <w:t>7.</w:t>
      </w:r>
      <w:r w:rsidR="00141349">
        <w:rPr>
          <w:rFonts w:ascii="Arial" w:hAnsi="Arial" w:cs="Arial"/>
          <w:b/>
          <w:sz w:val="22"/>
          <w:szCs w:val="22"/>
          <w:lang w:val="en-US"/>
        </w:rPr>
        <w:t>3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513D3F43" w14:textId="590082CA" w:rsidR="00E50469" w:rsidRPr="008921F5" w:rsidRDefault="00E50469" w:rsidP="008921F5">
      <w:pPr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778133DB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DC5959">
        <w:rPr>
          <w:rFonts w:ascii="Arial" w:hAnsi="Arial" w:cs="Arial"/>
          <w:sz w:val="22"/>
          <w:szCs w:val="22"/>
          <w:lang w:val="en-US"/>
        </w:rPr>
        <w:t>7</w:t>
      </w:r>
      <w:r w:rsidR="00AA13F7">
        <w:rPr>
          <w:rFonts w:ascii="Arial" w:hAnsi="Arial" w:cs="Arial"/>
          <w:sz w:val="22"/>
          <w:szCs w:val="22"/>
          <w:lang w:val="en-US"/>
        </w:rPr>
        <w:t>9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0A02F4" w:rsidRPr="005F7FC4" w14:paraId="1E3DC023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EDD67" w14:textId="2DCBAEE1" w:rsidR="000A02F4" w:rsidRPr="005F7FC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40AFA0" w14:textId="08ADC4B2" w:rsidR="000A02F4" w:rsidRPr="005F7FC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9E8D07" w14:textId="25980834" w:rsidR="000A02F4" w:rsidRPr="005F7FC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[EAC][Multipooling] [FTD after cutoff]: Received leg is queued then rejected (settlement date greater than BD)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9521C8" w14:textId="3772AB37" w:rsidR="000A02F4" w:rsidRPr="005F7FC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0459A159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6447AB" w14:textId="5A8F5C10" w:rsidR="000A02F4" w:rsidRPr="006F0F97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E4FBF" w14:textId="4920305B" w:rsidR="000A02F4" w:rsidRDefault="000A02F4" w:rsidP="000A02F4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E6506C" w14:textId="60FFF8CF" w:rsidR="000A02F4" w:rsidRPr="006F0F97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Validity end date changed by Operational Day must be only one day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7E06E" w14:textId="2C125F4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1A2C8F6F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05FC6" w14:textId="45920DC7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702D9" w14:textId="774E04C7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52975" w14:textId="1340A838" w:rsidR="000A02F4" w:rsidRPr="00EF759A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[APPR][Pool Position &amp; Pool Projection]: Pool Projection report showing Failed for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04332F" w14:textId="4530EB4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 </w:t>
            </w:r>
          </w:p>
        </w:tc>
      </w:tr>
      <w:tr w:rsidR="000A02F4" w:rsidRPr="005F7FC4" w14:paraId="613C86AA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358596" w14:textId="3889FD57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145217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5284F7" w14:textId="4F1F13AA" w:rsidR="000A02F4" w:rsidRPr="0089470A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C3B76C" w14:textId="694FA8E7" w:rsidR="000A02F4" w:rsidRPr="0089470A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CC- U2A check allowed characters for Inst reference - incorrect error text displayed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606CD8" w14:textId="60626797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6A6BD500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97A05F" w14:textId="6BECBBDD" w:rsidR="000A02F4" w:rsidRPr="0089470A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145358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02E09" w14:textId="56DB78DA" w:rsidR="000A02F4" w:rsidRDefault="000A02F4" w:rsidP="000A02F4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22DAB8" w14:textId="7FDCA151" w:rsidR="000A02F4" w:rsidRPr="0089470A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 CC-Close link Validity start date and Validity end date = Business Date &gt;&gt; Attribute isCloseLinked still No even after Valo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DC1AE" w14:textId="11CCF20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A02F4" w:rsidRPr="005F7FC4" w14:paraId="218E2C05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8B3026" w14:textId="7CFD59ED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C2E948" w14:textId="433DF8BD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7C7A4D" w14:textId="28629F6D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 all MA positions are displayed in the transfer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6C9B4A" w14:textId="6BAF507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2184A7A0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EB3B94" w14:textId="46862B83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5990AF" w14:textId="4A318069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1053FB" w14:textId="7CF3CE87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 transfers - CC instrument once mobilized onto the receiving account wrongly shows Position Date = Origination 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7285D3" w14:textId="327BA37A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0A02F4" w:rsidRPr="005F7FC4" w14:paraId="23A21DD3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857D03" w14:textId="03DD9712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19C36B" w14:textId="03E6C0A1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6AA5DA" w14:textId="196CCC71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LegalArchiving_LargeFile Event running is failed not blocking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698F10" w14:textId="59BF3E4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0A02F4" w:rsidRPr="005F7FC4" w14:paraId="4992A001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997C16" w14:textId="5EFFEC46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3A3307" w14:textId="0665C735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C487FB" w14:textId="243F3155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Pending movements triggered by CA events not reflected on semt.002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A18C5D" w14:textId="690FB7B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0B785329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744941" w14:textId="3D1AA5DB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151988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B1410" w14:textId="01EBD114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AD6E4D" w14:textId="4C55E95F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Duplicated CCR (same CC ref and counterparty) confirmed - Second should be rejected with BRCCR02 :A credit claim with same counterparty and same credit claim reference is already registered in ECMS.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6D3433" w14:textId="2FFE373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7AD529E3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179C91" w14:textId="7B2BA02C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152110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DE1D73" w14:textId="219098E1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ECMS.Application.Message subscription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1CA3CE" w14:textId="614B69E2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the access to notification between ECMS-CLM and ECMS-ECONS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C4F419" w14:textId="55ED8E9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</w:tr>
      <w:tr w:rsidR="000A02F4" w:rsidRPr="005F7FC4" w14:paraId="7E07B3F6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80C3AC" w14:textId="1D15EA44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DF790D" w14:textId="71FCA6D6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3399D9" w14:textId="0B309698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PALM-01471 error when validating a user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A20787" w14:textId="4FA29876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A02F4" w:rsidRPr="005F7FC4" w14:paraId="56FE87E1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35138E" w14:textId="775085EA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152788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3C1A43" w14:textId="76304954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C83091" w14:textId="27865F2D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[Multipooling]: Error when trying to transfer a USD OMO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FBF54E" w14:textId="76E477E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3BE4FA9D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9420D0" w14:textId="7C872A69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152924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BB74A0" w14:textId="1D389DCE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75E649" w14:textId="53F7A696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Error when trying to transfer or validate an MRO draft – Variable Rate – Multiple Rate Auction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102EEC" w14:textId="5104D87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6163FEB5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215217" w14:textId="511D4652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153383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5717B2" w14:textId="34B28434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34CB3F" w14:textId="2AA683B6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in the process in charge of the generation of notifications related to provision of reference data.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6629F1" w14:textId="10AE21E9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0A02F4" w:rsidRPr="005F7FC4" w14:paraId="75C00A9D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681059" w14:textId="53FAB984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47F993" w14:textId="633E8EAB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3E7509" w14:textId="3FCC6BB9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[EAC][EAC_LU_MegaLend_Credit Claims_CCMOB_eligibility STOP RULE_NCB User Unable to recycle CCMOB File]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1CC50C" w14:textId="5565104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0A02F4" w:rsidRPr="005F7FC4" w14:paraId="414E146E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C0C6A3" w14:textId="1A5CFB06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154243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912910" w14:textId="1560F590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E14073" w14:textId="372733AD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Recycle CC file screen [ status = Failed and Waiting Cut off time]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725C5C" w14:textId="0263096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A02F4" w:rsidRPr="005F7FC4" w14:paraId="40592FF8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3A3704" w14:textId="47CBAFC8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154297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5D6453" w14:textId="256F6582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DEB61F" w14:textId="3D122744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[4EYES] Update of an ELA Operation stucks in Instruction Status WaitingValidation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FD8161" w14:textId="4FA936F2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3A4C5CC9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5235FB" w14:textId="0992A695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154408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DA9A3" w14:textId="4BA2B81A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1A8B0" w14:textId="3A6F0E31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CCOL accrued interest record in screen “Display Collateral Movement” wrongly flagged to “Cash rejected”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010C93" w14:textId="3E918F8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0A02F4" w:rsidRPr="005F7FC4" w14:paraId="46EEA422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2D1C13" w14:textId="43AEF0BC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154607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9AD274" w14:textId="6A8D3837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8885E7" w14:textId="4758D2E0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Post Check Report Details screen is no aligned with UHB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85DFFC" w14:textId="225BEA8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0BD31DA7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5CFFB9" w14:textId="3C90151F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CB2BA3" w14:textId="20DBD7A3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55AE02" w14:textId="0027AB0B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modifying the number of displayed ICAS rating records on ICAS Feeds screen--&gt; Internal error is generated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01597E" w14:textId="0CB359D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A02F4" w:rsidRPr="005F7FC4" w14:paraId="0F958563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66B0D8" w14:textId="0BCD4C26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B54BE" w14:textId="340884BA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0EC3AE" w14:textId="23C3AF5B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ES9039 Global Interest Instruction Discrepancy - granularity for field amount required in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5CF11" w14:textId="7AC0F944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A02F4" w:rsidRPr="005F7FC4" w14:paraId="304DDFB2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90B6D" w14:textId="024E5B77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B8211A" w14:textId="0BF5A2FE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DAA761" w14:textId="1E8CF13D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[AEAC] [Operational Day] The event Reject instruction should be moved from DTP to EOD in all the operational day setups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541246" w14:textId="094F95F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0A02F4" w:rsidRPr="005F7FC4" w14:paraId="0A1B1918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6B7D24" w14:textId="444B05EB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ACB8EC" w14:textId="59B78E27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3F36B0" w14:textId="1E4985A0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CC-DEMOB instruction Collateral Insufficiency =Yes rejected no BR tracked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21C8A4" w14:textId="350914D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0A02F4" w:rsidRPr="005F7FC4" w14:paraId="03AD16BC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C3134C" w14:textId="62A2DB42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C80BA6" w14:textId="6925D043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73AC42" w14:textId="0559ADE6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 Official pdf is empty.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A4285C" w14:textId="76E8363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34E803E6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901185" w14:textId="5C03A4D0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FCD875" w14:textId="4EFE481F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08F9BD" w14:textId="044D8884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reasubmiting 3 CC File with same CC Ref and not existant debtor, the 3 CCR are confirmed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619D9A" w14:textId="5CD5D74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0A0050BF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9F7B51" w14:textId="7BFE7F8C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155768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4ABB06" w14:textId="0063A764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5C4E6" w14:textId="0BABCC45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 not matured in case of Netting Full ER for LTRO with interest 0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8F7ECD" w14:textId="10D45FB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07C72452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CD929" w14:textId="29103A84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13CA24" w14:textId="48A150C7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3EB585" w14:textId="1CE0C0E4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The event recheck collateral insufficiency should not create a pool position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C6A57A" w14:textId="4A60E6F9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5CD33C64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715655" w14:textId="7933847C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155840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09EFC5" w14:textId="51C299E0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4019D4" w14:textId="6376256F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[Accounting] [Acc Report] - Accruals - mobilization transaction for Cash collateral seen twice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2BBBDF" w14:textId="4427F4B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0A02F4" w:rsidRPr="005F7FC4" w14:paraId="421E641B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BF638D" w14:textId="61533188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155917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5AF74E" w14:textId="49A587D8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CE586E" w14:textId="6FEE3116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the MegaCommon menu , the US taxaction configuration option must be available to a user linked to a group with the role NCB - U2A GENERAL REFERENCE DATA EXECUTION - #13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235FC9" w14:textId="24CA385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0A02F4" w:rsidRPr="005F7FC4" w14:paraId="3D79E731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2D7CCC" w14:textId="14F8350E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19A210" w14:textId="652E8391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6AEE57" w14:textId="1F206A67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[AEAC] Outgoing Seev.034 does not contain the processing status fields when the status is “pending”.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467817" w14:textId="1725AB7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A02F4" w:rsidRPr="005F7FC4" w14:paraId="4C6B2B68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9DEE10" w14:textId="2E13EDEB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C2DBF0" w14:textId="521FC8C6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ECMS.Application.FTDs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7C7767" w14:textId="75B9D06C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FTD with Interest 0 not Matured in case of Netting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FD95DD" w14:textId="14A21A6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A02F4" w:rsidRPr="005F7FC4" w14:paraId="79261590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AF5520" w14:textId="6F04952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618CFC" w14:textId="4CEF0C4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A69A6" w14:textId="625E8FC5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MLOR-Wrong ECB Rate applied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63F7CC" w14:textId="00B9CDF7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0A02F4" w:rsidRPr="005F7FC4" w14:paraId="711A37B5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11F2D3" w14:textId="0F0A8D1C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156338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9D7419" w14:textId="414939B7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7BCF0F" w14:textId="4AD6D44A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Client payment stuck in status “Waiting margin call resolution”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C31C1B" w14:textId="0A8B64C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0A02F4" w:rsidRPr="005F7FC4" w14:paraId="5EA2FE83" w14:textId="77777777" w:rsidTr="00655D0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7B44C3" w14:textId="36E2A3D6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156591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09CD1F" w14:textId="2C8E4094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0F07C2" w14:textId="68BB6F4B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 instruction collateral notification impact failed with the error cannot unlock pool already locked by a another object.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A99417" w14:textId="7465D38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A02F4" w:rsidRPr="005F7FC4" w14:paraId="5CC07F33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9D4180" w14:textId="3F84F12A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E68232" w14:textId="1DE259EF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1DA8EF" w14:textId="2C0A4AA0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Task "REDM_UPDATE_OBLIGORS" (Event "RIAD Entity File Reception" &lt; Period "NTP3" &lt; BD 27/01/2025) stuck on status Executing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E69A76" w14:textId="4E30BDB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0A02F4" w:rsidRPr="005F7FC4" w14:paraId="55B8F51F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A41825" w14:textId="59A083C8" w:rsidR="000A02F4" w:rsidRPr="005C3439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3F0E38" w14:textId="74B15B1D" w:rsidR="000A02F4" w:rsidRPr="00FA2871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115ED3" w14:textId="742FBADC" w:rsidR="000A02F4" w:rsidRPr="005C3439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CC-when ECAI rating file is failing , the ECAI ratings should not be closed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6F8E75" w14:textId="0524103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0A02F4" w:rsidRPr="005F7FC4" w14:paraId="0CBC5F79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39CF34" w14:textId="7A28DB6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CF08F5" w14:textId="7BD12DF2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977DA4" w14:textId="033F8857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Task executing not finished in EAC and APPR environment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BBBFDE" w14:textId="2ED32A0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A02F4" w:rsidRPr="005F7FC4" w14:paraId="6BB7060F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B4B0A2" w14:textId="30938D9E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E9163D" w14:textId="271E8F7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06DE67" w14:textId="53FD9CA5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[APPR][Billing]Calculation for Non Marketable asset fees rounding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8EF0C2" w14:textId="1CD4FA0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0A02F4" w:rsidRPr="005F7FC4" w14:paraId="7196443E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0A56E9" w14:textId="3FCF06A3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157315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B51763" w14:textId="68FB4454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4F1CCA" w14:textId="66BEEE59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[PROD] Counterparty CAS preference screen is no more visbile for NCB USER&amp;Counterparty User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10338B" w14:textId="0AC2F2B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0A02F4" w:rsidRPr="005F7FC4" w14:paraId="6AB05C28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0C564" w14:textId="088CC22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157371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F1399C" w14:textId="291BC9E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3BFCED" w14:textId="69C3AE7F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increase of the Credit line when the absolute credit limit is set to 0 or null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62CF1C" w14:textId="090C780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0A02F4" w:rsidRPr="005F7FC4" w14:paraId="436C6D7B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F83177" w14:textId="6752479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157438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8E8FDA" w14:textId="33739004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316E11" w14:textId="12BD4114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[MT] Pool Id  MTPL000020022001 is locked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587425" w14:textId="3602D97C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 </w:t>
            </w:r>
          </w:p>
        </w:tc>
      </w:tr>
      <w:tr w:rsidR="000A02F4" w:rsidRPr="005F7FC4" w14:paraId="032AB657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6B5C82" w14:textId="5FF46EBA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157790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C8CBEF" w14:textId="6327B92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444819" w14:textId="1DC42C9E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CC- Force reject Failed CC File with CCR instruction &gt;&gt; Generation of Processing Report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8EAA5E" w14:textId="6666E0B1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A02F4" w:rsidRPr="005F7FC4" w14:paraId="2A2D460C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20D3D9" w14:textId="4B24D27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6C1A47" w14:textId="79AD72FE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38FCAA" w14:textId="331CE63F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 CTPY user is unable to validate a 4-eyes instruction cancellation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421505" w14:textId="518E56D2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 </w:t>
            </w:r>
          </w:p>
        </w:tc>
      </w:tr>
      <w:tr w:rsidR="000A02F4" w:rsidRPr="005F7FC4" w14:paraId="5C96B79B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3F1C83" w14:textId="5823C1D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157958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35C792" w14:textId="1C59103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362127" w14:textId="170E7063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Securities debit doesn’t impact the pool when there is one single record and its quantity is equal to the previously mobilized quantity.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A2AB69" w14:textId="618B06E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A02F4" w:rsidRPr="005F7FC4" w14:paraId="6A508FAD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19C0CB" w14:textId="40FD0C3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157970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06146B" w14:textId="569ABAC0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4A438F" w14:textId="26DB48D7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Entitlement wrongly calculated due to wrong mapping fields in Consolidation Setup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E9400" w14:textId="47D19CF3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0A02F4" w:rsidRPr="005F7FC4" w14:paraId="5A4ABCE1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033BF2" w14:textId="5532F088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1F8A5B" w14:textId="78F03553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0B9DEC" w14:textId="1222B141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Processing report has been generated.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B650E8" w14:textId="32514E39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A02F4" w:rsidRPr="005F7FC4" w14:paraId="3FB364D2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5D6514" w14:textId="588D45A5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158220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FB6C10" w14:textId="58E9E50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6D5358" w14:textId="7DCD68F6" w:rsidR="000A02F4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Stopped Mobilisation remains under the status Received instead of Waiting NCB 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230CEB" w14:textId="63B2CB19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A02F4" w:rsidRPr="005F7FC4" w14:paraId="2D1A4010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8A0CAD" w14:textId="27C7B3B4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1510EF" w14:textId="1739D8FC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374A42" w14:textId="11CD37EB" w:rsidR="000A02F4" w:rsidRPr="002F1696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Seev.036 cannot be processed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28B0FA" w14:textId="1C1DF23E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0A02F4" w:rsidRPr="005F7FC4" w14:paraId="794C53A0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FBC78F" w14:textId="725E4002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158355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2384C6" w14:textId="054069AB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A9993D" w14:textId="2D39EE97" w:rsidR="000A02F4" w:rsidRPr="002F1696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Reference duplicated but no CC registered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895EC" w14:textId="13251C2D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0A02F4" w:rsidRPr="005F7FC4" w14:paraId="44821CE8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0A29E1" w14:textId="28977962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158527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F584D0" w14:textId="01958ACF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F504F1" w14:textId="1267933D" w:rsidR="000A02F4" w:rsidRPr="002F1696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seev.035 REVR fails when received with only one leg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CB622C" w14:textId="4AF6E0EF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0A02F4" w:rsidRPr="005F7FC4" w14:paraId="7173B0F0" w14:textId="77777777" w:rsidTr="00A7331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881419" w14:textId="74FDE526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158755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77FE7D" w14:textId="605A0DB6" w:rsidR="000A02F4" w:rsidRPr="002F1696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6AE18B" w14:textId="46D670B2" w:rsidR="000A02F4" w:rsidRPr="002F1696" w:rsidRDefault="000A02F4" w:rsidP="000A02F4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seev.035 for reversal failed MegaCor-0106: No Market Cash entitlement found to reverse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5B6D0E" w14:textId="5636FB7B" w:rsidR="000A02F4" w:rsidRDefault="000A02F4" w:rsidP="000A02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</w:tbl>
    <w:p w14:paraId="1E69D530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56F94CE1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CD65FF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22AEEA6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3222E6E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8C563A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1F05E0E" w14:textId="1F68F179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180462CF" w14:textId="6EA5CC9D" w:rsidR="00181BC5" w:rsidRDefault="00181BC5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69A79586" w14:textId="5555CBEE" w:rsidR="00181BC5" w:rsidRDefault="00181BC5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577D4925" w14:textId="46706A0E" w:rsidR="00181BC5" w:rsidRDefault="00181BC5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61A16D48" w14:textId="77777777" w:rsidR="00181BC5" w:rsidRDefault="00181BC5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03D7CE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F3786A1" w14:textId="68058BDC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7D35DCD" w14:textId="5A02EA38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CE05936" w14:textId="113EC995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0C80171" w14:textId="2BADB3E3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DAC456" w14:textId="439CFBC8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787410C7" w14:textId="5AA0111F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9BDC906" w14:textId="5028F0D8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DAC5F77" w14:textId="69ED0966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458E6B6A" w14:textId="5E3F0C4B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3C77F73" w14:textId="46FAF07A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3E8437A" w14:textId="0F1E51CE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1935109F" w14:textId="77777777" w:rsidR="00A776A1" w:rsidRDefault="00A776A1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C395213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57D8101D" w14:textId="77777777" w:rsidR="00DC5959" w:rsidRDefault="00DC5959" w:rsidP="000517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lastRenderedPageBreak/>
        <w:t>Message usage guidelines</w:t>
      </w:r>
      <w:bookmarkEnd w:id="28"/>
    </w:p>
    <w:p w14:paraId="63F76068" w14:textId="77777777" w:rsidR="00105819" w:rsidRPr="00105819" w:rsidRDefault="00105819" w:rsidP="00474734">
      <w:pPr>
        <w:rPr>
          <w:lang w:val="en-US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A776A1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A776A1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380794C5" w:rsidR="004C546E" w:rsidRDefault="004C546E" w:rsidP="00DC49F1">
      <w:pPr>
        <w:rPr>
          <w:rFonts w:ascii="Arial" w:hAnsi="Arial" w:cs="Arial"/>
        </w:rPr>
      </w:pPr>
    </w:p>
    <w:p w14:paraId="15E32761" w14:textId="1E4F7E2A" w:rsidR="00B22AB1" w:rsidRDefault="00B22AB1" w:rsidP="00DC49F1">
      <w:pPr>
        <w:rPr>
          <w:rFonts w:ascii="Arial" w:hAnsi="Arial" w:cs="Arial"/>
        </w:rPr>
      </w:pPr>
    </w:p>
    <w:p w14:paraId="6AA7D78A" w14:textId="16F7EDC4" w:rsidR="00B22AB1" w:rsidRDefault="00B22AB1" w:rsidP="00DC49F1">
      <w:pPr>
        <w:rPr>
          <w:rFonts w:ascii="Arial" w:hAnsi="Arial" w:cs="Arial"/>
        </w:rPr>
      </w:pPr>
    </w:p>
    <w:p w14:paraId="406947C7" w14:textId="7CBE9BB2" w:rsidR="00B22AB1" w:rsidRDefault="00B22AB1" w:rsidP="00DC49F1">
      <w:pPr>
        <w:rPr>
          <w:rFonts w:ascii="Arial" w:hAnsi="Arial" w:cs="Arial"/>
        </w:rPr>
      </w:pPr>
    </w:p>
    <w:p w14:paraId="3767F02E" w14:textId="3267C2F2" w:rsidR="00B22AB1" w:rsidRDefault="00B22AB1" w:rsidP="00DC49F1">
      <w:pPr>
        <w:rPr>
          <w:rFonts w:ascii="Arial" w:hAnsi="Arial" w:cs="Arial"/>
        </w:rPr>
      </w:pPr>
    </w:p>
    <w:p w14:paraId="51AE9355" w14:textId="032544B1" w:rsidR="00B22AB1" w:rsidRDefault="00B22AB1" w:rsidP="00DC49F1">
      <w:pPr>
        <w:rPr>
          <w:rFonts w:ascii="Arial" w:hAnsi="Arial" w:cs="Arial"/>
        </w:rPr>
      </w:pPr>
    </w:p>
    <w:p w14:paraId="47C8FA70" w14:textId="2C830831" w:rsidR="00B22AB1" w:rsidRDefault="00B22AB1" w:rsidP="00DC49F1">
      <w:pPr>
        <w:rPr>
          <w:rFonts w:ascii="Arial" w:hAnsi="Arial" w:cs="Arial"/>
        </w:rPr>
      </w:pPr>
    </w:p>
    <w:p w14:paraId="39DE0F9A" w14:textId="2244F1A2" w:rsidR="00B22AB1" w:rsidRDefault="00B22AB1" w:rsidP="00DC49F1">
      <w:pPr>
        <w:rPr>
          <w:rFonts w:ascii="Arial" w:hAnsi="Arial" w:cs="Arial"/>
        </w:rPr>
      </w:pPr>
    </w:p>
    <w:p w14:paraId="49F6A7FF" w14:textId="7B1929D5" w:rsidR="00B22AB1" w:rsidRDefault="00B22AB1" w:rsidP="00DC49F1">
      <w:pPr>
        <w:rPr>
          <w:rFonts w:ascii="Arial" w:hAnsi="Arial" w:cs="Arial"/>
        </w:rPr>
      </w:pPr>
    </w:p>
    <w:p w14:paraId="0F66C3FF" w14:textId="591A332F" w:rsidR="00B22AB1" w:rsidRDefault="00B22AB1" w:rsidP="00DC49F1">
      <w:pPr>
        <w:rPr>
          <w:rFonts w:ascii="Arial" w:hAnsi="Arial" w:cs="Arial"/>
        </w:rPr>
      </w:pPr>
    </w:p>
    <w:p w14:paraId="5D2A6D1C" w14:textId="7712025F" w:rsidR="00B22AB1" w:rsidRDefault="00B22AB1" w:rsidP="00DC49F1">
      <w:pPr>
        <w:rPr>
          <w:rFonts w:ascii="Arial" w:hAnsi="Arial" w:cs="Arial"/>
        </w:rPr>
      </w:pPr>
    </w:p>
    <w:p w14:paraId="08F1FBBD" w14:textId="77777777" w:rsidR="00B22AB1" w:rsidRDefault="00B22AB1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lastRenderedPageBreak/>
        <w:t>Non-iso files</w:t>
      </w:r>
      <w:bookmarkEnd w:id="29"/>
    </w:p>
    <w:p w14:paraId="35C6FA6F" w14:textId="5FDEEE1C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61F6F380" w14:textId="60BAB785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761F53DD" w14:textId="07147BC6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7DD15C0" w14:textId="1AE4327A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F713109" w14:textId="47B3CA52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65888D" w14:textId="38888C4D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97B2A88" w14:textId="2A90341E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92C2428" w14:textId="5E770459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6EEBCC0" w14:textId="6EA67630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310F26C" w14:textId="6866A63D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5046A58" w14:textId="2CC8C87E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C06018" w14:textId="47082748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ED7D810" w14:textId="148AB2F8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009595" w14:textId="7F58CD75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CEFECA" w14:textId="15796053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C710F04" w14:textId="6B97A7DE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0FEC8E" w14:textId="3B504942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174B96" w14:textId="41F2F4C6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0A53203" w14:textId="5B970E42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0ADE28" w14:textId="42D71CE4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7C37B6" w14:textId="5B03F5E0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1FC895D" w14:textId="3DC889B7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580E77" w14:textId="13C555F7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47FA3D3" w14:textId="773361AC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370963" w14:textId="2B202EB3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AC5EC0" w14:textId="77777777" w:rsidR="00A776A1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7FE461" w14:textId="77777777" w:rsidR="00A776A1" w:rsidRPr="005D30B5" w:rsidRDefault="00A776A1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0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0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0E7FDB29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 w:rsidR="00086057">
        <w:rPr>
          <w:rFonts w:ascii="Arial" w:hAnsi="Arial" w:cs="Arial"/>
          <w:sz w:val="22"/>
          <w:szCs w:val="22"/>
          <w:lang w:val="en-US"/>
        </w:rPr>
        <w:t xml:space="preserve">from a counterparty to an NCB account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97CCD6" w14:textId="77777777" w:rsidR="009A47BF" w:rsidRDefault="009A47BF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59454AE" w14:textId="77777777" w:rsidR="009A47BF" w:rsidRDefault="009A47BF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F6CFAEE" w14:textId="77777777" w:rsidR="00C02D4B" w:rsidRDefault="00C02D4B" w:rsidP="00C02D4B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2DE95E37" w14:textId="28DE2711" w:rsidR="00562D87" w:rsidRDefault="00141349" w:rsidP="001413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1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9FE4EB5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386D8E2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EA9A82" w14:textId="2F0ECF48" w:rsidR="008A411A" w:rsidRDefault="008A411A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632DCB0" w14:textId="0B03403F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6C46604" w14:textId="2AD52D78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F3E1555" w14:textId="1383A87D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CE3881F" w14:textId="18BEC97D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A4472AF" w14:textId="26D38993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518F04" w14:textId="77777777" w:rsidR="00A776A1" w:rsidRDefault="00A776A1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D9843AB" w14:textId="7A312084" w:rsidR="00141349" w:rsidRPr="00763F82" w:rsidRDefault="00141349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GoBack"/>
      <w:bookmarkEnd w:id="32"/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1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655D02" w:rsidRDefault="00655D02">
      <w:r>
        <w:separator/>
      </w:r>
    </w:p>
  </w:endnote>
  <w:endnote w:type="continuationSeparator" w:id="0">
    <w:p w14:paraId="46D85F8D" w14:textId="77777777" w:rsidR="00655D02" w:rsidRDefault="0065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55D02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55D02" w:rsidRPr="00EB543C" w:rsidRDefault="00655D02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655D02" w:rsidRDefault="00655D02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55D02" w:rsidRDefault="00655D02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55D02" w:rsidRDefault="00655D02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55D02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55D02" w:rsidRPr="00CE5D3A" w:rsidRDefault="00655D02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150D2D07" w:rsidR="00655D02" w:rsidRPr="00282B3E" w:rsidRDefault="00655D02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>page</w:t>
                                </w:r>
                                <w:proofErr w:type="gramEnd"/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A776A1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13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A776A1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15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150D2D07" w:rsidR="00655D02" w:rsidRPr="00282B3E" w:rsidRDefault="00655D02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page</w:t>
                          </w:r>
                          <w:proofErr w:type="gramEnd"/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A776A1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13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A776A1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15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55D02" w:rsidRDefault="00655D02" w:rsidP="009A351E">
          <w:pPr>
            <w:pStyle w:val="T2Head"/>
            <w:bidi/>
            <w:jc w:val="left"/>
          </w:pPr>
        </w:p>
      </w:tc>
    </w:tr>
  </w:tbl>
  <w:p w14:paraId="761B5062" w14:textId="77777777" w:rsidR="00655D02" w:rsidRDefault="00655D02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655D02" w:rsidRDefault="00655D02">
      <w:r>
        <w:separator/>
      </w:r>
    </w:p>
  </w:footnote>
  <w:footnote w:type="continuationSeparator" w:id="0">
    <w:p w14:paraId="4C9AA3EE" w14:textId="77777777" w:rsidR="00655D02" w:rsidRDefault="0065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655D02" w:rsidRDefault="00655D02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55D02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55D02" w:rsidRPr="00646CAA" w:rsidRDefault="00655D02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655D02" w:rsidRPr="00BE045D" w:rsidRDefault="00655D02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655D02" w:rsidRPr="00BE045D" w:rsidRDefault="00655D02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55D02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55D02" w:rsidRPr="00BE045D" w:rsidRDefault="00655D02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55D02" w:rsidRDefault="00655D02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655D02" w:rsidRDefault="00655D02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55D02" w:rsidRPr="00447A1B" w:rsidRDefault="00655D02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655D02" w:rsidRDefault="00655D02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55D02" w:rsidRDefault="00655D02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55D02" w:rsidRDefault="00655D02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776A1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55D02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655D02" w:rsidRPr="00CE5D3A" w:rsidRDefault="00655D02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503938D1" w:rsidR="00655D02" w:rsidRDefault="00655D02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42.02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4.7.3</w:t>
                                </w:r>
                              </w:p>
                              <w:p w14:paraId="10F2A792" w14:textId="77777777" w:rsidR="00655D02" w:rsidRDefault="00655D02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655D02" w:rsidRPr="00E262BF" w:rsidRDefault="00655D02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503938D1" w:rsidR="00655D02" w:rsidRDefault="00655D02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Final 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42.02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4.7.3</w:t>
                          </w:r>
                        </w:p>
                        <w:p w14:paraId="10F2A792" w14:textId="77777777" w:rsidR="00655D02" w:rsidRDefault="00655D02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55D02" w:rsidRPr="00E262BF" w:rsidRDefault="00655D02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55D02" w:rsidRDefault="00655D02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55D02" w:rsidRPr="00B31FA3" w:rsidRDefault="00655D02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655D02" w:rsidRDefault="00655D02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55D02" w:rsidRDefault="00655D02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55D02" w:rsidRDefault="00655D02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776A1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5CAF"/>
    <w:multiLevelType w:val="hybridMultilevel"/>
    <w:tmpl w:val="9AB22E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24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6D6"/>
    <w:multiLevelType w:val="hybridMultilevel"/>
    <w:tmpl w:val="98F441A6"/>
    <w:lvl w:ilvl="0" w:tplc="7208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7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0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6"/>
  </w:num>
  <w:num w:numId="5">
    <w:abstractNumId w:val="14"/>
  </w:num>
  <w:num w:numId="6">
    <w:abstractNumId w:val="3"/>
  </w:num>
  <w:num w:numId="7">
    <w:abstractNumId w:val="6"/>
  </w:num>
  <w:num w:numId="8">
    <w:abstractNumId w:val="23"/>
  </w:num>
  <w:num w:numId="9">
    <w:abstractNumId w:val="2"/>
  </w:num>
  <w:num w:numId="10">
    <w:abstractNumId w:val="18"/>
  </w:num>
  <w:num w:numId="11">
    <w:abstractNumId w:val="21"/>
  </w:num>
  <w:num w:numId="12">
    <w:abstractNumId w:val="7"/>
  </w:num>
  <w:num w:numId="13">
    <w:abstractNumId w:val="22"/>
  </w:num>
  <w:num w:numId="14">
    <w:abstractNumId w:val="11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"/>
  </w:num>
  <w:num w:numId="25">
    <w:abstractNumId w:val="14"/>
  </w:num>
  <w:num w:numId="26">
    <w:abstractNumId w:val="2"/>
  </w:num>
  <w:num w:numId="27">
    <w:abstractNumId w:val="14"/>
  </w:num>
  <w:num w:numId="28">
    <w:abstractNumId w:val="14"/>
  </w:num>
  <w:num w:numId="29">
    <w:abstractNumId w:val="14"/>
  </w:num>
  <w:num w:numId="30">
    <w:abstractNumId w:val="1"/>
  </w:num>
  <w:num w:numId="31">
    <w:abstractNumId w:val="4"/>
  </w:num>
  <w:num w:numId="32">
    <w:abstractNumId w:val="10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769"/>
    <w:rsid w:val="00051856"/>
    <w:rsid w:val="00051C0F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3BCA"/>
    <w:rsid w:val="0008429E"/>
    <w:rsid w:val="000846C5"/>
    <w:rsid w:val="000849DC"/>
    <w:rsid w:val="00084C31"/>
    <w:rsid w:val="00086057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02F4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81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0B40"/>
    <w:rsid w:val="001410DE"/>
    <w:rsid w:val="00141349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3068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1BC5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272"/>
    <w:rsid w:val="001A6C11"/>
    <w:rsid w:val="001B1A52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0B91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55"/>
    <w:rsid w:val="002F0AA1"/>
    <w:rsid w:val="002F0F13"/>
    <w:rsid w:val="002F1696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0B6B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180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28F6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647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4785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1656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C7E63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3D02"/>
    <w:rsid w:val="005943E8"/>
    <w:rsid w:val="00594727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439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363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5D02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6B10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2F8D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431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1C2A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1F5"/>
    <w:rsid w:val="008926FF"/>
    <w:rsid w:val="008942C8"/>
    <w:rsid w:val="0089470A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11A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27AE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891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47BF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66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D78AD"/>
    <w:rsid w:val="009E0AD4"/>
    <w:rsid w:val="009E173F"/>
    <w:rsid w:val="009E1FF9"/>
    <w:rsid w:val="009E327B"/>
    <w:rsid w:val="009E3617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4D54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7F2"/>
    <w:rsid w:val="00A75815"/>
    <w:rsid w:val="00A76320"/>
    <w:rsid w:val="00A77510"/>
    <w:rsid w:val="00A776A1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3F7"/>
    <w:rsid w:val="00AA1898"/>
    <w:rsid w:val="00AA4573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2AB1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5818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4195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8FF"/>
    <w:rsid w:val="00DB0BA7"/>
    <w:rsid w:val="00DB0D76"/>
    <w:rsid w:val="00DB1D88"/>
    <w:rsid w:val="00DB28F9"/>
    <w:rsid w:val="00DB3104"/>
    <w:rsid w:val="00DB387E"/>
    <w:rsid w:val="00DB45D4"/>
    <w:rsid w:val="00DB7116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959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BA8"/>
    <w:rsid w:val="00DF5E4A"/>
    <w:rsid w:val="00DF633B"/>
    <w:rsid w:val="00DF6700"/>
    <w:rsid w:val="00DF6B73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37719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0469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01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75D"/>
    <w:rsid w:val="00F24F63"/>
    <w:rsid w:val="00F257FF"/>
    <w:rsid w:val="00F26E22"/>
    <w:rsid w:val="00F27470"/>
    <w:rsid w:val="00F27FA9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5ED6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871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16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01B169-FA26-4A22-8F1B-C6798B9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1888</Words>
  <Characters>19051</Characters>
  <Application>Microsoft Office Word</Application>
  <DocSecurity>0</DocSecurity>
  <Lines>158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4</cp:revision>
  <cp:lastPrinted>2023-07-21T10:47:00Z</cp:lastPrinted>
  <dcterms:created xsi:type="dcterms:W3CDTF">2025-02-21T15:00:00Z</dcterms:created>
  <dcterms:modified xsi:type="dcterms:W3CDTF">2025-02-24T17:47:00Z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2025-02-24T08:44:40Z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307787f1-0e0a-46c4-b6ff-43ef262fb177</vt:lpwstr>
  </property>
  <property fmtid="{D5CDD505-2E9C-101B-9397-08002B2CF9AE}" pid="16" name="MSIP_Label_23da18b0-dae3-4c1e-8278-86f688a3028c_ContentBits">
    <vt:lpwstr>0</vt:lpwstr>
  </property>
</Properties>
</file>