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9191" w14:textId="77777777" w:rsidR="008A15C0" w:rsidRDefault="0069579C" w:rsidP="00983F58">
      <w:pPr>
        <w:pStyle w:val="titrecouverture19pt"/>
        <w:ind w:firstLine="0"/>
      </w:pPr>
      <w:bookmarkStart w:id="0" w:name="_Toc226967892"/>
      <w:r>
        <w:rPr>
          <w:noProof/>
        </w:rPr>
        <w:drawing>
          <wp:inline distT="0" distB="0" distL="0" distR="0" wp14:anchorId="5A98E76C" wp14:editId="36F2EF81">
            <wp:extent cx="3232785" cy="54610"/>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3232785" cy="54610"/>
                    </a:xfrm>
                    <a:prstGeom prst="rect">
                      <a:avLst/>
                    </a:prstGeom>
                    <a:noFill/>
                    <a:ln w="9525">
                      <a:noFill/>
                      <a:miter lim="800000"/>
                      <a:headEnd/>
                      <a:tailEnd/>
                    </a:ln>
                  </pic:spPr>
                </pic:pic>
              </a:graphicData>
            </a:graphic>
          </wp:inline>
        </w:drawing>
      </w:r>
    </w:p>
    <w:p w14:paraId="0A665D04" w14:textId="77777777" w:rsidR="008A15C0" w:rsidRDefault="008A15C0" w:rsidP="001B5BB1">
      <w:pPr>
        <w:jc w:val="both"/>
      </w:pPr>
    </w:p>
    <w:p w14:paraId="140B2751" w14:textId="01E74322" w:rsidR="008A15C0" w:rsidRDefault="00071DE7" w:rsidP="00983F58">
      <w:pPr>
        <w:pStyle w:val="Couverture18"/>
        <w:rPr>
          <w:b w:val="0"/>
          <w:sz w:val="44"/>
        </w:rPr>
      </w:pPr>
      <w:r>
        <w:rPr>
          <w:b w:val="0"/>
          <w:sz w:val="44"/>
        </w:rPr>
        <w:t xml:space="preserve">GUICHET </w:t>
      </w:r>
      <w:r w:rsidR="00F21232">
        <w:rPr>
          <w:b w:val="0"/>
          <w:sz w:val="44"/>
        </w:rPr>
        <w:t>ONEGATE</w:t>
      </w:r>
      <w:r w:rsidR="00B54B7E">
        <w:rPr>
          <w:b w:val="0"/>
          <w:sz w:val="44"/>
        </w:rPr>
        <w:t xml:space="preserve"> pour IDFE</w:t>
      </w:r>
    </w:p>
    <w:p w14:paraId="3F717473" w14:textId="77777777" w:rsidR="00B54B7E" w:rsidRDefault="00B54B7E" w:rsidP="00B54B7E">
      <w:pPr>
        <w:pStyle w:val="Couverture18"/>
        <w:rPr>
          <w:b w:val="0"/>
          <w:sz w:val="20"/>
          <w:szCs w:val="20"/>
        </w:rPr>
      </w:pPr>
      <w:r>
        <w:rPr>
          <w:b w:val="0"/>
          <w:sz w:val="16"/>
          <w:szCs w:val="16"/>
        </w:rPr>
        <w:t xml:space="preserve">ONEGATE : </w:t>
      </w:r>
      <w:r w:rsidRPr="00C403D5">
        <w:rPr>
          <w:b w:val="0"/>
          <w:sz w:val="16"/>
          <w:szCs w:val="16"/>
        </w:rPr>
        <w:t>Organisation Nouvelle des Échanges via un Guichet d’Alimentation et de Transferts vers l’Extérieu</w:t>
      </w:r>
      <w:r w:rsidRPr="000C2A66">
        <w:rPr>
          <w:b w:val="0"/>
          <w:sz w:val="20"/>
          <w:szCs w:val="20"/>
        </w:rPr>
        <w:t>r</w:t>
      </w:r>
    </w:p>
    <w:p w14:paraId="7E8D2981" w14:textId="7B3A925D" w:rsidR="00B54B7E" w:rsidRPr="009F606A" w:rsidRDefault="00B54B7E" w:rsidP="00B54B7E">
      <w:pPr>
        <w:pStyle w:val="Couverture18"/>
        <w:rPr>
          <w:b w:val="0"/>
          <w:sz w:val="16"/>
          <w:szCs w:val="16"/>
        </w:rPr>
      </w:pPr>
      <w:r w:rsidRPr="009F606A">
        <w:rPr>
          <w:b w:val="0"/>
          <w:sz w:val="16"/>
          <w:szCs w:val="16"/>
        </w:rPr>
        <w:t>IDFE : inv</w:t>
      </w:r>
      <w:r>
        <w:rPr>
          <w:b w:val="0"/>
          <w:sz w:val="16"/>
          <w:szCs w:val="16"/>
        </w:rPr>
        <w:t xml:space="preserve">estissements directs français à </w:t>
      </w:r>
      <w:r w:rsidR="008143F2">
        <w:rPr>
          <w:b w:val="0"/>
          <w:sz w:val="16"/>
          <w:szCs w:val="16"/>
        </w:rPr>
        <w:t>l’étranger</w:t>
      </w:r>
    </w:p>
    <w:p w14:paraId="2007326A" w14:textId="77777777" w:rsidR="00B54B7E" w:rsidRPr="00FC629D" w:rsidRDefault="00B54B7E" w:rsidP="00923571">
      <w:pPr>
        <w:pStyle w:val="Couverture18"/>
        <w:jc w:val="left"/>
        <w:rPr>
          <w:b w:val="0"/>
          <w:sz w:val="44"/>
        </w:rPr>
      </w:pPr>
    </w:p>
    <w:p w14:paraId="0AEFFF22" w14:textId="77777777" w:rsidR="008A15C0" w:rsidRDefault="008A15C0" w:rsidP="00983F58">
      <w:pPr>
        <w:pStyle w:val="Couverture18"/>
      </w:pPr>
      <w:r>
        <w:t>__________________________</w:t>
      </w:r>
    </w:p>
    <w:p w14:paraId="341B7160" w14:textId="77777777" w:rsidR="008A15C0" w:rsidRDefault="008A15C0" w:rsidP="001B5BB1">
      <w:pPr>
        <w:pStyle w:val="Couverture18"/>
        <w:jc w:val="both"/>
      </w:pPr>
    </w:p>
    <w:p w14:paraId="1BD9484B" w14:textId="77777777" w:rsidR="00C74C83" w:rsidRDefault="00C74C83" w:rsidP="0028476A">
      <w:pPr>
        <w:pStyle w:val="Couverture18"/>
      </w:pPr>
    </w:p>
    <w:p w14:paraId="79B7259B" w14:textId="77777777" w:rsidR="00C74C83" w:rsidRDefault="00C74C83" w:rsidP="0028476A">
      <w:pPr>
        <w:pStyle w:val="Couverture18"/>
      </w:pPr>
    </w:p>
    <w:p w14:paraId="022AACA4" w14:textId="77777777" w:rsidR="00FF76BD" w:rsidRDefault="00597DD1" w:rsidP="004C14F8">
      <w:pPr>
        <w:pStyle w:val="Couverture18"/>
      </w:pPr>
      <w:r w:rsidRPr="00243105">
        <w:t>Cahier d</w:t>
      </w:r>
      <w:r w:rsidR="00A73036" w:rsidRPr="00243105">
        <w:t>e</w:t>
      </w:r>
      <w:r w:rsidRPr="00243105">
        <w:t>s</w:t>
      </w:r>
      <w:r w:rsidR="00A73036" w:rsidRPr="00243105">
        <w:t xml:space="preserve"> </w:t>
      </w:r>
      <w:r w:rsidRPr="00243105">
        <w:t>c</w:t>
      </w:r>
      <w:r w:rsidR="00A73036" w:rsidRPr="00243105">
        <w:t>harges i</w:t>
      </w:r>
      <w:r w:rsidR="00BC047F" w:rsidRPr="00243105">
        <w:t>nformatique</w:t>
      </w:r>
    </w:p>
    <w:p w14:paraId="3A2DB079" w14:textId="77777777" w:rsidR="004C14F8" w:rsidRPr="004C14F8" w:rsidRDefault="004C14F8" w:rsidP="004C14F8">
      <w:pPr>
        <w:pStyle w:val="Couverture18"/>
      </w:pPr>
      <w:r w:rsidRPr="004C14F8">
        <w:t>à l’attention des remettants</w:t>
      </w:r>
    </w:p>
    <w:p w14:paraId="05D7E1D6" w14:textId="77777777" w:rsidR="00A8626B" w:rsidRDefault="00A8626B" w:rsidP="00D879F2">
      <w:pPr>
        <w:pStyle w:val="Couverture18"/>
      </w:pPr>
    </w:p>
    <w:p w14:paraId="45FF8AFC" w14:textId="77777777" w:rsidR="00A8626B" w:rsidRPr="00D66722" w:rsidRDefault="005859DF" w:rsidP="005859DF">
      <w:pPr>
        <w:pStyle w:val="Couverture18"/>
        <w:rPr>
          <w:b w:val="0"/>
          <w:sz w:val="40"/>
          <w:szCs w:val="32"/>
        </w:rPr>
      </w:pPr>
      <w:r w:rsidRPr="00D66722">
        <w:rPr>
          <w:b w:val="0"/>
          <w:sz w:val="44"/>
        </w:rPr>
        <w:t>C</w:t>
      </w:r>
      <w:r w:rsidRPr="00D66722">
        <w:rPr>
          <w:b w:val="0"/>
          <w:sz w:val="40"/>
          <w:szCs w:val="32"/>
        </w:rPr>
        <w:t xml:space="preserve">ollecte </w:t>
      </w:r>
      <w:r w:rsidR="00A8626B" w:rsidRPr="00D66722">
        <w:rPr>
          <w:b w:val="0"/>
          <w:sz w:val="40"/>
          <w:szCs w:val="32"/>
        </w:rPr>
        <w:t>des déclarations des intermédiaires</w:t>
      </w:r>
    </w:p>
    <w:p w14:paraId="7783C0E2" w14:textId="29528BCA" w:rsidR="00414504" w:rsidRPr="00D66722" w:rsidRDefault="00A8626B" w:rsidP="005859DF">
      <w:pPr>
        <w:pStyle w:val="Couverture18"/>
        <w:rPr>
          <w:b w:val="0"/>
          <w:sz w:val="40"/>
          <w:szCs w:val="32"/>
        </w:rPr>
      </w:pPr>
      <w:r w:rsidRPr="00D66722">
        <w:rPr>
          <w:b w:val="0"/>
          <w:sz w:val="40"/>
          <w:szCs w:val="32"/>
        </w:rPr>
        <w:t>financiers pour compte propre</w:t>
      </w:r>
      <w:r w:rsidR="00575348">
        <w:rPr>
          <w:b w:val="0"/>
          <w:sz w:val="40"/>
          <w:szCs w:val="32"/>
        </w:rPr>
        <w:t xml:space="preserve"> et des organismes d’assurances (enquête annuelle sur les succursales et participations)</w:t>
      </w:r>
    </w:p>
    <w:p w14:paraId="148B880E" w14:textId="77777777" w:rsidR="005859DF" w:rsidRDefault="005859DF" w:rsidP="005859DF">
      <w:pPr>
        <w:pStyle w:val="Couverture18"/>
        <w:jc w:val="both"/>
      </w:pPr>
    </w:p>
    <w:p w14:paraId="47EF2E91" w14:textId="77777777" w:rsidR="00632D2E" w:rsidRDefault="00632D2E" w:rsidP="00983F58">
      <w:pPr>
        <w:pStyle w:val="Couverture18"/>
      </w:pPr>
    </w:p>
    <w:p w14:paraId="3DDA5455" w14:textId="77777777" w:rsidR="008A15C0" w:rsidRDefault="008A15C0" w:rsidP="00983F58">
      <w:pPr>
        <w:pStyle w:val="Couverture18"/>
      </w:pPr>
      <w:r>
        <w:t>__________________________</w:t>
      </w:r>
    </w:p>
    <w:p w14:paraId="7BE20AAE" w14:textId="77777777" w:rsidR="008A15C0" w:rsidRDefault="008A15C0" w:rsidP="001B5BB1">
      <w:pPr>
        <w:pStyle w:val="Couverture18"/>
        <w:jc w:val="both"/>
        <w:rPr>
          <w:sz w:val="32"/>
        </w:rPr>
      </w:pPr>
    </w:p>
    <w:p w14:paraId="29C0B231" w14:textId="40B84AF3" w:rsidR="00EA3A80" w:rsidRDefault="007E12D5" w:rsidP="00EA3A80">
      <w:pPr>
        <w:pStyle w:val="titrecouverture13pt"/>
        <w:ind w:firstLine="0"/>
        <w:rPr>
          <w:sz w:val="28"/>
        </w:rPr>
      </w:pPr>
      <w:r>
        <w:t xml:space="preserve">VERSION – </w:t>
      </w:r>
      <w:r w:rsidR="00F57242">
        <w:t>1.</w:t>
      </w:r>
      <w:r w:rsidR="00575348">
        <w:t>4</w:t>
      </w:r>
      <w:r w:rsidR="00007DAC">
        <w:t xml:space="preserve"> </w:t>
      </w:r>
      <w:r w:rsidRPr="00482DD1">
        <w:t xml:space="preserve">– </w:t>
      </w:r>
      <w:r w:rsidR="00575348" w:rsidRPr="00482DD1">
        <w:t>1</w:t>
      </w:r>
      <w:r w:rsidR="00482DD1">
        <w:t>2</w:t>
      </w:r>
      <w:r w:rsidR="002E71D6" w:rsidRPr="00482DD1">
        <w:rPr>
          <w:sz w:val="28"/>
        </w:rPr>
        <w:t>/</w:t>
      </w:r>
      <w:r w:rsidR="00673826" w:rsidRPr="00482DD1">
        <w:rPr>
          <w:sz w:val="28"/>
        </w:rPr>
        <w:t>20</w:t>
      </w:r>
      <w:r w:rsidR="00482DD1">
        <w:rPr>
          <w:sz w:val="28"/>
        </w:rPr>
        <w:t>20</w:t>
      </w:r>
    </w:p>
    <w:p w14:paraId="25381DF4" w14:textId="77777777" w:rsidR="008A15C0" w:rsidRDefault="008A15C0" w:rsidP="001B5BB1">
      <w:pPr>
        <w:jc w:val="both"/>
        <w:rPr>
          <w:rFonts w:ascii="Univers" w:hAnsi="Univers"/>
        </w:rPr>
      </w:pPr>
    </w:p>
    <w:p w14:paraId="74E1E35E" w14:textId="77777777" w:rsidR="00414504" w:rsidRDefault="00414504" w:rsidP="001B5BB1">
      <w:pPr>
        <w:jc w:val="both"/>
        <w:rPr>
          <w:rFonts w:ascii="Univers" w:hAnsi="Univers"/>
        </w:rPr>
      </w:pPr>
    </w:p>
    <w:p w14:paraId="18DC832A" w14:textId="77777777" w:rsidR="00653EC7" w:rsidRDefault="00653EC7" w:rsidP="001B5BB1">
      <w:pPr>
        <w:jc w:val="both"/>
        <w:rPr>
          <w:rFonts w:ascii="Univers" w:hAnsi="Univers"/>
        </w:rPr>
      </w:pPr>
    </w:p>
    <w:p w14:paraId="6F5CD131" w14:textId="77777777" w:rsidR="00653EC7" w:rsidRDefault="00653EC7" w:rsidP="001B5BB1">
      <w:pPr>
        <w:jc w:val="both"/>
        <w:rPr>
          <w:rFonts w:ascii="Univers" w:hAnsi="Univers"/>
        </w:rPr>
      </w:pPr>
    </w:p>
    <w:p w14:paraId="56D2356B" w14:textId="77777777" w:rsidR="008A15C0" w:rsidRDefault="0069579C" w:rsidP="001B5BB1">
      <w:pPr>
        <w:jc w:val="both"/>
        <w:rPr>
          <w:rFonts w:ascii="Univers" w:hAnsi="Univers"/>
        </w:rPr>
      </w:pPr>
      <w:r>
        <w:rPr>
          <w:noProof/>
        </w:rPr>
        <w:drawing>
          <wp:anchor distT="0" distB="0" distL="114300" distR="114300" simplePos="0" relativeHeight="251657216" behindDoc="0" locked="0" layoutInCell="0" allowOverlap="1" wp14:anchorId="20DAF677" wp14:editId="0B2DFB77">
            <wp:simplePos x="0" y="0"/>
            <wp:positionH relativeFrom="column">
              <wp:posOffset>1624330</wp:posOffset>
            </wp:positionH>
            <wp:positionV relativeFrom="paragraph">
              <wp:posOffset>264160</wp:posOffset>
            </wp:positionV>
            <wp:extent cx="2498090" cy="1056640"/>
            <wp:effectExtent l="19050" t="0" r="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2498090" cy="1056640"/>
                    </a:xfrm>
                    <a:prstGeom prst="rect">
                      <a:avLst/>
                    </a:prstGeom>
                    <a:noFill/>
                    <a:ln w="9525">
                      <a:noFill/>
                      <a:miter lim="800000"/>
                      <a:headEnd/>
                      <a:tailEnd/>
                    </a:ln>
                  </pic:spPr>
                </pic:pic>
              </a:graphicData>
            </a:graphic>
          </wp:anchor>
        </w:drawing>
      </w:r>
    </w:p>
    <w:p w14:paraId="59582402" w14:textId="77777777" w:rsidR="008A15C0" w:rsidRDefault="008A15C0" w:rsidP="001B5BB1">
      <w:pPr>
        <w:pStyle w:val="logocouverture"/>
        <w:framePr w:w="0" w:hRule="auto" w:wrap="auto" w:vAnchor="margin" w:hAnchor="text" w:xAlign="left" w:yAlign="inline"/>
        <w:ind w:left="2268" w:right="2125" w:firstLine="0"/>
        <w:jc w:val="both"/>
        <w:rPr>
          <w:rFonts w:ascii="Univers" w:hAnsi="Univers"/>
        </w:rPr>
      </w:pPr>
    </w:p>
    <w:p w14:paraId="256A4E46" w14:textId="77777777" w:rsidR="008A15C0" w:rsidRDefault="008A15C0" w:rsidP="001B5BB1">
      <w:pPr>
        <w:jc w:val="both"/>
        <w:rPr>
          <w:rFonts w:ascii="Univers" w:hAnsi="Univers"/>
          <w:sz w:val="20"/>
        </w:rPr>
      </w:pPr>
    </w:p>
    <w:p w14:paraId="7A499C55" w14:textId="77777777" w:rsidR="008A15C0" w:rsidRPr="00FF76BD" w:rsidRDefault="008A15C0" w:rsidP="00C93BBF">
      <w:pPr>
        <w:jc w:val="center"/>
        <w:rPr>
          <w:rFonts w:ascii="Univers" w:hAnsi="Univers"/>
          <w:sz w:val="22"/>
        </w:rPr>
      </w:pPr>
      <w:r w:rsidRPr="00FF76BD">
        <w:rPr>
          <w:rFonts w:ascii="Univers" w:hAnsi="Univers"/>
          <w:sz w:val="22"/>
        </w:rPr>
        <w:t>ORGANISATION ET INFORMATIQUE</w:t>
      </w:r>
    </w:p>
    <w:p w14:paraId="74FF5EF7" w14:textId="62C5042B" w:rsidR="00FF76BD" w:rsidRDefault="00FF76BD" w:rsidP="00C93BBF">
      <w:pPr>
        <w:jc w:val="center"/>
        <w:rPr>
          <w:rFonts w:ascii="Univers" w:hAnsi="Univers"/>
          <w:sz w:val="22"/>
        </w:rPr>
        <w:sectPr w:rsidR="00FF76BD" w:rsidSect="0088501D">
          <w:footerReference w:type="default" r:id="rId10"/>
          <w:pgSz w:w="11906" w:h="16838"/>
          <w:pgMar w:top="1417" w:right="1417" w:bottom="1417" w:left="1417" w:header="720" w:footer="720" w:gutter="0"/>
          <w:cols w:space="720"/>
          <w:docGrid w:linePitch="326"/>
        </w:sectPr>
      </w:pPr>
    </w:p>
    <w:p w14:paraId="387F0DB2" w14:textId="77777777" w:rsidR="00575348" w:rsidRDefault="00575348" w:rsidP="00FF76BD">
      <w:pPr>
        <w:autoSpaceDE w:val="0"/>
        <w:autoSpaceDN w:val="0"/>
        <w:adjustRightInd w:val="0"/>
        <w:rPr>
          <w:rFonts w:ascii="Arial,Bold" w:hAnsi="Arial,Bold" w:cs="Arial,Bold"/>
          <w:b/>
          <w:bCs/>
          <w:sz w:val="36"/>
          <w:szCs w:val="36"/>
        </w:rPr>
      </w:pPr>
    </w:p>
    <w:p w14:paraId="73238C17" w14:textId="77777777" w:rsidR="00575348" w:rsidRPr="00661C18" w:rsidRDefault="00575348" w:rsidP="00575348">
      <w:pPr>
        <w:autoSpaceDE w:val="0"/>
        <w:autoSpaceDN w:val="0"/>
        <w:adjustRightInd w:val="0"/>
        <w:jc w:val="center"/>
        <w:rPr>
          <w:rFonts w:ascii="Arial,Bold" w:hAnsi="Arial,Bold" w:cs="Arial,Bold"/>
          <w:b/>
          <w:bCs/>
          <w:sz w:val="28"/>
          <w:szCs w:val="28"/>
        </w:rPr>
      </w:pPr>
      <w:r w:rsidRPr="00661C18">
        <w:rPr>
          <w:rFonts w:ascii="Arial,Bold" w:hAnsi="Arial,Bold" w:cs="Arial,Bold"/>
          <w:b/>
          <w:bCs/>
          <w:sz w:val="28"/>
          <w:szCs w:val="28"/>
        </w:rPr>
        <w:t>AVERTISSEMENT</w:t>
      </w:r>
    </w:p>
    <w:p w14:paraId="7ACDEFCC" w14:textId="77777777" w:rsidR="00575348" w:rsidRPr="00661C18" w:rsidRDefault="00575348" w:rsidP="00661C18">
      <w:pPr>
        <w:autoSpaceDE w:val="0"/>
        <w:autoSpaceDN w:val="0"/>
        <w:adjustRightInd w:val="0"/>
        <w:spacing w:after="120" w:line="264" w:lineRule="auto"/>
        <w:rPr>
          <w:rFonts w:ascii="Arial,Bold" w:hAnsi="Arial,Bold" w:cs="Arial,Bold"/>
          <w:b/>
          <w:bCs/>
          <w:sz w:val="36"/>
          <w:szCs w:val="36"/>
        </w:rPr>
      </w:pPr>
    </w:p>
    <w:p w14:paraId="49756B3B" w14:textId="77777777" w:rsidR="00575348" w:rsidRPr="00661C18" w:rsidRDefault="00575348" w:rsidP="00661C18">
      <w:pPr>
        <w:autoSpaceDE w:val="0"/>
        <w:autoSpaceDN w:val="0"/>
        <w:adjustRightInd w:val="0"/>
        <w:spacing w:after="120" w:line="264" w:lineRule="auto"/>
        <w:jc w:val="both"/>
        <w:rPr>
          <w:bCs/>
        </w:rPr>
      </w:pPr>
      <w:r w:rsidRPr="00661C18">
        <w:rPr>
          <w:bCs/>
        </w:rPr>
        <w:t xml:space="preserve">Initialement élaboré à l’usage exclusif des intermédiaires financiers qui étaient les seuls acteurs à utiliser le guichet ONEGATE pour la saisie des déclarations d’opérations pour compte-propre, ce cahier des charges informatique a été adapté pour répondre aux besoins des organismes d’assurance qui doivent désormais saisir directement dans ONEGATE la déclaration statistique annuelle relative à leurs stocks d’investissements directs à l’étranger (succursales, filiales et participations) jusqu’ici effectuée au moyen de formulaires papier.      </w:t>
      </w:r>
    </w:p>
    <w:p w14:paraId="5D3D95CA" w14:textId="77777777" w:rsidR="00575348" w:rsidRPr="00661C18" w:rsidRDefault="00575348" w:rsidP="00661C18">
      <w:pPr>
        <w:autoSpaceDE w:val="0"/>
        <w:autoSpaceDN w:val="0"/>
        <w:adjustRightInd w:val="0"/>
        <w:spacing w:after="120" w:line="264" w:lineRule="auto"/>
        <w:jc w:val="both"/>
        <w:rPr>
          <w:bCs/>
        </w:rPr>
      </w:pPr>
      <w:r w:rsidRPr="00661C18">
        <w:rPr>
          <w:bCs/>
        </w:rPr>
        <w:t>Plusieurs sous-parties de ce document font référence à des spécificités de déclarations des intermédiaires financiers.</w:t>
      </w:r>
    </w:p>
    <w:p w14:paraId="392A4B91" w14:textId="77777777" w:rsidR="00575348" w:rsidRPr="003F2C46" w:rsidRDefault="00575348" w:rsidP="00661C18">
      <w:pPr>
        <w:autoSpaceDE w:val="0"/>
        <w:autoSpaceDN w:val="0"/>
        <w:adjustRightInd w:val="0"/>
        <w:spacing w:after="120" w:line="264" w:lineRule="auto"/>
        <w:jc w:val="both"/>
        <w:rPr>
          <w:b/>
          <w:bCs/>
          <w:u w:val="single"/>
        </w:rPr>
      </w:pPr>
      <w:r w:rsidRPr="00661C18">
        <w:rPr>
          <w:b/>
          <w:bCs/>
          <w:u w:val="single"/>
        </w:rPr>
        <w:t>Les organismes d’assurance ne devront se reporter qu’aux parties 4, 7, 8 et 9 .</w:t>
      </w:r>
      <w:r w:rsidRPr="003F2C46">
        <w:rPr>
          <w:b/>
          <w:bCs/>
          <w:u w:val="single"/>
        </w:rPr>
        <w:t xml:space="preserve">  </w:t>
      </w:r>
    </w:p>
    <w:p w14:paraId="26A1D46A" w14:textId="77777777" w:rsidR="00575348" w:rsidRDefault="00575348" w:rsidP="00661C18">
      <w:pPr>
        <w:autoSpaceDE w:val="0"/>
        <w:autoSpaceDN w:val="0"/>
        <w:adjustRightInd w:val="0"/>
        <w:spacing w:after="120" w:line="264" w:lineRule="auto"/>
        <w:rPr>
          <w:rFonts w:ascii="Arial,Bold" w:hAnsi="Arial,Bold" w:cs="Arial,Bold"/>
          <w:b/>
          <w:bCs/>
          <w:sz w:val="36"/>
          <w:szCs w:val="36"/>
        </w:rPr>
      </w:pPr>
    </w:p>
    <w:p w14:paraId="32DA828A" w14:textId="77777777" w:rsidR="00575348" w:rsidRDefault="00575348" w:rsidP="00661C18">
      <w:pPr>
        <w:autoSpaceDE w:val="0"/>
        <w:autoSpaceDN w:val="0"/>
        <w:adjustRightInd w:val="0"/>
        <w:spacing w:after="120" w:line="264" w:lineRule="auto"/>
        <w:rPr>
          <w:rFonts w:ascii="Arial,Bold" w:hAnsi="Arial,Bold" w:cs="Arial,Bold"/>
          <w:b/>
          <w:bCs/>
          <w:sz w:val="36"/>
          <w:szCs w:val="36"/>
        </w:rPr>
      </w:pPr>
    </w:p>
    <w:p w14:paraId="63E3AA23" w14:textId="77777777" w:rsidR="00575348" w:rsidRDefault="00575348" w:rsidP="00661C18">
      <w:pPr>
        <w:spacing w:after="120" w:line="264" w:lineRule="auto"/>
        <w:rPr>
          <w:rFonts w:ascii="Arial,Bold" w:hAnsi="Arial,Bold" w:cs="Arial,Bold"/>
          <w:b/>
          <w:bCs/>
          <w:sz w:val="36"/>
          <w:szCs w:val="36"/>
        </w:rPr>
      </w:pPr>
      <w:r>
        <w:rPr>
          <w:rFonts w:ascii="Arial,Bold" w:hAnsi="Arial,Bold" w:cs="Arial,Bold"/>
          <w:b/>
          <w:bCs/>
          <w:sz w:val="36"/>
          <w:szCs w:val="36"/>
        </w:rPr>
        <w:br w:type="page"/>
      </w:r>
    </w:p>
    <w:p w14:paraId="03EB0DC4" w14:textId="325AE3D8" w:rsidR="00FF76BD" w:rsidRDefault="00FF76BD" w:rsidP="00FF76BD">
      <w:pPr>
        <w:autoSpaceDE w:val="0"/>
        <w:autoSpaceDN w:val="0"/>
        <w:adjustRightInd w:val="0"/>
        <w:rPr>
          <w:rFonts w:ascii="Arial,Bold" w:hAnsi="Arial,Bold" w:cs="Arial,Bold"/>
          <w:b/>
          <w:bCs/>
          <w:sz w:val="36"/>
          <w:szCs w:val="36"/>
        </w:rPr>
      </w:pPr>
      <w:r>
        <w:rPr>
          <w:rFonts w:ascii="Arial,Bold" w:hAnsi="Arial,Bold" w:cs="Arial,Bold"/>
          <w:b/>
          <w:bCs/>
          <w:sz w:val="36"/>
          <w:szCs w:val="36"/>
        </w:rPr>
        <w:lastRenderedPageBreak/>
        <w:t>Correspondants Banque de France</w:t>
      </w:r>
    </w:p>
    <w:p w14:paraId="6B7BB832" w14:textId="77777777" w:rsidR="00FF76BD" w:rsidRDefault="00FF76BD" w:rsidP="00FF76BD">
      <w:pPr>
        <w:autoSpaceDE w:val="0"/>
        <w:autoSpaceDN w:val="0"/>
        <w:adjustRightInd w:val="0"/>
        <w:rPr>
          <w:rFonts w:ascii="Arial,Bold" w:hAnsi="Arial,Bold" w:cs="Arial,Bold"/>
          <w:b/>
          <w:bCs/>
          <w:sz w:val="36"/>
          <w:szCs w:val="36"/>
        </w:rPr>
      </w:pPr>
    </w:p>
    <w:p w14:paraId="04564583" w14:textId="77777777" w:rsidR="00FF76BD" w:rsidRDefault="00FF76BD" w:rsidP="00FF76BD">
      <w:pPr>
        <w:autoSpaceDE w:val="0"/>
        <w:autoSpaceDN w:val="0"/>
        <w:adjustRightInd w:val="0"/>
        <w:rPr>
          <w:rFonts w:ascii="Arial,Bold" w:hAnsi="Arial,Bold" w:cs="Arial,Bold"/>
          <w:b/>
          <w:bCs/>
          <w:sz w:val="36"/>
          <w:szCs w:val="36"/>
        </w:rPr>
      </w:pPr>
    </w:p>
    <w:p w14:paraId="7CB56311" w14:textId="77777777" w:rsidR="00FF76BD" w:rsidRDefault="00FF76BD" w:rsidP="00FF76BD">
      <w:pPr>
        <w:autoSpaceDE w:val="0"/>
        <w:autoSpaceDN w:val="0"/>
        <w:adjustRightInd w:val="0"/>
        <w:rPr>
          <w:rFonts w:ascii="Arial,Bold" w:hAnsi="Arial,Bold" w:cs="Arial,Bold"/>
          <w:b/>
          <w:bCs/>
          <w:sz w:val="36"/>
          <w:szCs w:val="36"/>
        </w:rPr>
      </w:pPr>
    </w:p>
    <w:p w14:paraId="55A67105" w14:textId="77777777" w:rsidR="00FF76BD" w:rsidRPr="005B1726" w:rsidRDefault="00FF76BD" w:rsidP="00FF76BD">
      <w:pPr>
        <w:autoSpaceDE w:val="0"/>
        <w:autoSpaceDN w:val="0"/>
        <w:adjustRightInd w:val="0"/>
        <w:ind w:left="1134"/>
        <w:rPr>
          <w:b/>
          <w:bCs/>
          <w:sz w:val="28"/>
          <w:szCs w:val="28"/>
        </w:rPr>
      </w:pPr>
      <w:r w:rsidRPr="005B1726">
        <w:rPr>
          <w:b/>
          <w:bCs/>
          <w:sz w:val="28"/>
          <w:szCs w:val="28"/>
        </w:rPr>
        <w:t xml:space="preserve">Direction </w:t>
      </w:r>
      <w:r>
        <w:rPr>
          <w:b/>
          <w:bCs/>
          <w:sz w:val="28"/>
          <w:szCs w:val="28"/>
        </w:rPr>
        <w:t>de la Balance Des Paiements</w:t>
      </w:r>
    </w:p>
    <w:p w14:paraId="6D4AB1BE" w14:textId="77777777" w:rsidR="00FF76BD" w:rsidRPr="00FF76BD" w:rsidRDefault="00FF76BD" w:rsidP="00FF76BD">
      <w:pPr>
        <w:autoSpaceDE w:val="0"/>
        <w:autoSpaceDN w:val="0"/>
        <w:adjustRightInd w:val="0"/>
        <w:ind w:left="1134"/>
        <w:rPr>
          <w:sz w:val="28"/>
          <w:szCs w:val="28"/>
        </w:rPr>
      </w:pPr>
      <w:r w:rsidRPr="00FF76BD">
        <w:rPr>
          <w:sz w:val="28"/>
          <w:szCs w:val="28"/>
        </w:rPr>
        <w:t xml:space="preserve">Service </w:t>
      </w:r>
      <w:r w:rsidR="005D6B02">
        <w:rPr>
          <w:sz w:val="28"/>
          <w:szCs w:val="28"/>
        </w:rPr>
        <w:t xml:space="preserve">des </w:t>
      </w:r>
      <w:r w:rsidR="00FA1545">
        <w:rPr>
          <w:sz w:val="28"/>
          <w:szCs w:val="28"/>
        </w:rPr>
        <w:t>I</w:t>
      </w:r>
      <w:r w:rsidR="005D6B02">
        <w:rPr>
          <w:sz w:val="28"/>
          <w:szCs w:val="28"/>
        </w:rPr>
        <w:t xml:space="preserve">ntermédiaires </w:t>
      </w:r>
      <w:r w:rsidR="00FA1545">
        <w:rPr>
          <w:sz w:val="28"/>
          <w:szCs w:val="28"/>
        </w:rPr>
        <w:t>F</w:t>
      </w:r>
      <w:r w:rsidR="005D6B02">
        <w:rPr>
          <w:sz w:val="28"/>
          <w:szCs w:val="28"/>
        </w:rPr>
        <w:t>inanciers (SIF)</w:t>
      </w:r>
    </w:p>
    <w:p w14:paraId="6591B990" w14:textId="77777777" w:rsidR="00FF76BD" w:rsidRPr="00FF76BD" w:rsidRDefault="00FF76BD" w:rsidP="00FF76BD">
      <w:pPr>
        <w:autoSpaceDE w:val="0"/>
        <w:autoSpaceDN w:val="0"/>
        <w:adjustRightInd w:val="0"/>
        <w:ind w:left="1134"/>
        <w:rPr>
          <w:sz w:val="28"/>
          <w:szCs w:val="28"/>
        </w:rPr>
      </w:pPr>
    </w:p>
    <w:p w14:paraId="18BDAF1D" w14:textId="77777777" w:rsidR="00575348" w:rsidRPr="00661C18" w:rsidRDefault="00407ABD" w:rsidP="00575348">
      <w:pPr>
        <w:autoSpaceDE w:val="0"/>
        <w:autoSpaceDN w:val="0"/>
        <w:adjustRightInd w:val="0"/>
        <w:ind w:left="1134"/>
        <w:rPr>
          <w:rStyle w:val="Lienhypertexte"/>
          <w:sz w:val="28"/>
          <w:szCs w:val="28"/>
        </w:rPr>
      </w:pPr>
      <w:hyperlink r:id="rId11" w:history="1">
        <w:r w:rsidR="00575348" w:rsidRPr="00661C18">
          <w:rPr>
            <w:rStyle w:val="Lienhypertexte"/>
            <w:sz w:val="28"/>
            <w:szCs w:val="28"/>
          </w:rPr>
          <w:t>1470-PDC-UT@banque-france.fr</w:t>
        </w:r>
      </w:hyperlink>
      <w:r w:rsidR="00575348" w:rsidRPr="00661C18">
        <w:rPr>
          <w:rStyle w:val="Lienhypertexte"/>
          <w:sz w:val="28"/>
          <w:szCs w:val="28"/>
        </w:rPr>
        <w:t xml:space="preserve"> (</w:t>
      </w:r>
      <w:r w:rsidR="00575348" w:rsidRPr="00B82936">
        <w:rPr>
          <w:rStyle w:val="Lienhypertexte"/>
          <w:color w:val="000000" w:themeColor="text1"/>
        </w:rPr>
        <w:t xml:space="preserve">flux de </w:t>
      </w:r>
      <w:r w:rsidR="00575348" w:rsidRPr="004731BD">
        <w:rPr>
          <w:color w:val="000000" w:themeColor="text1"/>
        </w:rPr>
        <w:t>tr</w:t>
      </w:r>
      <w:r w:rsidR="00575348" w:rsidRPr="004731BD">
        <w:t>ansactions hors instruments financiers dérivés)</w:t>
      </w:r>
    </w:p>
    <w:p w14:paraId="3FF3AD66" w14:textId="77777777" w:rsidR="00575348" w:rsidRPr="004731BD" w:rsidRDefault="00407ABD" w:rsidP="00575348">
      <w:pPr>
        <w:autoSpaceDE w:val="0"/>
        <w:autoSpaceDN w:val="0"/>
        <w:ind w:left="1134"/>
        <w:rPr>
          <w:rFonts w:ascii="Segoe UI" w:hAnsi="Segoe UI" w:cs="Segoe UI"/>
          <w:sz w:val="28"/>
          <w:szCs w:val="28"/>
        </w:rPr>
      </w:pPr>
      <w:hyperlink r:id="rId12" w:history="1">
        <w:r w:rsidR="00575348" w:rsidRPr="00661C18">
          <w:rPr>
            <w:rStyle w:val="Lienhypertexte"/>
            <w:sz w:val="28"/>
            <w:szCs w:val="28"/>
          </w:rPr>
          <w:t>1470-FLUXIF-UT</w:t>
        </w:r>
        <w:r w:rsidR="00575348" w:rsidRPr="00661C18">
          <w:rPr>
            <w:rStyle w:val="Lienhypertexte"/>
            <w:rFonts w:ascii="Segoe UI" w:hAnsi="Segoe UI" w:cs="Segoe UI"/>
            <w:sz w:val="28"/>
            <w:szCs w:val="28"/>
          </w:rPr>
          <w:t>@banque-france.fr</w:t>
        </w:r>
      </w:hyperlink>
      <w:r w:rsidR="00575348" w:rsidRPr="00B82936">
        <w:rPr>
          <w:rFonts w:ascii="Segoe UI" w:hAnsi="Segoe UI" w:cs="Segoe UI"/>
          <w:sz w:val="28"/>
          <w:szCs w:val="28"/>
        </w:rPr>
        <w:t xml:space="preserve"> (</w:t>
      </w:r>
      <w:r w:rsidR="00575348" w:rsidRPr="004731BD">
        <w:t>flux de transactions et de stocks d’instruments financiers dérivés)</w:t>
      </w:r>
    </w:p>
    <w:p w14:paraId="6F71DAA1" w14:textId="77777777" w:rsidR="005D6B02" w:rsidRPr="004731BD" w:rsidRDefault="005D6B02" w:rsidP="00FF76BD">
      <w:pPr>
        <w:autoSpaceDE w:val="0"/>
        <w:autoSpaceDN w:val="0"/>
        <w:adjustRightInd w:val="0"/>
        <w:ind w:left="1134"/>
        <w:rPr>
          <w:sz w:val="28"/>
          <w:szCs w:val="28"/>
        </w:rPr>
      </w:pPr>
    </w:p>
    <w:p w14:paraId="3B95FBC9" w14:textId="77777777" w:rsidR="00575348" w:rsidRPr="00661C18" w:rsidRDefault="00575348" w:rsidP="00575348">
      <w:pPr>
        <w:autoSpaceDE w:val="0"/>
        <w:autoSpaceDN w:val="0"/>
        <w:adjustRightInd w:val="0"/>
        <w:ind w:left="1134"/>
        <w:rPr>
          <w:b/>
          <w:sz w:val="28"/>
          <w:szCs w:val="28"/>
        </w:rPr>
      </w:pPr>
      <w:r w:rsidRPr="00661C18">
        <w:rPr>
          <w:b/>
          <w:sz w:val="28"/>
          <w:szCs w:val="28"/>
        </w:rPr>
        <w:t>Direction des enquêtes et des statistiques sectorielles</w:t>
      </w:r>
    </w:p>
    <w:p w14:paraId="03E92251" w14:textId="77777777" w:rsidR="00575348" w:rsidRPr="004731BD" w:rsidRDefault="00575348" w:rsidP="00575348">
      <w:pPr>
        <w:autoSpaceDE w:val="0"/>
        <w:autoSpaceDN w:val="0"/>
        <w:adjustRightInd w:val="0"/>
        <w:ind w:left="1134"/>
        <w:rPr>
          <w:sz w:val="28"/>
          <w:szCs w:val="28"/>
        </w:rPr>
      </w:pPr>
      <w:r w:rsidRPr="00661C18">
        <w:rPr>
          <w:sz w:val="28"/>
          <w:szCs w:val="28"/>
        </w:rPr>
        <w:t>Service des Investissements et Échanges Transfrontières des Entreprises (SIETE)</w:t>
      </w:r>
      <w:r w:rsidRPr="00B82936">
        <w:rPr>
          <w:sz w:val="28"/>
          <w:szCs w:val="28"/>
        </w:rPr>
        <w:t xml:space="preserve"> </w:t>
      </w:r>
    </w:p>
    <w:p w14:paraId="21D63E2A" w14:textId="77777777" w:rsidR="00575348" w:rsidRPr="004731BD" w:rsidRDefault="00575348" w:rsidP="00575348">
      <w:pPr>
        <w:autoSpaceDE w:val="0"/>
        <w:autoSpaceDN w:val="0"/>
        <w:adjustRightInd w:val="0"/>
        <w:ind w:left="1134"/>
        <w:rPr>
          <w:sz w:val="28"/>
          <w:szCs w:val="28"/>
        </w:rPr>
      </w:pPr>
    </w:p>
    <w:p w14:paraId="331BA8B3" w14:textId="77777777" w:rsidR="00575348" w:rsidRPr="00B82936" w:rsidRDefault="00407ABD" w:rsidP="00575348">
      <w:pPr>
        <w:autoSpaceDE w:val="0"/>
        <w:autoSpaceDN w:val="0"/>
        <w:adjustRightInd w:val="0"/>
        <w:ind w:left="1134"/>
        <w:rPr>
          <w:sz w:val="28"/>
          <w:szCs w:val="28"/>
        </w:rPr>
      </w:pPr>
      <w:hyperlink r:id="rId13" w:history="1">
        <w:r w:rsidR="00575348" w:rsidRPr="00661C18">
          <w:rPr>
            <w:rStyle w:val="Lienhypertexte"/>
            <w:sz w:val="28"/>
            <w:szCs w:val="28"/>
          </w:rPr>
          <w:t>2513-ENQUETE-IDFE-UT@banque-france.fr</w:t>
        </w:r>
      </w:hyperlink>
    </w:p>
    <w:p w14:paraId="6C74688F" w14:textId="77777777" w:rsidR="0019122C" w:rsidRPr="00FE66ED" w:rsidRDefault="0019122C" w:rsidP="00FF76BD">
      <w:pPr>
        <w:autoSpaceDE w:val="0"/>
        <w:autoSpaceDN w:val="0"/>
        <w:adjustRightInd w:val="0"/>
        <w:ind w:left="1134"/>
        <w:rPr>
          <w:sz w:val="28"/>
          <w:szCs w:val="28"/>
        </w:rPr>
      </w:pPr>
    </w:p>
    <w:p w14:paraId="48DC2C8F" w14:textId="77777777" w:rsidR="00FF76BD" w:rsidRPr="008245B9" w:rsidRDefault="00FF76BD" w:rsidP="00FF76BD">
      <w:pPr>
        <w:autoSpaceDE w:val="0"/>
        <w:autoSpaceDN w:val="0"/>
        <w:adjustRightInd w:val="0"/>
        <w:ind w:left="1134"/>
        <w:rPr>
          <w:b/>
          <w:bCs/>
          <w:sz w:val="28"/>
          <w:szCs w:val="28"/>
        </w:rPr>
      </w:pPr>
      <w:r w:rsidRPr="00FE66ED">
        <w:rPr>
          <w:b/>
          <w:bCs/>
          <w:sz w:val="28"/>
          <w:szCs w:val="28"/>
        </w:rPr>
        <w:t>Directi</w:t>
      </w:r>
      <w:r w:rsidRPr="008245B9">
        <w:rPr>
          <w:b/>
          <w:bCs/>
          <w:sz w:val="28"/>
          <w:szCs w:val="28"/>
        </w:rPr>
        <w:t>on de l'Organisation et des Développements</w:t>
      </w:r>
    </w:p>
    <w:p w14:paraId="41A65878" w14:textId="77777777" w:rsidR="00FF76BD" w:rsidRPr="008245B9" w:rsidRDefault="00FF76BD" w:rsidP="00FF76BD">
      <w:pPr>
        <w:autoSpaceDE w:val="0"/>
        <w:autoSpaceDN w:val="0"/>
        <w:adjustRightInd w:val="0"/>
        <w:ind w:left="1134"/>
        <w:rPr>
          <w:sz w:val="28"/>
          <w:szCs w:val="28"/>
        </w:rPr>
      </w:pPr>
      <w:r w:rsidRPr="008245B9">
        <w:rPr>
          <w:sz w:val="28"/>
          <w:szCs w:val="28"/>
        </w:rPr>
        <w:t>Service de Développement pour les Études, les Statistiques et la Supervision bancaire (SDESS)</w:t>
      </w:r>
    </w:p>
    <w:p w14:paraId="259CCA5D" w14:textId="77777777" w:rsidR="00FF76BD" w:rsidRPr="007E2D56" w:rsidRDefault="00FF76BD" w:rsidP="00FF76BD"/>
    <w:p w14:paraId="01F2DDAA" w14:textId="77777777" w:rsidR="00575348" w:rsidRPr="007E2D56" w:rsidRDefault="00575348" w:rsidP="00575348">
      <w:pPr>
        <w:autoSpaceDE w:val="0"/>
        <w:autoSpaceDN w:val="0"/>
        <w:adjustRightInd w:val="0"/>
        <w:ind w:left="1134"/>
        <w:rPr>
          <w:sz w:val="28"/>
          <w:szCs w:val="28"/>
        </w:rPr>
      </w:pPr>
    </w:p>
    <w:p w14:paraId="5D2E85AB" w14:textId="77777777" w:rsidR="00575348" w:rsidRDefault="00407ABD" w:rsidP="00575348">
      <w:pPr>
        <w:autoSpaceDE w:val="0"/>
        <w:autoSpaceDN w:val="0"/>
        <w:adjustRightInd w:val="0"/>
        <w:ind w:left="1134"/>
        <w:rPr>
          <w:sz w:val="28"/>
          <w:szCs w:val="28"/>
        </w:rPr>
      </w:pPr>
      <w:hyperlink r:id="rId14" w:history="1">
        <w:r w:rsidR="00575348" w:rsidRPr="00661C18">
          <w:rPr>
            <w:rStyle w:val="Lienhypertexte"/>
            <w:sz w:val="28"/>
            <w:szCs w:val="28"/>
          </w:rPr>
          <w:t>Support-ONEGATE@banque-france.fr</w:t>
        </w:r>
      </w:hyperlink>
    </w:p>
    <w:p w14:paraId="5CCAD2D4" w14:textId="77777777" w:rsidR="00575348" w:rsidRPr="005B1726" w:rsidRDefault="00575348" w:rsidP="00575348">
      <w:pPr>
        <w:autoSpaceDE w:val="0"/>
        <w:autoSpaceDN w:val="0"/>
        <w:adjustRightInd w:val="0"/>
        <w:ind w:left="1134"/>
        <w:rPr>
          <w:sz w:val="28"/>
          <w:szCs w:val="28"/>
        </w:rPr>
      </w:pPr>
    </w:p>
    <w:p w14:paraId="0B0C124D" w14:textId="5BF800C3" w:rsidR="00FF76BD" w:rsidRPr="00FF76BD" w:rsidRDefault="00FF76BD" w:rsidP="00FF76BD">
      <w:pPr>
        <w:ind w:left="1134"/>
        <w:rPr>
          <w:sz w:val="28"/>
        </w:rPr>
      </w:pPr>
    </w:p>
    <w:p w14:paraId="6926D682" w14:textId="77777777" w:rsidR="00FF76BD" w:rsidRPr="00FF76BD" w:rsidRDefault="00FF76BD" w:rsidP="00C93BBF">
      <w:pPr>
        <w:jc w:val="center"/>
        <w:rPr>
          <w:rFonts w:ascii="Univers" w:hAnsi="Univers"/>
          <w:sz w:val="22"/>
        </w:rPr>
        <w:sectPr w:rsidR="00FF76BD" w:rsidRPr="00FF76BD" w:rsidSect="0088501D">
          <w:pgSz w:w="11906" w:h="16838"/>
          <w:pgMar w:top="1417" w:right="1417" w:bottom="1417" w:left="1417" w:header="720" w:footer="720" w:gutter="0"/>
          <w:cols w:space="720"/>
          <w:docGrid w:linePitch="326"/>
        </w:sectPr>
      </w:pPr>
    </w:p>
    <w:p w14:paraId="12001E75" w14:textId="77777777" w:rsidR="008A15C0" w:rsidRDefault="008A15C0" w:rsidP="00C93BBF">
      <w:pPr>
        <w:jc w:val="center"/>
        <w:rPr>
          <w:sz w:val="20"/>
        </w:rPr>
      </w:pPr>
    </w:p>
    <w:p w14:paraId="299D3131" w14:textId="77777777" w:rsidR="001B5BB1" w:rsidRPr="00FF76BD" w:rsidRDefault="001B5BB1" w:rsidP="00C40437">
      <w:pPr>
        <w:jc w:val="center"/>
        <w:rPr>
          <w:sz w:val="40"/>
        </w:rPr>
      </w:pPr>
      <w:r w:rsidRPr="00FF76BD">
        <w:rPr>
          <w:sz w:val="40"/>
        </w:rPr>
        <w:t>Sommaire</w:t>
      </w:r>
    </w:p>
    <w:p w14:paraId="376581C1" w14:textId="77777777" w:rsidR="001B5BB1" w:rsidRPr="0055547A" w:rsidRDefault="001B5BB1" w:rsidP="001B5BB1">
      <w:pPr>
        <w:jc w:val="both"/>
        <w:rPr>
          <w:sz w:val="10"/>
          <w:lang w:eastAsia="en-US"/>
        </w:rPr>
      </w:pPr>
    </w:p>
    <w:bookmarkStart w:id="1" w:name="_GoBack"/>
    <w:bookmarkEnd w:id="1"/>
    <w:p w14:paraId="506D0717" w14:textId="41BBAF3B" w:rsidR="00ED1788" w:rsidRDefault="00E068FA">
      <w:pPr>
        <w:pStyle w:val="TM1"/>
        <w:rPr>
          <w:rFonts w:asciiTheme="minorHAnsi" w:eastAsiaTheme="minorEastAsia" w:hAnsiTheme="minorHAnsi" w:cstheme="minorBidi"/>
          <w:b w:val="0"/>
          <w:caps w:val="0"/>
          <w:noProof/>
          <w:sz w:val="22"/>
          <w:szCs w:val="22"/>
        </w:rPr>
      </w:pPr>
      <w:r>
        <w:fldChar w:fldCharType="begin"/>
      </w:r>
      <w:r w:rsidR="007913EF">
        <w:instrText xml:space="preserve"> TOC \o "1-2" \h \z \u </w:instrText>
      </w:r>
      <w:r>
        <w:fldChar w:fldCharType="separate"/>
      </w:r>
      <w:hyperlink w:anchor="_Toc59532198" w:history="1">
        <w:r w:rsidR="00ED1788" w:rsidRPr="00F86A28">
          <w:rPr>
            <w:rStyle w:val="Lienhypertexte"/>
            <w:noProof/>
          </w:rPr>
          <w:t>1. Introduction</w:t>
        </w:r>
        <w:r w:rsidR="00ED1788">
          <w:rPr>
            <w:noProof/>
            <w:webHidden/>
          </w:rPr>
          <w:tab/>
        </w:r>
        <w:r w:rsidR="00ED1788">
          <w:rPr>
            <w:noProof/>
            <w:webHidden/>
          </w:rPr>
          <w:fldChar w:fldCharType="begin"/>
        </w:r>
        <w:r w:rsidR="00ED1788">
          <w:rPr>
            <w:noProof/>
            <w:webHidden/>
          </w:rPr>
          <w:instrText xml:space="preserve"> PAGEREF _Toc59532198 \h </w:instrText>
        </w:r>
        <w:r w:rsidR="00ED1788">
          <w:rPr>
            <w:noProof/>
            <w:webHidden/>
          </w:rPr>
        </w:r>
        <w:r w:rsidR="00ED1788">
          <w:rPr>
            <w:noProof/>
            <w:webHidden/>
          </w:rPr>
          <w:fldChar w:fldCharType="separate"/>
        </w:r>
        <w:r w:rsidR="00ED1788">
          <w:rPr>
            <w:noProof/>
            <w:webHidden/>
          </w:rPr>
          <w:t>6</w:t>
        </w:r>
        <w:r w:rsidR="00ED1788">
          <w:rPr>
            <w:noProof/>
            <w:webHidden/>
          </w:rPr>
          <w:fldChar w:fldCharType="end"/>
        </w:r>
      </w:hyperlink>
    </w:p>
    <w:p w14:paraId="01B5CD29" w14:textId="0400BEF6" w:rsidR="00ED1788" w:rsidRDefault="00ED1788">
      <w:pPr>
        <w:pStyle w:val="TM2"/>
        <w:rPr>
          <w:rFonts w:asciiTheme="minorHAnsi" w:eastAsiaTheme="minorEastAsia" w:hAnsiTheme="minorHAnsi" w:cstheme="minorBidi"/>
          <w:caps w:val="0"/>
          <w:noProof/>
          <w:sz w:val="22"/>
          <w:szCs w:val="22"/>
        </w:rPr>
      </w:pPr>
      <w:hyperlink w:anchor="_Toc59532199" w:history="1">
        <w:r w:rsidRPr="00F86A28">
          <w:rPr>
            <w:rStyle w:val="Lienhypertexte"/>
            <w:noProof/>
          </w:rPr>
          <w:t>1.1. Contexte de la collecte</w:t>
        </w:r>
        <w:r>
          <w:rPr>
            <w:noProof/>
            <w:webHidden/>
          </w:rPr>
          <w:tab/>
        </w:r>
        <w:r>
          <w:rPr>
            <w:noProof/>
            <w:webHidden/>
          </w:rPr>
          <w:fldChar w:fldCharType="begin"/>
        </w:r>
        <w:r>
          <w:rPr>
            <w:noProof/>
            <w:webHidden/>
          </w:rPr>
          <w:instrText xml:space="preserve"> PAGEREF _Toc59532199 \h </w:instrText>
        </w:r>
        <w:r>
          <w:rPr>
            <w:noProof/>
            <w:webHidden/>
          </w:rPr>
        </w:r>
        <w:r>
          <w:rPr>
            <w:noProof/>
            <w:webHidden/>
          </w:rPr>
          <w:fldChar w:fldCharType="separate"/>
        </w:r>
        <w:r>
          <w:rPr>
            <w:noProof/>
            <w:webHidden/>
          </w:rPr>
          <w:t>6</w:t>
        </w:r>
        <w:r>
          <w:rPr>
            <w:noProof/>
            <w:webHidden/>
          </w:rPr>
          <w:fldChar w:fldCharType="end"/>
        </w:r>
      </w:hyperlink>
    </w:p>
    <w:p w14:paraId="368C3C2B" w14:textId="6C772B71" w:rsidR="00ED1788" w:rsidRDefault="00ED1788">
      <w:pPr>
        <w:pStyle w:val="TM2"/>
        <w:rPr>
          <w:rFonts w:asciiTheme="minorHAnsi" w:eastAsiaTheme="minorEastAsia" w:hAnsiTheme="minorHAnsi" w:cstheme="minorBidi"/>
          <w:caps w:val="0"/>
          <w:noProof/>
          <w:sz w:val="22"/>
          <w:szCs w:val="22"/>
        </w:rPr>
      </w:pPr>
      <w:hyperlink w:anchor="_Toc59532200" w:history="1">
        <w:r w:rsidRPr="00F86A28">
          <w:rPr>
            <w:rStyle w:val="Lienhypertexte"/>
            <w:noProof/>
          </w:rPr>
          <w:t>1.2. Présentation du guichet de collecte</w:t>
        </w:r>
        <w:r>
          <w:rPr>
            <w:noProof/>
            <w:webHidden/>
          </w:rPr>
          <w:tab/>
        </w:r>
        <w:r>
          <w:rPr>
            <w:noProof/>
            <w:webHidden/>
          </w:rPr>
          <w:fldChar w:fldCharType="begin"/>
        </w:r>
        <w:r>
          <w:rPr>
            <w:noProof/>
            <w:webHidden/>
          </w:rPr>
          <w:instrText xml:space="preserve"> PAGEREF _Toc59532200 \h </w:instrText>
        </w:r>
        <w:r>
          <w:rPr>
            <w:noProof/>
            <w:webHidden/>
          </w:rPr>
        </w:r>
        <w:r>
          <w:rPr>
            <w:noProof/>
            <w:webHidden/>
          </w:rPr>
          <w:fldChar w:fldCharType="separate"/>
        </w:r>
        <w:r>
          <w:rPr>
            <w:noProof/>
            <w:webHidden/>
          </w:rPr>
          <w:t>6</w:t>
        </w:r>
        <w:r>
          <w:rPr>
            <w:noProof/>
            <w:webHidden/>
          </w:rPr>
          <w:fldChar w:fldCharType="end"/>
        </w:r>
      </w:hyperlink>
    </w:p>
    <w:p w14:paraId="3CECFFC9" w14:textId="2CAD6B16" w:rsidR="00ED1788" w:rsidRDefault="00ED1788">
      <w:pPr>
        <w:pStyle w:val="TM1"/>
        <w:rPr>
          <w:rFonts w:asciiTheme="minorHAnsi" w:eastAsiaTheme="minorEastAsia" w:hAnsiTheme="minorHAnsi" w:cstheme="minorBidi"/>
          <w:b w:val="0"/>
          <w:caps w:val="0"/>
          <w:noProof/>
          <w:sz w:val="22"/>
          <w:szCs w:val="22"/>
        </w:rPr>
      </w:pPr>
      <w:hyperlink w:anchor="_Toc59532201" w:history="1">
        <w:r w:rsidRPr="00F86A28">
          <w:rPr>
            <w:rStyle w:val="Lienhypertexte"/>
            <w:noProof/>
          </w:rPr>
          <w:t>2. Acteurs de la collecte</w:t>
        </w:r>
        <w:r>
          <w:rPr>
            <w:noProof/>
            <w:webHidden/>
          </w:rPr>
          <w:tab/>
        </w:r>
        <w:r>
          <w:rPr>
            <w:noProof/>
            <w:webHidden/>
          </w:rPr>
          <w:fldChar w:fldCharType="begin"/>
        </w:r>
        <w:r>
          <w:rPr>
            <w:noProof/>
            <w:webHidden/>
          </w:rPr>
          <w:instrText xml:space="preserve"> PAGEREF _Toc59532201 \h </w:instrText>
        </w:r>
        <w:r>
          <w:rPr>
            <w:noProof/>
            <w:webHidden/>
          </w:rPr>
        </w:r>
        <w:r>
          <w:rPr>
            <w:noProof/>
            <w:webHidden/>
          </w:rPr>
          <w:fldChar w:fldCharType="separate"/>
        </w:r>
        <w:r>
          <w:rPr>
            <w:noProof/>
            <w:webHidden/>
          </w:rPr>
          <w:t>7</w:t>
        </w:r>
        <w:r>
          <w:rPr>
            <w:noProof/>
            <w:webHidden/>
          </w:rPr>
          <w:fldChar w:fldCharType="end"/>
        </w:r>
      </w:hyperlink>
    </w:p>
    <w:p w14:paraId="6B1D9B68" w14:textId="3347DAD2" w:rsidR="00ED1788" w:rsidRDefault="00ED1788">
      <w:pPr>
        <w:pStyle w:val="TM2"/>
        <w:rPr>
          <w:rFonts w:asciiTheme="minorHAnsi" w:eastAsiaTheme="minorEastAsia" w:hAnsiTheme="minorHAnsi" w:cstheme="minorBidi"/>
          <w:caps w:val="0"/>
          <w:noProof/>
          <w:sz w:val="22"/>
          <w:szCs w:val="22"/>
        </w:rPr>
      </w:pPr>
      <w:hyperlink w:anchor="_Toc59532202" w:history="1">
        <w:r w:rsidRPr="00F86A28">
          <w:rPr>
            <w:rStyle w:val="Lienhypertexte"/>
            <w:noProof/>
          </w:rPr>
          <w:t>2.1. Intermédiaires financiers</w:t>
        </w:r>
        <w:r>
          <w:rPr>
            <w:noProof/>
            <w:webHidden/>
          </w:rPr>
          <w:tab/>
        </w:r>
        <w:r>
          <w:rPr>
            <w:noProof/>
            <w:webHidden/>
          </w:rPr>
          <w:fldChar w:fldCharType="begin"/>
        </w:r>
        <w:r>
          <w:rPr>
            <w:noProof/>
            <w:webHidden/>
          </w:rPr>
          <w:instrText xml:space="preserve"> PAGEREF _Toc59532202 \h </w:instrText>
        </w:r>
        <w:r>
          <w:rPr>
            <w:noProof/>
            <w:webHidden/>
          </w:rPr>
        </w:r>
        <w:r>
          <w:rPr>
            <w:noProof/>
            <w:webHidden/>
          </w:rPr>
          <w:fldChar w:fldCharType="separate"/>
        </w:r>
        <w:r>
          <w:rPr>
            <w:noProof/>
            <w:webHidden/>
          </w:rPr>
          <w:t>7</w:t>
        </w:r>
        <w:r>
          <w:rPr>
            <w:noProof/>
            <w:webHidden/>
          </w:rPr>
          <w:fldChar w:fldCharType="end"/>
        </w:r>
      </w:hyperlink>
    </w:p>
    <w:p w14:paraId="69DFD95E" w14:textId="23014C42" w:rsidR="00ED1788" w:rsidRDefault="00ED1788">
      <w:pPr>
        <w:pStyle w:val="TM2"/>
        <w:rPr>
          <w:rFonts w:asciiTheme="minorHAnsi" w:eastAsiaTheme="minorEastAsia" w:hAnsiTheme="minorHAnsi" w:cstheme="minorBidi"/>
          <w:caps w:val="0"/>
          <w:noProof/>
          <w:sz w:val="22"/>
          <w:szCs w:val="22"/>
        </w:rPr>
      </w:pPr>
      <w:hyperlink w:anchor="_Toc59532203" w:history="1">
        <w:r w:rsidRPr="00F86A28">
          <w:rPr>
            <w:rStyle w:val="Lienhypertexte"/>
            <w:noProof/>
          </w:rPr>
          <w:t>2.2. Intermédiaires assureurs</w:t>
        </w:r>
        <w:r>
          <w:rPr>
            <w:noProof/>
            <w:webHidden/>
          </w:rPr>
          <w:tab/>
        </w:r>
        <w:r>
          <w:rPr>
            <w:noProof/>
            <w:webHidden/>
          </w:rPr>
          <w:fldChar w:fldCharType="begin"/>
        </w:r>
        <w:r>
          <w:rPr>
            <w:noProof/>
            <w:webHidden/>
          </w:rPr>
          <w:instrText xml:space="preserve"> PAGEREF _Toc59532203 \h </w:instrText>
        </w:r>
        <w:r>
          <w:rPr>
            <w:noProof/>
            <w:webHidden/>
          </w:rPr>
        </w:r>
        <w:r>
          <w:rPr>
            <w:noProof/>
            <w:webHidden/>
          </w:rPr>
          <w:fldChar w:fldCharType="separate"/>
        </w:r>
        <w:r>
          <w:rPr>
            <w:noProof/>
            <w:webHidden/>
          </w:rPr>
          <w:t>7</w:t>
        </w:r>
        <w:r>
          <w:rPr>
            <w:noProof/>
            <w:webHidden/>
          </w:rPr>
          <w:fldChar w:fldCharType="end"/>
        </w:r>
      </w:hyperlink>
    </w:p>
    <w:p w14:paraId="4BA2DD44" w14:textId="600A8F37" w:rsidR="00ED1788" w:rsidRDefault="00ED1788">
      <w:pPr>
        <w:pStyle w:val="TM1"/>
        <w:rPr>
          <w:rFonts w:asciiTheme="minorHAnsi" w:eastAsiaTheme="minorEastAsia" w:hAnsiTheme="minorHAnsi" w:cstheme="minorBidi"/>
          <w:b w:val="0"/>
          <w:caps w:val="0"/>
          <w:noProof/>
          <w:sz w:val="22"/>
          <w:szCs w:val="22"/>
        </w:rPr>
      </w:pPr>
      <w:hyperlink w:anchor="_Toc59532204" w:history="1">
        <w:r w:rsidRPr="00F86A28">
          <w:rPr>
            <w:rStyle w:val="Lienhypertexte"/>
            <w:noProof/>
          </w:rPr>
          <w:t>3. Contenu de la collecte aupres des intermediaires financiers</w:t>
        </w:r>
        <w:r>
          <w:rPr>
            <w:noProof/>
            <w:webHidden/>
          </w:rPr>
          <w:tab/>
        </w:r>
        <w:r>
          <w:rPr>
            <w:noProof/>
            <w:webHidden/>
          </w:rPr>
          <w:fldChar w:fldCharType="begin"/>
        </w:r>
        <w:r>
          <w:rPr>
            <w:noProof/>
            <w:webHidden/>
          </w:rPr>
          <w:instrText xml:space="preserve"> PAGEREF _Toc59532204 \h </w:instrText>
        </w:r>
        <w:r>
          <w:rPr>
            <w:noProof/>
            <w:webHidden/>
          </w:rPr>
        </w:r>
        <w:r>
          <w:rPr>
            <w:noProof/>
            <w:webHidden/>
          </w:rPr>
          <w:fldChar w:fldCharType="separate"/>
        </w:r>
        <w:r>
          <w:rPr>
            <w:noProof/>
            <w:webHidden/>
          </w:rPr>
          <w:t>8</w:t>
        </w:r>
        <w:r>
          <w:rPr>
            <w:noProof/>
            <w:webHidden/>
          </w:rPr>
          <w:fldChar w:fldCharType="end"/>
        </w:r>
      </w:hyperlink>
    </w:p>
    <w:p w14:paraId="420F45AE" w14:textId="5EA70871" w:rsidR="00ED1788" w:rsidRDefault="00ED1788">
      <w:pPr>
        <w:pStyle w:val="TM2"/>
        <w:rPr>
          <w:rFonts w:asciiTheme="minorHAnsi" w:eastAsiaTheme="minorEastAsia" w:hAnsiTheme="minorHAnsi" w:cstheme="minorBidi"/>
          <w:caps w:val="0"/>
          <w:noProof/>
          <w:sz w:val="22"/>
          <w:szCs w:val="22"/>
        </w:rPr>
      </w:pPr>
      <w:hyperlink w:anchor="_Toc59532205" w:history="1">
        <w:r w:rsidRPr="00F86A28">
          <w:rPr>
            <w:rStyle w:val="Lienhypertexte"/>
            <w:noProof/>
          </w:rPr>
          <w:t>3.1. Périmètre de la collecte</w:t>
        </w:r>
        <w:r>
          <w:rPr>
            <w:noProof/>
            <w:webHidden/>
          </w:rPr>
          <w:tab/>
        </w:r>
        <w:r>
          <w:rPr>
            <w:noProof/>
            <w:webHidden/>
          </w:rPr>
          <w:fldChar w:fldCharType="begin"/>
        </w:r>
        <w:r>
          <w:rPr>
            <w:noProof/>
            <w:webHidden/>
          </w:rPr>
          <w:instrText xml:space="preserve"> PAGEREF _Toc59532205 \h </w:instrText>
        </w:r>
        <w:r>
          <w:rPr>
            <w:noProof/>
            <w:webHidden/>
          </w:rPr>
        </w:r>
        <w:r>
          <w:rPr>
            <w:noProof/>
            <w:webHidden/>
          </w:rPr>
          <w:fldChar w:fldCharType="separate"/>
        </w:r>
        <w:r>
          <w:rPr>
            <w:noProof/>
            <w:webHidden/>
          </w:rPr>
          <w:t>8</w:t>
        </w:r>
        <w:r>
          <w:rPr>
            <w:noProof/>
            <w:webHidden/>
          </w:rPr>
          <w:fldChar w:fldCharType="end"/>
        </w:r>
      </w:hyperlink>
    </w:p>
    <w:p w14:paraId="5EF10517" w14:textId="674D07A7" w:rsidR="00ED1788" w:rsidRDefault="00ED1788">
      <w:pPr>
        <w:pStyle w:val="TM2"/>
        <w:rPr>
          <w:rFonts w:asciiTheme="minorHAnsi" w:eastAsiaTheme="minorEastAsia" w:hAnsiTheme="minorHAnsi" w:cstheme="minorBidi"/>
          <w:caps w:val="0"/>
          <w:noProof/>
          <w:sz w:val="22"/>
          <w:szCs w:val="22"/>
        </w:rPr>
      </w:pPr>
      <w:hyperlink w:anchor="_Toc59532206" w:history="1">
        <w:r w:rsidRPr="00F86A28">
          <w:rPr>
            <w:rStyle w:val="Lienhypertexte"/>
            <w:noProof/>
          </w:rPr>
          <w:t>3.2. Périodicités de remise des états</w:t>
        </w:r>
        <w:r>
          <w:rPr>
            <w:noProof/>
            <w:webHidden/>
          </w:rPr>
          <w:tab/>
        </w:r>
        <w:r>
          <w:rPr>
            <w:noProof/>
            <w:webHidden/>
          </w:rPr>
          <w:fldChar w:fldCharType="begin"/>
        </w:r>
        <w:r>
          <w:rPr>
            <w:noProof/>
            <w:webHidden/>
          </w:rPr>
          <w:instrText xml:space="preserve"> PAGEREF _Toc59532206 \h </w:instrText>
        </w:r>
        <w:r>
          <w:rPr>
            <w:noProof/>
            <w:webHidden/>
          </w:rPr>
        </w:r>
        <w:r>
          <w:rPr>
            <w:noProof/>
            <w:webHidden/>
          </w:rPr>
          <w:fldChar w:fldCharType="separate"/>
        </w:r>
        <w:r>
          <w:rPr>
            <w:noProof/>
            <w:webHidden/>
          </w:rPr>
          <w:t>8</w:t>
        </w:r>
        <w:r>
          <w:rPr>
            <w:noProof/>
            <w:webHidden/>
          </w:rPr>
          <w:fldChar w:fldCharType="end"/>
        </w:r>
      </w:hyperlink>
    </w:p>
    <w:p w14:paraId="5F5D3E3C" w14:textId="33BFE82F" w:rsidR="00ED1788" w:rsidRDefault="00ED1788">
      <w:pPr>
        <w:pStyle w:val="TM1"/>
        <w:rPr>
          <w:rFonts w:asciiTheme="minorHAnsi" w:eastAsiaTheme="minorEastAsia" w:hAnsiTheme="minorHAnsi" w:cstheme="minorBidi"/>
          <w:b w:val="0"/>
          <w:caps w:val="0"/>
          <w:noProof/>
          <w:sz w:val="22"/>
          <w:szCs w:val="22"/>
        </w:rPr>
      </w:pPr>
      <w:hyperlink w:anchor="_Toc59532207" w:history="1">
        <w:r w:rsidRPr="00F86A28">
          <w:rPr>
            <w:rStyle w:val="Lienhypertexte"/>
            <w:noProof/>
          </w:rPr>
          <w:t>4. Fonctionnement de la collecte pour tous les déclarants</w:t>
        </w:r>
        <w:r>
          <w:rPr>
            <w:noProof/>
            <w:webHidden/>
          </w:rPr>
          <w:tab/>
        </w:r>
        <w:r>
          <w:rPr>
            <w:noProof/>
            <w:webHidden/>
          </w:rPr>
          <w:fldChar w:fldCharType="begin"/>
        </w:r>
        <w:r>
          <w:rPr>
            <w:noProof/>
            <w:webHidden/>
          </w:rPr>
          <w:instrText xml:space="preserve"> PAGEREF _Toc59532207 \h </w:instrText>
        </w:r>
        <w:r>
          <w:rPr>
            <w:noProof/>
            <w:webHidden/>
          </w:rPr>
        </w:r>
        <w:r>
          <w:rPr>
            <w:noProof/>
            <w:webHidden/>
          </w:rPr>
          <w:fldChar w:fldCharType="separate"/>
        </w:r>
        <w:r>
          <w:rPr>
            <w:noProof/>
            <w:webHidden/>
          </w:rPr>
          <w:t>9</w:t>
        </w:r>
        <w:r>
          <w:rPr>
            <w:noProof/>
            <w:webHidden/>
          </w:rPr>
          <w:fldChar w:fldCharType="end"/>
        </w:r>
      </w:hyperlink>
    </w:p>
    <w:p w14:paraId="17297FCE" w14:textId="48E7BA87" w:rsidR="00ED1788" w:rsidRDefault="00ED1788">
      <w:pPr>
        <w:pStyle w:val="TM2"/>
        <w:rPr>
          <w:rFonts w:asciiTheme="minorHAnsi" w:eastAsiaTheme="minorEastAsia" w:hAnsiTheme="minorHAnsi" w:cstheme="minorBidi"/>
          <w:caps w:val="0"/>
          <w:noProof/>
          <w:sz w:val="22"/>
          <w:szCs w:val="22"/>
        </w:rPr>
      </w:pPr>
      <w:hyperlink w:anchor="_Toc59532208" w:history="1">
        <w:r w:rsidRPr="00F86A28">
          <w:rPr>
            <w:rStyle w:val="Lienhypertexte"/>
            <w:noProof/>
          </w:rPr>
          <w:t>4.1. Canaux de transmission</w:t>
        </w:r>
        <w:r>
          <w:rPr>
            <w:noProof/>
            <w:webHidden/>
          </w:rPr>
          <w:tab/>
        </w:r>
        <w:r>
          <w:rPr>
            <w:noProof/>
            <w:webHidden/>
          </w:rPr>
          <w:fldChar w:fldCharType="begin"/>
        </w:r>
        <w:r>
          <w:rPr>
            <w:noProof/>
            <w:webHidden/>
          </w:rPr>
          <w:instrText xml:space="preserve"> PAGEREF _Toc59532208 \h </w:instrText>
        </w:r>
        <w:r>
          <w:rPr>
            <w:noProof/>
            <w:webHidden/>
          </w:rPr>
        </w:r>
        <w:r>
          <w:rPr>
            <w:noProof/>
            <w:webHidden/>
          </w:rPr>
          <w:fldChar w:fldCharType="separate"/>
        </w:r>
        <w:r>
          <w:rPr>
            <w:noProof/>
            <w:webHidden/>
          </w:rPr>
          <w:t>9</w:t>
        </w:r>
        <w:r>
          <w:rPr>
            <w:noProof/>
            <w:webHidden/>
          </w:rPr>
          <w:fldChar w:fldCharType="end"/>
        </w:r>
      </w:hyperlink>
    </w:p>
    <w:p w14:paraId="2E18CCEA" w14:textId="6C1460B3" w:rsidR="00ED1788" w:rsidRDefault="00ED1788">
      <w:pPr>
        <w:pStyle w:val="TM2"/>
        <w:rPr>
          <w:rFonts w:asciiTheme="minorHAnsi" w:eastAsiaTheme="minorEastAsia" w:hAnsiTheme="minorHAnsi" w:cstheme="minorBidi"/>
          <w:caps w:val="0"/>
          <w:noProof/>
          <w:sz w:val="22"/>
          <w:szCs w:val="22"/>
        </w:rPr>
      </w:pPr>
      <w:hyperlink w:anchor="_Toc59532209" w:history="1">
        <w:r w:rsidRPr="00F86A28">
          <w:rPr>
            <w:rStyle w:val="Lienhypertexte"/>
            <w:noProof/>
          </w:rPr>
          <w:t>4.2. Canaux A2A et U2A - Upload</w:t>
        </w:r>
        <w:r>
          <w:rPr>
            <w:noProof/>
            <w:webHidden/>
          </w:rPr>
          <w:tab/>
        </w:r>
        <w:r>
          <w:rPr>
            <w:noProof/>
            <w:webHidden/>
          </w:rPr>
          <w:fldChar w:fldCharType="begin"/>
        </w:r>
        <w:r>
          <w:rPr>
            <w:noProof/>
            <w:webHidden/>
          </w:rPr>
          <w:instrText xml:space="preserve"> PAGEREF _Toc59532209 \h </w:instrText>
        </w:r>
        <w:r>
          <w:rPr>
            <w:noProof/>
            <w:webHidden/>
          </w:rPr>
        </w:r>
        <w:r>
          <w:rPr>
            <w:noProof/>
            <w:webHidden/>
          </w:rPr>
          <w:fldChar w:fldCharType="separate"/>
        </w:r>
        <w:r>
          <w:rPr>
            <w:noProof/>
            <w:webHidden/>
          </w:rPr>
          <w:t>9</w:t>
        </w:r>
        <w:r>
          <w:rPr>
            <w:noProof/>
            <w:webHidden/>
          </w:rPr>
          <w:fldChar w:fldCharType="end"/>
        </w:r>
      </w:hyperlink>
    </w:p>
    <w:p w14:paraId="087A0700" w14:textId="7CF3DE84" w:rsidR="00ED1788" w:rsidRDefault="00ED1788">
      <w:pPr>
        <w:pStyle w:val="TM2"/>
        <w:rPr>
          <w:rFonts w:asciiTheme="minorHAnsi" w:eastAsiaTheme="minorEastAsia" w:hAnsiTheme="minorHAnsi" w:cstheme="minorBidi"/>
          <w:caps w:val="0"/>
          <w:noProof/>
          <w:sz w:val="22"/>
          <w:szCs w:val="22"/>
        </w:rPr>
      </w:pPr>
      <w:hyperlink w:anchor="_Toc59532210" w:history="1">
        <w:r w:rsidRPr="00F86A28">
          <w:rPr>
            <w:rStyle w:val="Lienhypertexte"/>
            <w:noProof/>
          </w:rPr>
          <w:t>4.3. Canaux U2A – Saisie manuelle</w:t>
        </w:r>
        <w:r>
          <w:rPr>
            <w:noProof/>
            <w:webHidden/>
          </w:rPr>
          <w:tab/>
        </w:r>
        <w:r>
          <w:rPr>
            <w:noProof/>
            <w:webHidden/>
          </w:rPr>
          <w:fldChar w:fldCharType="begin"/>
        </w:r>
        <w:r>
          <w:rPr>
            <w:noProof/>
            <w:webHidden/>
          </w:rPr>
          <w:instrText xml:space="preserve"> PAGEREF _Toc59532210 \h </w:instrText>
        </w:r>
        <w:r>
          <w:rPr>
            <w:noProof/>
            <w:webHidden/>
          </w:rPr>
        </w:r>
        <w:r>
          <w:rPr>
            <w:noProof/>
            <w:webHidden/>
          </w:rPr>
          <w:fldChar w:fldCharType="separate"/>
        </w:r>
        <w:r>
          <w:rPr>
            <w:noProof/>
            <w:webHidden/>
          </w:rPr>
          <w:t>11</w:t>
        </w:r>
        <w:r>
          <w:rPr>
            <w:noProof/>
            <w:webHidden/>
          </w:rPr>
          <w:fldChar w:fldCharType="end"/>
        </w:r>
      </w:hyperlink>
    </w:p>
    <w:p w14:paraId="4C6B443F" w14:textId="35AAE94D" w:rsidR="00ED1788" w:rsidRDefault="00ED1788">
      <w:pPr>
        <w:pStyle w:val="TM2"/>
        <w:rPr>
          <w:rFonts w:asciiTheme="minorHAnsi" w:eastAsiaTheme="minorEastAsia" w:hAnsiTheme="minorHAnsi" w:cstheme="minorBidi"/>
          <w:caps w:val="0"/>
          <w:noProof/>
          <w:sz w:val="22"/>
          <w:szCs w:val="22"/>
        </w:rPr>
      </w:pPr>
      <w:hyperlink w:anchor="_Toc59532211" w:history="1">
        <w:r w:rsidRPr="00F86A28">
          <w:rPr>
            <w:rStyle w:val="Lienhypertexte"/>
            <w:noProof/>
          </w:rPr>
          <w:t>4.4. Méthodologie des déclarations</w:t>
        </w:r>
        <w:r>
          <w:rPr>
            <w:noProof/>
            <w:webHidden/>
          </w:rPr>
          <w:tab/>
        </w:r>
        <w:r>
          <w:rPr>
            <w:noProof/>
            <w:webHidden/>
          </w:rPr>
          <w:fldChar w:fldCharType="begin"/>
        </w:r>
        <w:r>
          <w:rPr>
            <w:noProof/>
            <w:webHidden/>
          </w:rPr>
          <w:instrText xml:space="preserve"> PAGEREF _Toc59532211 \h </w:instrText>
        </w:r>
        <w:r>
          <w:rPr>
            <w:noProof/>
            <w:webHidden/>
          </w:rPr>
        </w:r>
        <w:r>
          <w:rPr>
            <w:noProof/>
            <w:webHidden/>
          </w:rPr>
          <w:fldChar w:fldCharType="separate"/>
        </w:r>
        <w:r>
          <w:rPr>
            <w:noProof/>
            <w:webHidden/>
          </w:rPr>
          <w:t>11</w:t>
        </w:r>
        <w:r>
          <w:rPr>
            <w:noProof/>
            <w:webHidden/>
          </w:rPr>
          <w:fldChar w:fldCharType="end"/>
        </w:r>
      </w:hyperlink>
    </w:p>
    <w:p w14:paraId="4A25F609" w14:textId="727860EE" w:rsidR="00ED1788" w:rsidRDefault="00ED1788">
      <w:pPr>
        <w:pStyle w:val="TM2"/>
        <w:rPr>
          <w:rFonts w:asciiTheme="minorHAnsi" w:eastAsiaTheme="minorEastAsia" w:hAnsiTheme="minorHAnsi" w:cstheme="minorBidi"/>
          <w:caps w:val="0"/>
          <w:noProof/>
          <w:sz w:val="22"/>
          <w:szCs w:val="22"/>
        </w:rPr>
      </w:pPr>
      <w:hyperlink w:anchor="_Toc59532212" w:history="1">
        <w:r w:rsidRPr="00F86A28">
          <w:rPr>
            <w:rStyle w:val="Lienhypertexte"/>
            <w:noProof/>
          </w:rPr>
          <w:t>4.5. Contrôle des collectes</w:t>
        </w:r>
        <w:r>
          <w:rPr>
            <w:noProof/>
            <w:webHidden/>
          </w:rPr>
          <w:tab/>
        </w:r>
        <w:r>
          <w:rPr>
            <w:noProof/>
            <w:webHidden/>
          </w:rPr>
          <w:fldChar w:fldCharType="begin"/>
        </w:r>
        <w:r>
          <w:rPr>
            <w:noProof/>
            <w:webHidden/>
          </w:rPr>
          <w:instrText xml:space="preserve"> PAGEREF _Toc59532212 \h </w:instrText>
        </w:r>
        <w:r>
          <w:rPr>
            <w:noProof/>
            <w:webHidden/>
          </w:rPr>
        </w:r>
        <w:r>
          <w:rPr>
            <w:noProof/>
            <w:webHidden/>
          </w:rPr>
          <w:fldChar w:fldCharType="separate"/>
        </w:r>
        <w:r>
          <w:rPr>
            <w:noProof/>
            <w:webHidden/>
          </w:rPr>
          <w:t>11</w:t>
        </w:r>
        <w:r>
          <w:rPr>
            <w:noProof/>
            <w:webHidden/>
          </w:rPr>
          <w:fldChar w:fldCharType="end"/>
        </w:r>
      </w:hyperlink>
    </w:p>
    <w:p w14:paraId="2D5C863F" w14:textId="646A1391" w:rsidR="00ED1788" w:rsidRDefault="00ED1788">
      <w:pPr>
        <w:pStyle w:val="TM2"/>
        <w:rPr>
          <w:rFonts w:asciiTheme="minorHAnsi" w:eastAsiaTheme="minorEastAsia" w:hAnsiTheme="minorHAnsi" w:cstheme="minorBidi"/>
          <w:caps w:val="0"/>
          <w:noProof/>
          <w:sz w:val="22"/>
          <w:szCs w:val="22"/>
        </w:rPr>
      </w:pPr>
      <w:hyperlink w:anchor="_Toc59532213" w:history="1">
        <w:r w:rsidRPr="00F86A28">
          <w:rPr>
            <w:rStyle w:val="Lienhypertexte"/>
            <w:noProof/>
          </w:rPr>
          <w:t>4.6. Entrée en vigueur et dispositions diverses</w:t>
        </w:r>
        <w:r>
          <w:rPr>
            <w:noProof/>
            <w:webHidden/>
          </w:rPr>
          <w:tab/>
        </w:r>
        <w:r>
          <w:rPr>
            <w:noProof/>
            <w:webHidden/>
          </w:rPr>
          <w:fldChar w:fldCharType="begin"/>
        </w:r>
        <w:r>
          <w:rPr>
            <w:noProof/>
            <w:webHidden/>
          </w:rPr>
          <w:instrText xml:space="preserve"> PAGEREF _Toc59532213 \h </w:instrText>
        </w:r>
        <w:r>
          <w:rPr>
            <w:noProof/>
            <w:webHidden/>
          </w:rPr>
        </w:r>
        <w:r>
          <w:rPr>
            <w:noProof/>
            <w:webHidden/>
          </w:rPr>
          <w:fldChar w:fldCharType="separate"/>
        </w:r>
        <w:r>
          <w:rPr>
            <w:noProof/>
            <w:webHidden/>
          </w:rPr>
          <w:t>12</w:t>
        </w:r>
        <w:r>
          <w:rPr>
            <w:noProof/>
            <w:webHidden/>
          </w:rPr>
          <w:fldChar w:fldCharType="end"/>
        </w:r>
      </w:hyperlink>
    </w:p>
    <w:p w14:paraId="5196E398" w14:textId="5FE3732A" w:rsidR="00ED1788" w:rsidRDefault="00ED1788">
      <w:pPr>
        <w:pStyle w:val="TM2"/>
        <w:rPr>
          <w:rFonts w:asciiTheme="minorHAnsi" w:eastAsiaTheme="minorEastAsia" w:hAnsiTheme="minorHAnsi" w:cstheme="minorBidi"/>
          <w:caps w:val="0"/>
          <w:noProof/>
          <w:sz w:val="22"/>
          <w:szCs w:val="22"/>
        </w:rPr>
      </w:pPr>
      <w:hyperlink w:anchor="_Toc59532214" w:history="1">
        <w:r w:rsidRPr="00F86A28">
          <w:rPr>
            <w:rStyle w:val="Lienhypertexte"/>
            <w:noProof/>
          </w:rPr>
          <w:t>4.7. Format des restitutions</w:t>
        </w:r>
        <w:r>
          <w:rPr>
            <w:noProof/>
            <w:webHidden/>
          </w:rPr>
          <w:tab/>
        </w:r>
        <w:r>
          <w:rPr>
            <w:noProof/>
            <w:webHidden/>
          </w:rPr>
          <w:fldChar w:fldCharType="begin"/>
        </w:r>
        <w:r>
          <w:rPr>
            <w:noProof/>
            <w:webHidden/>
          </w:rPr>
          <w:instrText xml:space="preserve"> PAGEREF _Toc59532214 \h </w:instrText>
        </w:r>
        <w:r>
          <w:rPr>
            <w:noProof/>
            <w:webHidden/>
          </w:rPr>
        </w:r>
        <w:r>
          <w:rPr>
            <w:noProof/>
            <w:webHidden/>
          </w:rPr>
          <w:fldChar w:fldCharType="separate"/>
        </w:r>
        <w:r>
          <w:rPr>
            <w:noProof/>
            <w:webHidden/>
          </w:rPr>
          <w:t>13</w:t>
        </w:r>
        <w:r>
          <w:rPr>
            <w:noProof/>
            <w:webHidden/>
          </w:rPr>
          <w:fldChar w:fldCharType="end"/>
        </w:r>
      </w:hyperlink>
    </w:p>
    <w:p w14:paraId="24A62DB7" w14:textId="68581223" w:rsidR="00ED1788" w:rsidRDefault="00ED1788">
      <w:pPr>
        <w:pStyle w:val="TM2"/>
        <w:rPr>
          <w:rFonts w:asciiTheme="minorHAnsi" w:eastAsiaTheme="minorEastAsia" w:hAnsiTheme="minorHAnsi" w:cstheme="minorBidi"/>
          <w:caps w:val="0"/>
          <w:noProof/>
          <w:sz w:val="22"/>
          <w:szCs w:val="22"/>
        </w:rPr>
      </w:pPr>
      <w:hyperlink w:anchor="_Toc59532215" w:history="1">
        <w:r w:rsidRPr="00F86A28">
          <w:rPr>
            <w:rStyle w:val="Lienhypertexte"/>
            <w:noProof/>
          </w:rPr>
          <w:t>4.8. Notes techniques</w:t>
        </w:r>
        <w:r>
          <w:rPr>
            <w:noProof/>
            <w:webHidden/>
          </w:rPr>
          <w:tab/>
        </w:r>
        <w:r>
          <w:rPr>
            <w:noProof/>
            <w:webHidden/>
          </w:rPr>
          <w:fldChar w:fldCharType="begin"/>
        </w:r>
        <w:r>
          <w:rPr>
            <w:noProof/>
            <w:webHidden/>
          </w:rPr>
          <w:instrText xml:space="preserve"> PAGEREF _Toc59532215 \h </w:instrText>
        </w:r>
        <w:r>
          <w:rPr>
            <w:noProof/>
            <w:webHidden/>
          </w:rPr>
        </w:r>
        <w:r>
          <w:rPr>
            <w:noProof/>
            <w:webHidden/>
          </w:rPr>
          <w:fldChar w:fldCharType="separate"/>
        </w:r>
        <w:r>
          <w:rPr>
            <w:noProof/>
            <w:webHidden/>
          </w:rPr>
          <w:t>13</w:t>
        </w:r>
        <w:r>
          <w:rPr>
            <w:noProof/>
            <w:webHidden/>
          </w:rPr>
          <w:fldChar w:fldCharType="end"/>
        </w:r>
      </w:hyperlink>
    </w:p>
    <w:p w14:paraId="163483C0" w14:textId="3EB4FBFB" w:rsidR="00ED1788" w:rsidRDefault="00ED1788">
      <w:pPr>
        <w:pStyle w:val="TM1"/>
        <w:rPr>
          <w:rFonts w:asciiTheme="minorHAnsi" w:eastAsiaTheme="minorEastAsia" w:hAnsiTheme="minorHAnsi" w:cstheme="minorBidi"/>
          <w:b w:val="0"/>
          <w:caps w:val="0"/>
          <w:noProof/>
          <w:sz w:val="22"/>
          <w:szCs w:val="22"/>
        </w:rPr>
      </w:pPr>
      <w:hyperlink w:anchor="_Toc59532216" w:history="1">
        <w:r w:rsidRPr="00F86A28">
          <w:rPr>
            <w:rStyle w:val="Lienhypertexte"/>
            <w:noProof/>
          </w:rPr>
          <w:t>5. comptes rendus de transactions pour compte propre - pour les intermédiaires financiers</w:t>
        </w:r>
        <w:r>
          <w:rPr>
            <w:noProof/>
            <w:webHidden/>
          </w:rPr>
          <w:tab/>
        </w:r>
        <w:r>
          <w:rPr>
            <w:noProof/>
            <w:webHidden/>
          </w:rPr>
          <w:fldChar w:fldCharType="begin"/>
        </w:r>
        <w:r>
          <w:rPr>
            <w:noProof/>
            <w:webHidden/>
          </w:rPr>
          <w:instrText xml:space="preserve"> PAGEREF _Toc59532216 \h </w:instrText>
        </w:r>
        <w:r>
          <w:rPr>
            <w:noProof/>
            <w:webHidden/>
          </w:rPr>
        </w:r>
        <w:r>
          <w:rPr>
            <w:noProof/>
            <w:webHidden/>
          </w:rPr>
          <w:fldChar w:fldCharType="separate"/>
        </w:r>
        <w:r>
          <w:rPr>
            <w:noProof/>
            <w:webHidden/>
          </w:rPr>
          <w:t>13</w:t>
        </w:r>
        <w:r>
          <w:rPr>
            <w:noProof/>
            <w:webHidden/>
          </w:rPr>
          <w:fldChar w:fldCharType="end"/>
        </w:r>
      </w:hyperlink>
    </w:p>
    <w:p w14:paraId="77AF0E0D" w14:textId="363E8D21" w:rsidR="00ED1788" w:rsidRDefault="00ED1788">
      <w:pPr>
        <w:pStyle w:val="TM2"/>
        <w:rPr>
          <w:rFonts w:asciiTheme="minorHAnsi" w:eastAsiaTheme="minorEastAsia" w:hAnsiTheme="minorHAnsi" w:cstheme="minorBidi"/>
          <w:caps w:val="0"/>
          <w:noProof/>
          <w:sz w:val="22"/>
          <w:szCs w:val="22"/>
        </w:rPr>
      </w:pPr>
      <w:hyperlink w:anchor="_Toc59532217" w:history="1">
        <w:r w:rsidRPr="00F86A28">
          <w:rPr>
            <w:rStyle w:val="Lienhypertexte"/>
            <w:noProof/>
          </w:rPr>
          <w:t>5.1. Périodicités de remise</w:t>
        </w:r>
        <w:r>
          <w:rPr>
            <w:noProof/>
            <w:webHidden/>
          </w:rPr>
          <w:tab/>
        </w:r>
        <w:r>
          <w:rPr>
            <w:noProof/>
            <w:webHidden/>
          </w:rPr>
          <w:fldChar w:fldCharType="begin"/>
        </w:r>
        <w:r>
          <w:rPr>
            <w:noProof/>
            <w:webHidden/>
          </w:rPr>
          <w:instrText xml:space="preserve"> PAGEREF _Toc59532217 \h </w:instrText>
        </w:r>
        <w:r>
          <w:rPr>
            <w:noProof/>
            <w:webHidden/>
          </w:rPr>
        </w:r>
        <w:r>
          <w:rPr>
            <w:noProof/>
            <w:webHidden/>
          </w:rPr>
          <w:fldChar w:fldCharType="separate"/>
        </w:r>
        <w:r>
          <w:rPr>
            <w:noProof/>
            <w:webHidden/>
          </w:rPr>
          <w:t>13</w:t>
        </w:r>
        <w:r>
          <w:rPr>
            <w:noProof/>
            <w:webHidden/>
          </w:rPr>
          <w:fldChar w:fldCharType="end"/>
        </w:r>
      </w:hyperlink>
    </w:p>
    <w:p w14:paraId="11BAF67F" w14:textId="02CCC035" w:rsidR="00ED1788" w:rsidRDefault="00ED1788">
      <w:pPr>
        <w:pStyle w:val="TM2"/>
        <w:rPr>
          <w:rFonts w:asciiTheme="minorHAnsi" w:eastAsiaTheme="minorEastAsia" w:hAnsiTheme="minorHAnsi" w:cstheme="minorBidi"/>
          <w:caps w:val="0"/>
          <w:noProof/>
          <w:sz w:val="22"/>
          <w:szCs w:val="22"/>
        </w:rPr>
      </w:pPr>
      <w:hyperlink w:anchor="_Toc59532218" w:history="1">
        <w:r w:rsidRPr="00F86A28">
          <w:rPr>
            <w:rStyle w:val="Lienhypertexte"/>
            <w:noProof/>
          </w:rPr>
          <w:t>5.2. Échéances</w:t>
        </w:r>
        <w:r>
          <w:rPr>
            <w:noProof/>
            <w:webHidden/>
          </w:rPr>
          <w:tab/>
        </w:r>
        <w:r>
          <w:rPr>
            <w:noProof/>
            <w:webHidden/>
          </w:rPr>
          <w:fldChar w:fldCharType="begin"/>
        </w:r>
        <w:r>
          <w:rPr>
            <w:noProof/>
            <w:webHidden/>
          </w:rPr>
          <w:instrText xml:space="preserve"> PAGEREF _Toc59532218 \h </w:instrText>
        </w:r>
        <w:r>
          <w:rPr>
            <w:noProof/>
            <w:webHidden/>
          </w:rPr>
        </w:r>
        <w:r>
          <w:rPr>
            <w:noProof/>
            <w:webHidden/>
          </w:rPr>
          <w:fldChar w:fldCharType="separate"/>
        </w:r>
        <w:r>
          <w:rPr>
            <w:noProof/>
            <w:webHidden/>
          </w:rPr>
          <w:t>14</w:t>
        </w:r>
        <w:r>
          <w:rPr>
            <w:noProof/>
            <w:webHidden/>
          </w:rPr>
          <w:fldChar w:fldCharType="end"/>
        </w:r>
      </w:hyperlink>
    </w:p>
    <w:p w14:paraId="4C8F1DA8" w14:textId="299AB8CB" w:rsidR="00ED1788" w:rsidRDefault="00ED1788">
      <w:pPr>
        <w:pStyle w:val="TM2"/>
        <w:rPr>
          <w:rFonts w:asciiTheme="minorHAnsi" w:eastAsiaTheme="minorEastAsia" w:hAnsiTheme="minorHAnsi" w:cstheme="minorBidi"/>
          <w:caps w:val="0"/>
          <w:noProof/>
          <w:sz w:val="22"/>
          <w:szCs w:val="22"/>
        </w:rPr>
      </w:pPr>
      <w:hyperlink w:anchor="_Toc59532219" w:history="1">
        <w:r w:rsidRPr="00F86A28">
          <w:rPr>
            <w:rStyle w:val="Lienhypertexte"/>
            <w:noProof/>
          </w:rPr>
          <w:t>5.3. Paramétrage</w:t>
        </w:r>
        <w:r>
          <w:rPr>
            <w:noProof/>
            <w:webHidden/>
          </w:rPr>
          <w:tab/>
        </w:r>
        <w:r>
          <w:rPr>
            <w:noProof/>
            <w:webHidden/>
          </w:rPr>
          <w:fldChar w:fldCharType="begin"/>
        </w:r>
        <w:r>
          <w:rPr>
            <w:noProof/>
            <w:webHidden/>
          </w:rPr>
          <w:instrText xml:space="preserve"> PAGEREF _Toc59532219 \h </w:instrText>
        </w:r>
        <w:r>
          <w:rPr>
            <w:noProof/>
            <w:webHidden/>
          </w:rPr>
        </w:r>
        <w:r>
          <w:rPr>
            <w:noProof/>
            <w:webHidden/>
          </w:rPr>
          <w:fldChar w:fldCharType="separate"/>
        </w:r>
        <w:r>
          <w:rPr>
            <w:noProof/>
            <w:webHidden/>
          </w:rPr>
          <w:t>14</w:t>
        </w:r>
        <w:r>
          <w:rPr>
            <w:noProof/>
            <w:webHidden/>
          </w:rPr>
          <w:fldChar w:fldCharType="end"/>
        </w:r>
      </w:hyperlink>
    </w:p>
    <w:p w14:paraId="2971A6BA" w14:textId="543D351E" w:rsidR="00ED1788" w:rsidRDefault="00ED1788">
      <w:pPr>
        <w:pStyle w:val="TM2"/>
        <w:rPr>
          <w:rFonts w:asciiTheme="minorHAnsi" w:eastAsiaTheme="minorEastAsia" w:hAnsiTheme="minorHAnsi" w:cstheme="minorBidi"/>
          <w:caps w:val="0"/>
          <w:noProof/>
          <w:sz w:val="22"/>
          <w:szCs w:val="22"/>
        </w:rPr>
      </w:pPr>
      <w:hyperlink w:anchor="_Toc59532220" w:history="1">
        <w:r w:rsidRPr="00F86A28">
          <w:rPr>
            <w:rStyle w:val="Lienhypertexte"/>
            <w:noProof/>
          </w:rPr>
          <w:t>5.4. Unité de mesure et de valorisation</w:t>
        </w:r>
        <w:r>
          <w:rPr>
            <w:noProof/>
            <w:webHidden/>
          </w:rPr>
          <w:tab/>
        </w:r>
        <w:r>
          <w:rPr>
            <w:noProof/>
            <w:webHidden/>
          </w:rPr>
          <w:fldChar w:fldCharType="begin"/>
        </w:r>
        <w:r>
          <w:rPr>
            <w:noProof/>
            <w:webHidden/>
          </w:rPr>
          <w:instrText xml:space="preserve"> PAGEREF _Toc59532220 \h </w:instrText>
        </w:r>
        <w:r>
          <w:rPr>
            <w:noProof/>
            <w:webHidden/>
          </w:rPr>
        </w:r>
        <w:r>
          <w:rPr>
            <w:noProof/>
            <w:webHidden/>
          </w:rPr>
          <w:fldChar w:fldCharType="separate"/>
        </w:r>
        <w:r>
          <w:rPr>
            <w:noProof/>
            <w:webHidden/>
          </w:rPr>
          <w:t>15</w:t>
        </w:r>
        <w:r>
          <w:rPr>
            <w:noProof/>
            <w:webHidden/>
          </w:rPr>
          <w:fldChar w:fldCharType="end"/>
        </w:r>
      </w:hyperlink>
    </w:p>
    <w:p w14:paraId="0815E83E" w14:textId="7B400AD9" w:rsidR="00ED1788" w:rsidRDefault="00ED1788">
      <w:pPr>
        <w:pStyle w:val="TM2"/>
        <w:rPr>
          <w:rFonts w:asciiTheme="minorHAnsi" w:eastAsiaTheme="minorEastAsia" w:hAnsiTheme="minorHAnsi" w:cstheme="minorBidi"/>
          <w:caps w:val="0"/>
          <w:noProof/>
          <w:sz w:val="22"/>
          <w:szCs w:val="22"/>
        </w:rPr>
      </w:pPr>
      <w:hyperlink w:anchor="_Toc59532221" w:history="1">
        <w:r w:rsidRPr="00F86A28">
          <w:rPr>
            <w:rStyle w:val="Lienhypertexte"/>
            <w:noProof/>
          </w:rPr>
          <w:t>5.5. Responsabilité de déclaration du CRT</w:t>
        </w:r>
        <w:r>
          <w:rPr>
            <w:noProof/>
            <w:webHidden/>
          </w:rPr>
          <w:tab/>
        </w:r>
        <w:r>
          <w:rPr>
            <w:noProof/>
            <w:webHidden/>
          </w:rPr>
          <w:fldChar w:fldCharType="begin"/>
        </w:r>
        <w:r>
          <w:rPr>
            <w:noProof/>
            <w:webHidden/>
          </w:rPr>
          <w:instrText xml:space="preserve"> PAGEREF _Toc59532221 \h </w:instrText>
        </w:r>
        <w:r>
          <w:rPr>
            <w:noProof/>
            <w:webHidden/>
          </w:rPr>
        </w:r>
        <w:r>
          <w:rPr>
            <w:noProof/>
            <w:webHidden/>
          </w:rPr>
          <w:fldChar w:fldCharType="separate"/>
        </w:r>
        <w:r>
          <w:rPr>
            <w:noProof/>
            <w:webHidden/>
          </w:rPr>
          <w:t>15</w:t>
        </w:r>
        <w:r>
          <w:rPr>
            <w:noProof/>
            <w:webHidden/>
          </w:rPr>
          <w:fldChar w:fldCharType="end"/>
        </w:r>
      </w:hyperlink>
    </w:p>
    <w:p w14:paraId="4B7B4E9E" w14:textId="19248E6A" w:rsidR="00ED1788" w:rsidRDefault="00ED1788">
      <w:pPr>
        <w:pStyle w:val="TM2"/>
        <w:rPr>
          <w:rFonts w:asciiTheme="minorHAnsi" w:eastAsiaTheme="minorEastAsia" w:hAnsiTheme="minorHAnsi" w:cstheme="minorBidi"/>
          <w:caps w:val="0"/>
          <w:noProof/>
          <w:sz w:val="22"/>
          <w:szCs w:val="22"/>
        </w:rPr>
      </w:pPr>
      <w:hyperlink w:anchor="_Toc59532222" w:history="1">
        <w:r w:rsidRPr="00F86A28">
          <w:rPr>
            <w:rStyle w:val="Lienhypertexte"/>
            <w:noProof/>
          </w:rPr>
          <w:t>5.6. Règles de gestion</w:t>
        </w:r>
        <w:r>
          <w:rPr>
            <w:noProof/>
            <w:webHidden/>
          </w:rPr>
          <w:tab/>
        </w:r>
        <w:r>
          <w:rPr>
            <w:noProof/>
            <w:webHidden/>
          </w:rPr>
          <w:fldChar w:fldCharType="begin"/>
        </w:r>
        <w:r>
          <w:rPr>
            <w:noProof/>
            <w:webHidden/>
          </w:rPr>
          <w:instrText xml:space="preserve"> PAGEREF _Toc59532222 \h </w:instrText>
        </w:r>
        <w:r>
          <w:rPr>
            <w:noProof/>
            <w:webHidden/>
          </w:rPr>
        </w:r>
        <w:r>
          <w:rPr>
            <w:noProof/>
            <w:webHidden/>
          </w:rPr>
          <w:fldChar w:fldCharType="separate"/>
        </w:r>
        <w:r>
          <w:rPr>
            <w:noProof/>
            <w:webHidden/>
          </w:rPr>
          <w:t>15</w:t>
        </w:r>
        <w:r>
          <w:rPr>
            <w:noProof/>
            <w:webHidden/>
          </w:rPr>
          <w:fldChar w:fldCharType="end"/>
        </w:r>
      </w:hyperlink>
    </w:p>
    <w:p w14:paraId="5483D0CC" w14:textId="12BBE876" w:rsidR="00ED1788" w:rsidRDefault="00ED1788">
      <w:pPr>
        <w:pStyle w:val="TM2"/>
        <w:rPr>
          <w:rFonts w:asciiTheme="minorHAnsi" w:eastAsiaTheme="minorEastAsia" w:hAnsiTheme="minorHAnsi" w:cstheme="minorBidi"/>
          <w:caps w:val="0"/>
          <w:noProof/>
          <w:sz w:val="22"/>
          <w:szCs w:val="22"/>
        </w:rPr>
      </w:pPr>
      <w:hyperlink w:anchor="_Toc59532223" w:history="1">
        <w:r w:rsidRPr="00F86A28">
          <w:rPr>
            <w:rStyle w:val="Lienhypertexte"/>
            <w:noProof/>
          </w:rPr>
          <w:t>5.7. Modes de remise</w:t>
        </w:r>
        <w:r>
          <w:rPr>
            <w:noProof/>
            <w:webHidden/>
          </w:rPr>
          <w:tab/>
        </w:r>
        <w:r>
          <w:rPr>
            <w:noProof/>
            <w:webHidden/>
          </w:rPr>
          <w:fldChar w:fldCharType="begin"/>
        </w:r>
        <w:r>
          <w:rPr>
            <w:noProof/>
            <w:webHidden/>
          </w:rPr>
          <w:instrText xml:space="preserve"> PAGEREF _Toc59532223 \h </w:instrText>
        </w:r>
        <w:r>
          <w:rPr>
            <w:noProof/>
            <w:webHidden/>
          </w:rPr>
        </w:r>
        <w:r>
          <w:rPr>
            <w:noProof/>
            <w:webHidden/>
          </w:rPr>
          <w:fldChar w:fldCharType="separate"/>
        </w:r>
        <w:r>
          <w:rPr>
            <w:noProof/>
            <w:webHidden/>
          </w:rPr>
          <w:t>16</w:t>
        </w:r>
        <w:r>
          <w:rPr>
            <w:noProof/>
            <w:webHidden/>
          </w:rPr>
          <w:fldChar w:fldCharType="end"/>
        </w:r>
      </w:hyperlink>
    </w:p>
    <w:p w14:paraId="5FEE144C" w14:textId="503EBC51" w:rsidR="00ED1788" w:rsidRDefault="00ED1788">
      <w:pPr>
        <w:pStyle w:val="TM2"/>
        <w:rPr>
          <w:rFonts w:asciiTheme="minorHAnsi" w:eastAsiaTheme="minorEastAsia" w:hAnsiTheme="minorHAnsi" w:cstheme="minorBidi"/>
          <w:caps w:val="0"/>
          <w:noProof/>
          <w:sz w:val="22"/>
          <w:szCs w:val="22"/>
        </w:rPr>
      </w:pPr>
      <w:hyperlink w:anchor="_Toc59532224" w:history="1">
        <w:r w:rsidRPr="00F86A28">
          <w:rPr>
            <w:rStyle w:val="Lienhypertexte"/>
            <w:noProof/>
          </w:rPr>
          <w:t>5.8. Le rapport HPD (données Hors produits financiers dérivés)</w:t>
        </w:r>
        <w:r>
          <w:rPr>
            <w:noProof/>
            <w:webHidden/>
          </w:rPr>
          <w:tab/>
        </w:r>
        <w:r>
          <w:rPr>
            <w:noProof/>
            <w:webHidden/>
          </w:rPr>
          <w:fldChar w:fldCharType="begin"/>
        </w:r>
        <w:r>
          <w:rPr>
            <w:noProof/>
            <w:webHidden/>
          </w:rPr>
          <w:instrText xml:space="preserve"> PAGEREF _Toc59532224 \h </w:instrText>
        </w:r>
        <w:r>
          <w:rPr>
            <w:noProof/>
            <w:webHidden/>
          </w:rPr>
        </w:r>
        <w:r>
          <w:rPr>
            <w:noProof/>
            <w:webHidden/>
          </w:rPr>
          <w:fldChar w:fldCharType="separate"/>
        </w:r>
        <w:r>
          <w:rPr>
            <w:noProof/>
            <w:webHidden/>
          </w:rPr>
          <w:t>16</w:t>
        </w:r>
        <w:r>
          <w:rPr>
            <w:noProof/>
            <w:webHidden/>
          </w:rPr>
          <w:fldChar w:fldCharType="end"/>
        </w:r>
      </w:hyperlink>
    </w:p>
    <w:p w14:paraId="4B8DA0EB" w14:textId="6D21F5D8" w:rsidR="00ED1788" w:rsidRDefault="00ED1788">
      <w:pPr>
        <w:pStyle w:val="TM2"/>
        <w:rPr>
          <w:rFonts w:asciiTheme="minorHAnsi" w:eastAsiaTheme="minorEastAsia" w:hAnsiTheme="minorHAnsi" w:cstheme="minorBidi"/>
          <w:caps w:val="0"/>
          <w:noProof/>
          <w:sz w:val="22"/>
          <w:szCs w:val="22"/>
        </w:rPr>
      </w:pPr>
      <w:hyperlink w:anchor="_Toc59532225" w:history="1">
        <w:r w:rsidRPr="00F86A28">
          <w:rPr>
            <w:rStyle w:val="Lienhypertexte"/>
            <w:noProof/>
          </w:rPr>
          <w:t>5.9. Le rapport PFD (données sur les produits financiers dérivés)</w:t>
        </w:r>
        <w:r>
          <w:rPr>
            <w:noProof/>
            <w:webHidden/>
          </w:rPr>
          <w:tab/>
        </w:r>
        <w:r>
          <w:rPr>
            <w:noProof/>
            <w:webHidden/>
          </w:rPr>
          <w:fldChar w:fldCharType="begin"/>
        </w:r>
        <w:r>
          <w:rPr>
            <w:noProof/>
            <w:webHidden/>
          </w:rPr>
          <w:instrText xml:space="preserve"> PAGEREF _Toc59532225 \h </w:instrText>
        </w:r>
        <w:r>
          <w:rPr>
            <w:noProof/>
            <w:webHidden/>
          </w:rPr>
        </w:r>
        <w:r>
          <w:rPr>
            <w:noProof/>
            <w:webHidden/>
          </w:rPr>
          <w:fldChar w:fldCharType="separate"/>
        </w:r>
        <w:r>
          <w:rPr>
            <w:noProof/>
            <w:webHidden/>
          </w:rPr>
          <w:t>21</w:t>
        </w:r>
        <w:r>
          <w:rPr>
            <w:noProof/>
            <w:webHidden/>
          </w:rPr>
          <w:fldChar w:fldCharType="end"/>
        </w:r>
      </w:hyperlink>
    </w:p>
    <w:p w14:paraId="13633423" w14:textId="632EC1B3" w:rsidR="00ED1788" w:rsidRDefault="00ED1788">
      <w:pPr>
        <w:pStyle w:val="TM2"/>
        <w:rPr>
          <w:rFonts w:asciiTheme="minorHAnsi" w:eastAsiaTheme="minorEastAsia" w:hAnsiTheme="minorHAnsi" w:cstheme="minorBidi"/>
          <w:caps w:val="0"/>
          <w:noProof/>
          <w:sz w:val="22"/>
          <w:szCs w:val="22"/>
        </w:rPr>
      </w:pPr>
      <w:hyperlink w:anchor="_Toc59532226" w:history="1">
        <w:r w:rsidRPr="00F86A28">
          <w:rPr>
            <w:rStyle w:val="Lienhypertexte"/>
            <w:noProof/>
          </w:rPr>
          <w:t>5.10. Exemple complet de remise en mode A2A</w:t>
        </w:r>
        <w:r>
          <w:rPr>
            <w:noProof/>
            <w:webHidden/>
          </w:rPr>
          <w:tab/>
        </w:r>
        <w:r>
          <w:rPr>
            <w:noProof/>
            <w:webHidden/>
          </w:rPr>
          <w:fldChar w:fldCharType="begin"/>
        </w:r>
        <w:r>
          <w:rPr>
            <w:noProof/>
            <w:webHidden/>
          </w:rPr>
          <w:instrText xml:space="preserve"> PAGEREF _Toc59532226 \h </w:instrText>
        </w:r>
        <w:r>
          <w:rPr>
            <w:noProof/>
            <w:webHidden/>
          </w:rPr>
        </w:r>
        <w:r>
          <w:rPr>
            <w:noProof/>
            <w:webHidden/>
          </w:rPr>
          <w:fldChar w:fldCharType="separate"/>
        </w:r>
        <w:r>
          <w:rPr>
            <w:noProof/>
            <w:webHidden/>
          </w:rPr>
          <w:t>27</w:t>
        </w:r>
        <w:r>
          <w:rPr>
            <w:noProof/>
            <w:webHidden/>
          </w:rPr>
          <w:fldChar w:fldCharType="end"/>
        </w:r>
      </w:hyperlink>
    </w:p>
    <w:p w14:paraId="5FD3D13E" w14:textId="1DE50AF8" w:rsidR="00ED1788" w:rsidRDefault="00ED1788">
      <w:pPr>
        <w:pStyle w:val="TM1"/>
        <w:rPr>
          <w:rFonts w:asciiTheme="minorHAnsi" w:eastAsiaTheme="minorEastAsia" w:hAnsiTheme="minorHAnsi" w:cstheme="minorBidi"/>
          <w:b w:val="0"/>
          <w:caps w:val="0"/>
          <w:noProof/>
          <w:sz w:val="22"/>
          <w:szCs w:val="22"/>
        </w:rPr>
      </w:pPr>
      <w:hyperlink w:anchor="_Toc59532227" w:history="1">
        <w:r w:rsidRPr="00F86A28">
          <w:rPr>
            <w:rStyle w:val="Lienhypertexte"/>
            <w:noProof/>
          </w:rPr>
          <w:t>6. comptes rendus relatifs aux flux d’investissements directs - pour les intermédiaires financiers</w:t>
        </w:r>
        <w:r>
          <w:rPr>
            <w:noProof/>
            <w:webHidden/>
          </w:rPr>
          <w:tab/>
        </w:r>
        <w:r>
          <w:rPr>
            <w:noProof/>
            <w:webHidden/>
          </w:rPr>
          <w:fldChar w:fldCharType="begin"/>
        </w:r>
        <w:r>
          <w:rPr>
            <w:noProof/>
            <w:webHidden/>
          </w:rPr>
          <w:instrText xml:space="preserve"> PAGEREF _Toc59532227 \h </w:instrText>
        </w:r>
        <w:r>
          <w:rPr>
            <w:noProof/>
            <w:webHidden/>
          </w:rPr>
        </w:r>
        <w:r>
          <w:rPr>
            <w:noProof/>
            <w:webHidden/>
          </w:rPr>
          <w:fldChar w:fldCharType="separate"/>
        </w:r>
        <w:r>
          <w:rPr>
            <w:noProof/>
            <w:webHidden/>
          </w:rPr>
          <w:t>29</w:t>
        </w:r>
        <w:r>
          <w:rPr>
            <w:noProof/>
            <w:webHidden/>
          </w:rPr>
          <w:fldChar w:fldCharType="end"/>
        </w:r>
      </w:hyperlink>
    </w:p>
    <w:p w14:paraId="5C0F3002" w14:textId="4179550A" w:rsidR="00ED1788" w:rsidRDefault="00ED1788">
      <w:pPr>
        <w:pStyle w:val="TM2"/>
        <w:rPr>
          <w:rFonts w:asciiTheme="minorHAnsi" w:eastAsiaTheme="minorEastAsia" w:hAnsiTheme="minorHAnsi" w:cstheme="minorBidi"/>
          <w:caps w:val="0"/>
          <w:noProof/>
          <w:sz w:val="22"/>
          <w:szCs w:val="22"/>
        </w:rPr>
      </w:pPr>
      <w:hyperlink w:anchor="_Toc59532228" w:history="1">
        <w:r w:rsidRPr="00F86A28">
          <w:rPr>
            <w:rStyle w:val="Lienhypertexte"/>
            <w:noProof/>
          </w:rPr>
          <w:t>6.1. Seuil de déclaration</w:t>
        </w:r>
        <w:r>
          <w:rPr>
            <w:noProof/>
            <w:webHidden/>
          </w:rPr>
          <w:tab/>
        </w:r>
        <w:r>
          <w:rPr>
            <w:noProof/>
            <w:webHidden/>
          </w:rPr>
          <w:fldChar w:fldCharType="begin"/>
        </w:r>
        <w:r>
          <w:rPr>
            <w:noProof/>
            <w:webHidden/>
          </w:rPr>
          <w:instrText xml:space="preserve"> PAGEREF _Toc59532228 \h </w:instrText>
        </w:r>
        <w:r>
          <w:rPr>
            <w:noProof/>
            <w:webHidden/>
          </w:rPr>
        </w:r>
        <w:r>
          <w:rPr>
            <w:noProof/>
            <w:webHidden/>
          </w:rPr>
          <w:fldChar w:fldCharType="separate"/>
        </w:r>
        <w:r>
          <w:rPr>
            <w:noProof/>
            <w:webHidden/>
          </w:rPr>
          <w:t>29</w:t>
        </w:r>
        <w:r>
          <w:rPr>
            <w:noProof/>
            <w:webHidden/>
          </w:rPr>
          <w:fldChar w:fldCharType="end"/>
        </w:r>
      </w:hyperlink>
    </w:p>
    <w:p w14:paraId="4DB19990" w14:textId="780528C2" w:rsidR="00ED1788" w:rsidRDefault="00ED1788">
      <w:pPr>
        <w:pStyle w:val="TM2"/>
        <w:rPr>
          <w:rFonts w:asciiTheme="minorHAnsi" w:eastAsiaTheme="minorEastAsia" w:hAnsiTheme="minorHAnsi" w:cstheme="minorBidi"/>
          <w:caps w:val="0"/>
          <w:noProof/>
          <w:sz w:val="22"/>
          <w:szCs w:val="22"/>
        </w:rPr>
      </w:pPr>
      <w:hyperlink w:anchor="_Toc59532229" w:history="1">
        <w:r w:rsidRPr="00F86A28">
          <w:rPr>
            <w:rStyle w:val="Lienhypertexte"/>
            <w:noProof/>
          </w:rPr>
          <w:t>6.2. Périodicité</w:t>
        </w:r>
        <w:r>
          <w:rPr>
            <w:noProof/>
            <w:webHidden/>
          </w:rPr>
          <w:tab/>
        </w:r>
        <w:r>
          <w:rPr>
            <w:noProof/>
            <w:webHidden/>
          </w:rPr>
          <w:fldChar w:fldCharType="begin"/>
        </w:r>
        <w:r>
          <w:rPr>
            <w:noProof/>
            <w:webHidden/>
          </w:rPr>
          <w:instrText xml:space="preserve"> PAGEREF _Toc59532229 \h </w:instrText>
        </w:r>
        <w:r>
          <w:rPr>
            <w:noProof/>
            <w:webHidden/>
          </w:rPr>
        </w:r>
        <w:r>
          <w:rPr>
            <w:noProof/>
            <w:webHidden/>
          </w:rPr>
          <w:fldChar w:fldCharType="separate"/>
        </w:r>
        <w:r>
          <w:rPr>
            <w:noProof/>
            <w:webHidden/>
          </w:rPr>
          <w:t>29</w:t>
        </w:r>
        <w:r>
          <w:rPr>
            <w:noProof/>
            <w:webHidden/>
          </w:rPr>
          <w:fldChar w:fldCharType="end"/>
        </w:r>
      </w:hyperlink>
    </w:p>
    <w:p w14:paraId="315D052D" w14:textId="6971842B" w:rsidR="00ED1788" w:rsidRDefault="00ED1788">
      <w:pPr>
        <w:pStyle w:val="TM2"/>
        <w:rPr>
          <w:rFonts w:asciiTheme="minorHAnsi" w:eastAsiaTheme="minorEastAsia" w:hAnsiTheme="minorHAnsi" w:cstheme="minorBidi"/>
          <w:caps w:val="0"/>
          <w:noProof/>
          <w:sz w:val="22"/>
          <w:szCs w:val="22"/>
        </w:rPr>
      </w:pPr>
      <w:hyperlink w:anchor="_Toc59532230" w:history="1">
        <w:r w:rsidRPr="00F86A28">
          <w:rPr>
            <w:rStyle w:val="Lienhypertexte"/>
            <w:noProof/>
          </w:rPr>
          <w:t>6.3. Échéances</w:t>
        </w:r>
        <w:r>
          <w:rPr>
            <w:noProof/>
            <w:webHidden/>
          </w:rPr>
          <w:tab/>
        </w:r>
        <w:r>
          <w:rPr>
            <w:noProof/>
            <w:webHidden/>
          </w:rPr>
          <w:fldChar w:fldCharType="begin"/>
        </w:r>
        <w:r>
          <w:rPr>
            <w:noProof/>
            <w:webHidden/>
          </w:rPr>
          <w:instrText xml:space="preserve"> PAGEREF _Toc59532230 \h </w:instrText>
        </w:r>
        <w:r>
          <w:rPr>
            <w:noProof/>
            <w:webHidden/>
          </w:rPr>
        </w:r>
        <w:r>
          <w:rPr>
            <w:noProof/>
            <w:webHidden/>
          </w:rPr>
          <w:fldChar w:fldCharType="separate"/>
        </w:r>
        <w:r>
          <w:rPr>
            <w:noProof/>
            <w:webHidden/>
          </w:rPr>
          <w:t>29</w:t>
        </w:r>
        <w:r>
          <w:rPr>
            <w:noProof/>
            <w:webHidden/>
          </w:rPr>
          <w:fldChar w:fldCharType="end"/>
        </w:r>
      </w:hyperlink>
    </w:p>
    <w:p w14:paraId="589C5D59" w14:textId="5149FAFA" w:rsidR="00ED1788" w:rsidRDefault="00ED1788">
      <w:pPr>
        <w:pStyle w:val="TM2"/>
        <w:rPr>
          <w:rFonts w:asciiTheme="minorHAnsi" w:eastAsiaTheme="minorEastAsia" w:hAnsiTheme="minorHAnsi" w:cstheme="minorBidi"/>
          <w:caps w:val="0"/>
          <w:noProof/>
          <w:sz w:val="22"/>
          <w:szCs w:val="22"/>
        </w:rPr>
      </w:pPr>
      <w:hyperlink w:anchor="_Toc59532231" w:history="1">
        <w:r w:rsidRPr="00F86A28">
          <w:rPr>
            <w:rStyle w:val="Lienhypertexte"/>
            <w:noProof/>
          </w:rPr>
          <w:t>6.4. Paramétrage du rapport</w:t>
        </w:r>
        <w:r>
          <w:rPr>
            <w:noProof/>
            <w:webHidden/>
          </w:rPr>
          <w:tab/>
        </w:r>
        <w:r>
          <w:rPr>
            <w:noProof/>
            <w:webHidden/>
          </w:rPr>
          <w:fldChar w:fldCharType="begin"/>
        </w:r>
        <w:r>
          <w:rPr>
            <w:noProof/>
            <w:webHidden/>
          </w:rPr>
          <w:instrText xml:space="preserve"> PAGEREF _Toc59532231 \h </w:instrText>
        </w:r>
        <w:r>
          <w:rPr>
            <w:noProof/>
            <w:webHidden/>
          </w:rPr>
        </w:r>
        <w:r>
          <w:rPr>
            <w:noProof/>
            <w:webHidden/>
          </w:rPr>
          <w:fldChar w:fldCharType="separate"/>
        </w:r>
        <w:r>
          <w:rPr>
            <w:noProof/>
            <w:webHidden/>
          </w:rPr>
          <w:t>29</w:t>
        </w:r>
        <w:r>
          <w:rPr>
            <w:noProof/>
            <w:webHidden/>
          </w:rPr>
          <w:fldChar w:fldCharType="end"/>
        </w:r>
      </w:hyperlink>
    </w:p>
    <w:p w14:paraId="01B5FC8C" w14:textId="307331BD" w:rsidR="00ED1788" w:rsidRDefault="00ED1788">
      <w:pPr>
        <w:pStyle w:val="TM2"/>
        <w:rPr>
          <w:rFonts w:asciiTheme="minorHAnsi" w:eastAsiaTheme="minorEastAsia" w:hAnsiTheme="minorHAnsi" w:cstheme="minorBidi"/>
          <w:caps w:val="0"/>
          <w:noProof/>
          <w:sz w:val="22"/>
          <w:szCs w:val="22"/>
        </w:rPr>
      </w:pPr>
      <w:hyperlink w:anchor="_Toc59532232" w:history="1">
        <w:r w:rsidRPr="00F86A28">
          <w:rPr>
            <w:rStyle w:val="Lienhypertexte"/>
            <w:noProof/>
          </w:rPr>
          <w:t>6.5. Unité de mesure et de valorisation</w:t>
        </w:r>
        <w:r>
          <w:rPr>
            <w:noProof/>
            <w:webHidden/>
          </w:rPr>
          <w:tab/>
        </w:r>
        <w:r>
          <w:rPr>
            <w:noProof/>
            <w:webHidden/>
          </w:rPr>
          <w:fldChar w:fldCharType="begin"/>
        </w:r>
        <w:r>
          <w:rPr>
            <w:noProof/>
            <w:webHidden/>
          </w:rPr>
          <w:instrText xml:space="preserve"> PAGEREF _Toc59532232 \h </w:instrText>
        </w:r>
        <w:r>
          <w:rPr>
            <w:noProof/>
            <w:webHidden/>
          </w:rPr>
        </w:r>
        <w:r>
          <w:rPr>
            <w:noProof/>
            <w:webHidden/>
          </w:rPr>
          <w:fldChar w:fldCharType="separate"/>
        </w:r>
        <w:r>
          <w:rPr>
            <w:noProof/>
            <w:webHidden/>
          </w:rPr>
          <w:t>30</w:t>
        </w:r>
        <w:r>
          <w:rPr>
            <w:noProof/>
            <w:webHidden/>
          </w:rPr>
          <w:fldChar w:fldCharType="end"/>
        </w:r>
      </w:hyperlink>
    </w:p>
    <w:p w14:paraId="3DA638D6" w14:textId="4EF483F1" w:rsidR="00ED1788" w:rsidRDefault="00ED1788">
      <w:pPr>
        <w:pStyle w:val="TM2"/>
        <w:rPr>
          <w:rFonts w:asciiTheme="minorHAnsi" w:eastAsiaTheme="minorEastAsia" w:hAnsiTheme="minorHAnsi" w:cstheme="minorBidi"/>
          <w:caps w:val="0"/>
          <w:noProof/>
          <w:sz w:val="22"/>
          <w:szCs w:val="22"/>
        </w:rPr>
      </w:pPr>
      <w:hyperlink w:anchor="_Toc59532233" w:history="1">
        <w:r w:rsidRPr="00F86A28">
          <w:rPr>
            <w:rStyle w:val="Lienhypertexte"/>
            <w:noProof/>
          </w:rPr>
          <w:t>6.6. Règles de gestion</w:t>
        </w:r>
        <w:r>
          <w:rPr>
            <w:noProof/>
            <w:webHidden/>
          </w:rPr>
          <w:tab/>
        </w:r>
        <w:r>
          <w:rPr>
            <w:noProof/>
            <w:webHidden/>
          </w:rPr>
          <w:fldChar w:fldCharType="begin"/>
        </w:r>
        <w:r>
          <w:rPr>
            <w:noProof/>
            <w:webHidden/>
          </w:rPr>
          <w:instrText xml:space="preserve"> PAGEREF _Toc59532233 \h </w:instrText>
        </w:r>
        <w:r>
          <w:rPr>
            <w:noProof/>
            <w:webHidden/>
          </w:rPr>
        </w:r>
        <w:r>
          <w:rPr>
            <w:noProof/>
            <w:webHidden/>
          </w:rPr>
          <w:fldChar w:fldCharType="separate"/>
        </w:r>
        <w:r>
          <w:rPr>
            <w:noProof/>
            <w:webHidden/>
          </w:rPr>
          <w:t>30</w:t>
        </w:r>
        <w:r>
          <w:rPr>
            <w:noProof/>
            <w:webHidden/>
          </w:rPr>
          <w:fldChar w:fldCharType="end"/>
        </w:r>
      </w:hyperlink>
    </w:p>
    <w:p w14:paraId="2CDF4981" w14:textId="7F8568EE" w:rsidR="00ED1788" w:rsidRDefault="00ED1788">
      <w:pPr>
        <w:pStyle w:val="TM2"/>
        <w:rPr>
          <w:rFonts w:asciiTheme="minorHAnsi" w:eastAsiaTheme="minorEastAsia" w:hAnsiTheme="minorHAnsi" w:cstheme="minorBidi"/>
          <w:caps w:val="0"/>
          <w:noProof/>
          <w:sz w:val="22"/>
          <w:szCs w:val="22"/>
        </w:rPr>
      </w:pPr>
      <w:hyperlink w:anchor="_Toc59532234" w:history="1">
        <w:r w:rsidRPr="00F86A28">
          <w:rPr>
            <w:rStyle w:val="Lienhypertexte"/>
            <w:noProof/>
          </w:rPr>
          <w:t>6.7. Exemple complet de remise en mode A2A du rapport A1</w:t>
        </w:r>
        <w:r>
          <w:rPr>
            <w:noProof/>
            <w:webHidden/>
          </w:rPr>
          <w:tab/>
        </w:r>
        <w:r>
          <w:rPr>
            <w:noProof/>
            <w:webHidden/>
          </w:rPr>
          <w:fldChar w:fldCharType="begin"/>
        </w:r>
        <w:r>
          <w:rPr>
            <w:noProof/>
            <w:webHidden/>
          </w:rPr>
          <w:instrText xml:space="preserve"> PAGEREF _Toc59532234 \h </w:instrText>
        </w:r>
        <w:r>
          <w:rPr>
            <w:noProof/>
            <w:webHidden/>
          </w:rPr>
        </w:r>
        <w:r>
          <w:rPr>
            <w:noProof/>
            <w:webHidden/>
          </w:rPr>
          <w:fldChar w:fldCharType="separate"/>
        </w:r>
        <w:r>
          <w:rPr>
            <w:noProof/>
            <w:webHidden/>
          </w:rPr>
          <w:t>38</w:t>
        </w:r>
        <w:r>
          <w:rPr>
            <w:noProof/>
            <w:webHidden/>
          </w:rPr>
          <w:fldChar w:fldCharType="end"/>
        </w:r>
      </w:hyperlink>
    </w:p>
    <w:p w14:paraId="0D13A997" w14:textId="5F5BDA86" w:rsidR="00ED1788" w:rsidRDefault="00ED1788">
      <w:pPr>
        <w:pStyle w:val="TM1"/>
        <w:rPr>
          <w:rFonts w:asciiTheme="minorHAnsi" w:eastAsiaTheme="minorEastAsia" w:hAnsiTheme="minorHAnsi" w:cstheme="minorBidi"/>
          <w:b w:val="0"/>
          <w:caps w:val="0"/>
          <w:noProof/>
          <w:sz w:val="22"/>
          <w:szCs w:val="22"/>
        </w:rPr>
      </w:pPr>
      <w:hyperlink w:anchor="_Toc59532235" w:history="1">
        <w:r w:rsidRPr="00F86A28">
          <w:rPr>
            <w:rStyle w:val="Lienhypertexte"/>
            <w:noProof/>
          </w:rPr>
          <w:t>7. enquête annuelle sur les succursales, filiales et participations à l’étranger – Pour tous les déclarants</w:t>
        </w:r>
        <w:r>
          <w:rPr>
            <w:noProof/>
            <w:webHidden/>
          </w:rPr>
          <w:tab/>
        </w:r>
        <w:r>
          <w:rPr>
            <w:noProof/>
            <w:webHidden/>
          </w:rPr>
          <w:fldChar w:fldCharType="begin"/>
        </w:r>
        <w:r>
          <w:rPr>
            <w:noProof/>
            <w:webHidden/>
          </w:rPr>
          <w:instrText xml:space="preserve"> PAGEREF _Toc59532235 \h </w:instrText>
        </w:r>
        <w:r>
          <w:rPr>
            <w:noProof/>
            <w:webHidden/>
          </w:rPr>
        </w:r>
        <w:r>
          <w:rPr>
            <w:noProof/>
            <w:webHidden/>
          </w:rPr>
          <w:fldChar w:fldCharType="separate"/>
        </w:r>
        <w:r>
          <w:rPr>
            <w:noProof/>
            <w:webHidden/>
          </w:rPr>
          <w:t>39</w:t>
        </w:r>
        <w:r>
          <w:rPr>
            <w:noProof/>
            <w:webHidden/>
          </w:rPr>
          <w:fldChar w:fldCharType="end"/>
        </w:r>
      </w:hyperlink>
    </w:p>
    <w:p w14:paraId="465DC385" w14:textId="5ACBF8F9" w:rsidR="00ED1788" w:rsidRDefault="00ED1788">
      <w:pPr>
        <w:pStyle w:val="TM2"/>
        <w:rPr>
          <w:rFonts w:asciiTheme="minorHAnsi" w:eastAsiaTheme="minorEastAsia" w:hAnsiTheme="minorHAnsi" w:cstheme="minorBidi"/>
          <w:caps w:val="0"/>
          <w:noProof/>
          <w:sz w:val="22"/>
          <w:szCs w:val="22"/>
        </w:rPr>
      </w:pPr>
      <w:hyperlink w:anchor="_Toc59532236" w:history="1">
        <w:r w:rsidRPr="00F86A28">
          <w:rPr>
            <w:rStyle w:val="Lienhypertexte"/>
            <w:noProof/>
          </w:rPr>
          <w:t>7.1. Seuil de la remise</w:t>
        </w:r>
        <w:r>
          <w:rPr>
            <w:noProof/>
            <w:webHidden/>
          </w:rPr>
          <w:tab/>
        </w:r>
        <w:r>
          <w:rPr>
            <w:noProof/>
            <w:webHidden/>
          </w:rPr>
          <w:fldChar w:fldCharType="begin"/>
        </w:r>
        <w:r>
          <w:rPr>
            <w:noProof/>
            <w:webHidden/>
          </w:rPr>
          <w:instrText xml:space="preserve"> PAGEREF _Toc59532236 \h </w:instrText>
        </w:r>
        <w:r>
          <w:rPr>
            <w:noProof/>
            <w:webHidden/>
          </w:rPr>
        </w:r>
        <w:r>
          <w:rPr>
            <w:noProof/>
            <w:webHidden/>
          </w:rPr>
          <w:fldChar w:fldCharType="separate"/>
        </w:r>
        <w:r>
          <w:rPr>
            <w:noProof/>
            <w:webHidden/>
          </w:rPr>
          <w:t>39</w:t>
        </w:r>
        <w:r>
          <w:rPr>
            <w:noProof/>
            <w:webHidden/>
          </w:rPr>
          <w:fldChar w:fldCharType="end"/>
        </w:r>
      </w:hyperlink>
    </w:p>
    <w:p w14:paraId="1622B1F7" w14:textId="4BE0DB98" w:rsidR="00ED1788" w:rsidRDefault="00ED1788">
      <w:pPr>
        <w:pStyle w:val="TM2"/>
        <w:rPr>
          <w:rFonts w:asciiTheme="minorHAnsi" w:eastAsiaTheme="minorEastAsia" w:hAnsiTheme="minorHAnsi" w:cstheme="minorBidi"/>
          <w:caps w:val="0"/>
          <w:noProof/>
          <w:sz w:val="22"/>
          <w:szCs w:val="22"/>
        </w:rPr>
      </w:pPr>
      <w:hyperlink w:anchor="_Toc59532237" w:history="1">
        <w:r w:rsidRPr="00F86A28">
          <w:rPr>
            <w:rStyle w:val="Lienhypertexte"/>
            <w:noProof/>
          </w:rPr>
          <w:t>7.2. Périodicité</w:t>
        </w:r>
        <w:r>
          <w:rPr>
            <w:noProof/>
            <w:webHidden/>
          </w:rPr>
          <w:tab/>
        </w:r>
        <w:r>
          <w:rPr>
            <w:noProof/>
            <w:webHidden/>
          </w:rPr>
          <w:fldChar w:fldCharType="begin"/>
        </w:r>
        <w:r>
          <w:rPr>
            <w:noProof/>
            <w:webHidden/>
          </w:rPr>
          <w:instrText xml:space="preserve"> PAGEREF _Toc59532237 \h </w:instrText>
        </w:r>
        <w:r>
          <w:rPr>
            <w:noProof/>
            <w:webHidden/>
          </w:rPr>
        </w:r>
        <w:r>
          <w:rPr>
            <w:noProof/>
            <w:webHidden/>
          </w:rPr>
          <w:fldChar w:fldCharType="separate"/>
        </w:r>
        <w:r>
          <w:rPr>
            <w:noProof/>
            <w:webHidden/>
          </w:rPr>
          <w:t>39</w:t>
        </w:r>
        <w:r>
          <w:rPr>
            <w:noProof/>
            <w:webHidden/>
          </w:rPr>
          <w:fldChar w:fldCharType="end"/>
        </w:r>
      </w:hyperlink>
    </w:p>
    <w:p w14:paraId="4C1212BE" w14:textId="65768C1D" w:rsidR="00ED1788" w:rsidRDefault="00ED1788">
      <w:pPr>
        <w:pStyle w:val="TM2"/>
        <w:rPr>
          <w:rFonts w:asciiTheme="minorHAnsi" w:eastAsiaTheme="minorEastAsia" w:hAnsiTheme="minorHAnsi" w:cstheme="minorBidi"/>
          <w:caps w:val="0"/>
          <w:noProof/>
          <w:sz w:val="22"/>
          <w:szCs w:val="22"/>
        </w:rPr>
      </w:pPr>
      <w:hyperlink w:anchor="_Toc59532238" w:history="1">
        <w:r w:rsidRPr="00F86A28">
          <w:rPr>
            <w:rStyle w:val="Lienhypertexte"/>
            <w:noProof/>
          </w:rPr>
          <w:t>7.3. Échéance</w:t>
        </w:r>
        <w:r>
          <w:rPr>
            <w:noProof/>
            <w:webHidden/>
          </w:rPr>
          <w:tab/>
        </w:r>
        <w:r>
          <w:rPr>
            <w:noProof/>
            <w:webHidden/>
          </w:rPr>
          <w:fldChar w:fldCharType="begin"/>
        </w:r>
        <w:r>
          <w:rPr>
            <w:noProof/>
            <w:webHidden/>
          </w:rPr>
          <w:instrText xml:space="preserve"> PAGEREF _Toc59532238 \h </w:instrText>
        </w:r>
        <w:r>
          <w:rPr>
            <w:noProof/>
            <w:webHidden/>
          </w:rPr>
        </w:r>
        <w:r>
          <w:rPr>
            <w:noProof/>
            <w:webHidden/>
          </w:rPr>
          <w:fldChar w:fldCharType="separate"/>
        </w:r>
        <w:r>
          <w:rPr>
            <w:noProof/>
            <w:webHidden/>
          </w:rPr>
          <w:t>39</w:t>
        </w:r>
        <w:r>
          <w:rPr>
            <w:noProof/>
            <w:webHidden/>
          </w:rPr>
          <w:fldChar w:fldCharType="end"/>
        </w:r>
      </w:hyperlink>
    </w:p>
    <w:p w14:paraId="6C65DDD6" w14:textId="25326B40" w:rsidR="00ED1788" w:rsidRDefault="00ED1788">
      <w:pPr>
        <w:pStyle w:val="TM2"/>
        <w:rPr>
          <w:rFonts w:asciiTheme="minorHAnsi" w:eastAsiaTheme="minorEastAsia" w:hAnsiTheme="minorHAnsi" w:cstheme="minorBidi"/>
          <w:caps w:val="0"/>
          <w:noProof/>
          <w:sz w:val="22"/>
          <w:szCs w:val="22"/>
        </w:rPr>
      </w:pPr>
      <w:hyperlink w:anchor="_Toc59532239" w:history="1">
        <w:r w:rsidRPr="00F86A28">
          <w:rPr>
            <w:rStyle w:val="Lienhypertexte"/>
            <w:noProof/>
          </w:rPr>
          <w:t>7.4. Paramétrage du rapport</w:t>
        </w:r>
        <w:r>
          <w:rPr>
            <w:noProof/>
            <w:webHidden/>
          </w:rPr>
          <w:tab/>
        </w:r>
        <w:r>
          <w:rPr>
            <w:noProof/>
            <w:webHidden/>
          </w:rPr>
          <w:fldChar w:fldCharType="begin"/>
        </w:r>
        <w:r>
          <w:rPr>
            <w:noProof/>
            <w:webHidden/>
          </w:rPr>
          <w:instrText xml:space="preserve"> PAGEREF _Toc59532239 \h </w:instrText>
        </w:r>
        <w:r>
          <w:rPr>
            <w:noProof/>
            <w:webHidden/>
          </w:rPr>
        </w:r>
        <w:r>
          <w:rPr>
            <w:noProof/>
            <w:webHidden/>
          </w:rPr>
          <w:fldChar w:fldCharType="separate"/>
        </w:r>
        <w:r>
          <w:rPr>
            <w:noProof/>
            <w:webHidden/>
          </w:rPr>
          <w:t>39</w:t>
        </w:r>
        <w:r>
          <w:rPr>
            <w:noProof/>
            <w:webHidden/>
          </w:rPr>
          <w:fldChar w:fldCharType="end"/>
        </w:r>
      </w:hyperlink>
    </w:p>
    <w:p w14:paraId="1AFC3A47" w14:textId="47132A13" w:rsidR="00ED1788" w:rsidRDefault="00ED1788">
      <w:pPr>
        <w:pStyle w:val="TM2"/>
        <w:rPr>
          <w:rFonts w:asciiTheme="minorHAnsi" w:eastAsiaTheme="minorEastAsia" w:hAnsiTheme="minorHAnsi" w:cstheme="minorBidi"/>
          <w:caps w:val="0"/>
          <w:noProof/>
          <w:sz w:val="22"/>
          <w:szCs w:val="22"/>
        </w:rPr>
      </w:pPr>
      <w:hyperlink w:anchor="_Toc59532240" w:history="1">
        <w:r w:rsidRPr="00F86A28">
          <w:rPr>
            <w:rStyle w:val="Lienhypertexte"/>
            <w:noProof/>
          </w:rPr>
          <w:t>7.5. Unité de mesure et de valorisation</w:t>
        </w:r>
        <w:r>
          <w:rPr>
            <w:noProof/>
            <w:webHidden/>
          </w:rPr>
          <w:tab/>
        </w:r>
        <w:r>
          <w:rPr>
            <w:noProof/>
            <w:webHidden/>
          </w:rPr>
          <w:fldChar w:fldCharType="begin"/>
        </w:r>
        <w:r>
          <w:rPr>
            <w:noProof/>
            <w:webHidden/>
          </w:rPr>
          <w:instrText xml:space="preserve"> PAGEREF _Toc59532240 \h </w:instrText>
        </w:r>
        <w:r>
          <w:rPr>
            <w:noProof/>
            <w:webHidden/>
          </w:rPr>
        </w:r>
        <w:r>
          <w:rPr>
            <w:noProof/>
            <w:webHidden/>
          </w:rPr>
          <w:fldChar w:fldCharType="separate"/>
        </w:r>
        <w:r>
          <w:rPr>
            <w:noProof/>
            <w:webHidden/>
          </w:rPr>
          <w:t>40</w:t>
        </w:r>
        <w:r>
          <w:rPr>
            <w:noProof/>
            <w:webHidden/>
          </w:rPr>
          <w:fldChar w:fldCharType="end"/>
        </w:r>
      </w:hyperlink>
    </w:p>
    <w:p w14:paraId="5954800C" w14:textId="247CFE3C" w:rsidR="00ED1788" w:rsidRDefault="00ED1788">
      <w:pPr>
        <w:pStyle w:val="TM2"/>
        <w:rPr>
          <w:rFonts w:asciiTheme="minorHAnsi" w:eastAsiaTheme="minorEastAsia" w:hAnsiTheme="minorHAnsi" w:cstheme="minorBidi"/>
          <w:caps w:val="0"/>
          <w:noProof/>
          <w:sz w:val="22"/>
          <w:szCs w:val="22"/>
        </w:rPr>
      </w:pPr>
      <w:hyperlink w:anchor="_Toc59532241" w:history="1">
        <w:r w:rsidRPr="00F86A28">
          <w:rPr>
            <w:rStyle w:val="Lienhypertexte"/>
            <w:noProof/>
          </w:rPr>
          <w:t>7.6. Contenu</w:t>
        </w:r>
        <w:r>
          <w:rPr>
            <w:noProof/>
            <w:webHidden/>
          </w:rPr>
          <w:tab/>
        </w:r>
        <w:r>
          <w:rPr>
            <w:noProof/>
            <w:webHidden/>
          </w:rPr>
          <w:fldChar w:fldCharType="begin"/>
        </w:r>
        <w:r>
          <w:rPr>
            <w:noProof/>
            <w:webHidden/>
          </w:rPr>
          <w:instrText xml:space="preserve"> PAGEREF _Toc59532241 \h </w:instrText>
        </w:r>
        <w:r>
          <w:rPr>
            <w:noProof/>
            <w:webHidden/>
          </w:rPr>
        </w:r>
        <w:r>
          <w:rPr>
            <w:noProof/>
            <w:webHidden/>
          </w:rPr>
          <w:fldChar w:fldCharType="separate"/>
        </w:r>
        <w:r>
          <w:rPr>
            <w:noProof/>
            <w:webHidden/>
          </w:rPr>
          <w:t>40</w:t>
        </w:r>
        <w:r>
          <w:rPr>
            <w:noProof/>
            <w:webHidden/>
          </w:rPr>
          <w:fldChar w:fldCharType="end"/>
        </w:r>
      </w:hyperlink>
    </w:p>
    <w:p w14:paraId="19C1266D" w14:textId="3FD96B19" w:rsidR="00ED1788" w:rsidRDefault="00ED1788">
      <w:pPr>
        <w:pStyle w:val="TM2"/>
        <w:rPr>
          <w:rFonts w:asciiTheme="minorHAnsi" w:eastAsiaTheme="minorEastAsia" w:hAnsiTheme="minorHAnsi" w:cstheme="minorBidi"/>
          <w:caps w:val="0"/>
          <w:noProof/>
          <w:sz w:val="22"/>
          <w:szCs w:val="22"/>
        </w:rPr>
      </w:pPr>
      <w:hyperlink w:anchor="_Toc59532242" w:history="1">
        <w:r w:rsidRPr="00F86A28">
          <w:rPr>
            <w:rStyle w:val="Lienhypertexte"/>
            <w:noProof/>
          </w:rPr>
          <w:t>7.7. Règles de validation (intermédiaires financiers exclusivement)</w:t>
        </w:r>
        <w:r>
          <w:rPr>
            <w:noProof/>
            <w:webHidden/>
          </w:rPr>
          <w:tab/>
        </w:r>
        <w:r>
          <w:rPr>
            <w:noProof/>
            <w:webHidden/>
          </w:rPr>
          <w:fldChar w:fldCharType="begin"/>
        </w:r>
        <w:r>
          <w:rPr>
            <w:noProof/>
            <w:webHidden/>
          </w:rPr>
          <w:instrText xml:space="preserve"> PAGEREF _Toc59532242 \h </w:instrText>
        </w:r>
        <w:r>
          <w:rPr>
            <w:noProof/>
            <w:webHidden/>
          </w:rPr>
        </w:r>
        <w:r>
          <w:rPr>
            <w:noProof/>
            <w:webHidden/>
          </w:rPr>
          <w:fldChar w:fldCharType="separate"/>
        </w:r>
        <w:r>
          <w:rPr>
            <w:noProof/>
            <w:webHidden/>
          </w:rPr>
          <w:t>41</w:t>
        </w:r>
        <w:r>
          <w:rPr>
            <w:noProof/>
            <w:webHidden/>
          </w:rPr>
          <w:fldChar w:fldCharType="end"/>
        </w:r>
      </w:hyperlink>
    </w:p>
    <w:p w14:paraId="21EBE3D0" w14:textId="6CCF1230" w:rsidR="00ED1788" w:rsidRDefault="00ED1788">
      <w:pPr>
        <w:pStyle w:val="TM1"/>
        <w:rPr>
          <w:rFonts w:asciiTheme="minorHAnsi" w:eastAsiaTheme="minorEastAsia" w:hAnsiTheme="minorHAnsi" w:cstheme="minorBidi"/>
          <w:b w:val="0"/>
          <w:caps w:val="0"/>
          <w:noProof/>
          <w:sz w:val="22"/>
          <w:szCs w:val="22"/>
        </w:rPr>
      </w:pPr>
      <w:hyperlink w:anchor="_Toc59532243" w:history="1">
        <w:r w:rsidRPr="00F86A28">
          <w:rPr>
            <w:rStyle w:val="Lienhypertexte"/>
            <w:noProof/>
          </w:rPr>
          <w:t>8. Description des champs du rapport SID - pour tous les déclarants</w:t>
        </w:r>
        <w:r>
          <w:rPr>
            <w:noProof/>
            <w:webHidden/>
          </w:rPr>
          <w:tab/>
        </w:r>
        <w:r>
          <w:rPr>
            <w:noProof/>
            <w:webHidden/>
          </w:rPr>
          <w:fldChar w:fldCharType="begin"/>
        </w:r>
        <w:r>
          <w:rPr>
            <w:noProof/>
            <w:webHidden/>
          </w:rPr>
          <w:instrText xml:space="preserve"> PAGEREF _Toc59532243 \h </w:instrText>
        </w:r>
        <w:r>
          <w:rPr>
            <w:noProof/>
            <w:webHidden/>
          </w:rPr>
        </w:r>
        <w:r>
          <w:rPr>
            <w:noProof/>
            <w:webHidden/>
          </w:rPr>
          <w:fldChar w:fldCharType="separate"/>
        </w:r>
        <w:r>
          <w:rPr>
            <w:noProof/>
            <w:webHidden/>
          </w:rPr>
          <w:t>41</w:t>
        </w:r>
        <w:r>
          <w:rPr>
            <w:noProof/>
            <w:webHidden/>
          </w:rPr>
          <w:fldChar w:fldCharType="end"/>
        </w:r>
      </w:hyperlink>
    </w:p>
    <w:p w14:paraId="718F6F96" w14:textId="4FFD0F5C" w:rsidR="00ED1788" w:rsidRDefault="00ED1788">
      <w:pPr>
        <w:pStyle w:val="TM2"/>
        <w:rPr>
          <w:rFonts w:asciiTheme="minorHAnsi" w:eastAsiaTheme="minorEastAsia" w:hAnsiTheme="minorHAnsi" w:cstheme="minorBidi"/>
          <w:caps w:val="0"/>
          <w:noProof/>
          <w:sz w:val="22"/>
          <w:szCs w:val="22"/>
        </w:rPr>
      </w:pPr>
      <w:hyperlink w:anchor="_Toc59532244" w:history="1">
        <w:r w:rsidRPr="00F86A28">
          <w:rPr>
            <w:rStyle w:val="Lienhypertexte"/>
            <w:noProof/>
          </w:rPr>
          <w:t>8.1. Description des champs du formulaire INV</w:t>
        </w:r>
        <w:r>
          <w:rPr>
            <w:noProof/>
            <w:webHidden/>
          </w:rPr>
          <w:tab/>
        </w:r>
        <w:r>
          <w:rPr>
            <w:noProof/>
            <w:webHidden/>
          </w:rPr>
          <w:fldChar w:fldCharType="begin"/>
        </w:r>
        <w:r>
          <w:rPr>
            <w:noProof/>
            <w:webHidden/>
          </w:rPr>
          <w:instrText xml:space="preserve"> PAGEREF _Toc59532244 \h </w:instrText>
        </w:r>
        <w:r>
          <w:rPr>
            <w:noProof/>
            <w:webHidden/>
          </w:rPr>
        </w:r>
        <w:r>
          <w:rPr>
            <w:noProof/>
            <w:webHidden/>
          </w:rPr>
          <w:fldChar w:fldCharType="separate"/>
        </w:r>
        <w:r>
          <w:rPr>
            <w:noProof/>
            <w:webHidden/>
          </w:rPr>
          <w:t>41</w:t>
        </w:r>
        <w:r>
          <w:rPr>
            <w:noProof/>
            <w:webHidden/>
          </w:rPr>
          <w:fldChar w:fldCharType="end"/>
        </w:r>
      </w:hyperlink>
    </w:p>
    <w:p w14:paraId="26B8C335" w14:textId="2B76EA0B" w:rsidR="00ED1788" w:rsidRDefault="00ED1788">
      <w:pPr>
        <w:pStyle w:val="TM2"/>
        <w:rPr>
          <w:rFonts w:asciiTheme="minorHAnsi" w:eastAsiaTheme="minorEastAsia" w:hAnsiTheme="minorHAnsi" w:cstheme="minorBidi"/>
          <w:caps w:val="0"/>
          <w:noProof/>
          <w:sz w:val="22"/>
          <w:szCs w:val="22"/>
        </w:rPr>
      </w:pPr>
      <w:hyperlink w:anchor="_Toc59532245" w:history="1">
        <w:r w:rsidRPr="00F86A28">
          <w:rPr>
            <w:rStyle w:val="Lienhypertexte"/>
            <w:noProof/>
          </w:rPr>
          <w:t>8.2. Description des champs du formulaire FIL</w:t>
        </w:r>
        <w:r>
          <w:rPr>
            <w:noProof/>
            <w:webHidden/>
          </w:rPr>
          <w:tab/>
        </w:r>
        <w:r>
          <w:rPr>
            <w:noProof/>
            <w:webHidden/>
          </w:rPr>
          <w:fldChar w:fldCharType="begin"/>
        </w:r>
        <w:r>
          <w:rPr>
            <w:noProof/>
            <w:webHidden/>
          </w:rPr>
          <w:instrText xml:space="preserve"> PAGEREF _Toc59532245 \h </w:instrText>
        </w:r>
        <w:r>
          <w:rPr>
            <w:noProof/>
            <w:webHidden/>
          </w:rPr>
        </w:r>
        <w:r>
          <w:rPr>
            <w:noProof/>
            <w:webHidden/>
          </w:rPr>
          <w:fldChar w:fldCharType="separate"/>
        </w:r>
        <w:r>
          <w:rPr>
            <w:noProof/>
            <w:webHidden/>
          </w:rPr>
          <w:t>41</w:t>
        </w:r>
        <w:r>
          <w:rPr>
            <w:noProof/>
            <w:webHidden/>
          </w:rPr>
          <w:fldChar w:fldCharType="end"/>
        </w:r>
      </w:hyperlink>
    </w:p>
    <w:p w14:paraId="19258985" w14:textId="498E4403" w:rsidR="00ED1788" w:rsidRDefault="00ED1788">
      <w:pPr>
        <w:pStyle w:val="TM2"/>
        <w:rPr>
          <w:rFonts w:asciiTheme="minorHAnsi" w:eastAsiaTheme="minorEastAsia" w:hAnsiTheme="minorHAnsi" w:cstheme="minorBidi"/>
          <w:caps w:val="0"/>
          <w:noProof/>
          <w:sz w:val="22"/>
          <w:szCs w:val="22"/>
        </w:rPr>
      </w:pPr>
      <w:hyperlink w:anchor="_Toc59532246" w:history="1">
        <w:r w:rsidRPr="00F86A28">
          <w:rPr>
            <w:rStyle w:val="Lienhypertexte"/>
            <w:noProof/>
          </w:rPr>
          <w:t>8.3. Description des champs du formulaire PRT</w:t>
        </w:r>
        <w:r>
          <w:rPr>
            <w:noProof/>
            <w:webHidden/>
          </w:rPr>
          <w:tab/>
        </w:r>
        <w:r>
          <w:rPr>
            <w:noProof/>
            <w:webHidden/>
          </w:rPr>
          <w:fldChar w:fldCharType="begin"/>
        </w:r>
        <w:r>
          <w:rPr>
            <w:noProof/>
            <w:webHidden/>
          </w:rPr>
          <w:instrText xml:space="preserve"> PAGEREF _Toc59532246 \h </w:instrText>
        </w:r>
        <w:r>
          <w:rPr>
            <w:noProof/>
            <w:webHidden/>
          </w:rPr>
        </w:r>
        <w:r>
          <w:rPr>
            <w:noProof/>
            <w:webHidden/>
          </w:rPr>
          <w:fldChar w:fldCharType="separate"/>
        </w:r>
        <w:r>
          <w:rPr>
            <w:noProof/>
            <w:webHidden/>
          </w:rPr>
          <w:t>43</w:t>
        </w:r>
        <w:r>
          <w:rPr>
            <w:noProof/>
            <w:webHidden/>
          </w:rPr>
          <w:fldChar w:fldCharType="end"/>
        </w:r>
      </w:hyperlink>
    </w:p>
    <w:p w14:paraId="50196ECF" w14:textId="52E26F4A" w:rsidR="00ED1788" w:rsidRDefault="00ED1788">
      <w:pPr>
        <w:pStyle w:val="TM2"/>
        <w:rPr>
          <w:rFonts w:asciiTheme="minorHAnsi" w:eastAsiaTheme="minorEastAsia" w:hAnsiTheme="minorHAnsi" w:cstheme="minorBidi"/>
          <w:caps w:val="0"/>
          <w:noProof/>
          <w:sz w:val="22"/>
          <w:szCs w:val="22"/>
        </w:rPr>
      </w:pPr>
      <w:hyperlink w:anchor="_Toc59532247" w:history="1">
        <w:r w:rsidRPr="00F86A28">
          <w:rPr>
            <w:rStyle w:val="Lienhypertexte"/>
            <w:noProof/>
          </w:rPr>
          <w:t>8.4. Description des champs du formulaire DET</w:t>
        </w:r>
        <w:r>
          <w:rPr>
            <w:noProof/>
            <w:webHidden/>
          </w:rPr>
          <w:tab/>
        </w:r>
        <w:r>
          <w:rPr>
            <w:noProof/>
            <w:webHidden/>
          </w:rPr>
          <w:fldChar w:fldCharType="begin"/>
        </w:r>
        <w:r>
          <w:rPr>
            <w:noProof/>
            <w:webHidden/>
          </w:rPr>
          <w:instrText xml:space="preserve"> PAGEREF _Toc59532247 \h </w:instrText>
        </w:r>
        <w:r>
          <w:rPr>
            <w:noProof/>
            <w:webHidden/>
          </w:rPr>
        </w:r>
        <w:r>
          <w:rPr>
            <w:noProof/>
            <w:webHidden/>
          </w:rPr>
          <w:fldChar w:fldCharType="separate"/>
        </w:r>
        <w:r>
          <w:rPr>
            <w:noProof/>
            <w:webHidden/>
          </w:rPr>
          <w:t>43</w:t>
        </w:r>
        <w:r>
          <w:rPr>
            <w:noProof/>
            <w:webHidden/>
          </w:rPr>
          <w:fldChar w:fldCharType="end"/>
        </w:r>
      </w:hyperlink>
    </w:p>
    <w:p w14:paraId="7ABCDD94" w14:textId="559427E4" w:rsidR="00ED1788" w:rsidRDefault="00ED1788">
      <w:pPr>
        <w:pStyle w:val="TM2"/>
        <w:rPr>
          <w:rFonts w:asciiTheme="minorHAnsi" w:eastAsiaTheme="minorEastAsia" w:hAnsiTheme="minorHAnsi" w:cstheme="minorBidi"/>
          <w:caps w:val="0"/>
          <w:noProof/>
          <w:sz w:val="22"/>
          <w:szCs w:val="22"/>
        </w:rPr>
      </w:pPr>
      <w:hyperlink w:anchor="_Toc59532248" w:history="1">
        <w:r w:rsidRPr="00F86A28">
          <w:rPr>
            <w:rStyle w:val="Lienhypertexte"/>
            <w:noProof/>
          </w:rPr>
          <w:t>8.5. Exemple complet de remise en mode A2A du rapport SID</w:t>
        </w:r>
        <w:r>
          <w:rPr>
            <w:noProof/>
            <w:webHidden/>
          </w:rPr>
          <w:tab/>
        </w:r>
        <w:r>
          <w:rPr>
            <w:noProof/>
            <w:webHidden/>
          </w:rPr>
          <w:fldChar w:fldCharType="begin"/>
        </w:r>
        <w:r>
          <w:rPr>
            <w:noProof/>
            <w:webHidden/>
          </w:rPr>
          <w:instrText xml:space="preserve"> PAGEREF _Toc59532248 \h </w:instrText>
        </w:r>
        <w:r>
          <w:rPr>
            <w:noProof/>
            <w:webHidden/>
          </w:rPr>
        </w:r>
        <w:r>
          <w:rPr>
            <w:noProof/>
            <w:webHidden/>
          </w:rPr>
          <w:fldChar w:fldCharType="separate"/>
        </w:r>
        <w:r>
          <w:rPr>
            <w:noProof/>
            <w:webHidden/>
          </w:rPr>
          <w:t>44</w:t>
        </w:r>
        <w:r>
          <w:rPr>
            <w:noProof/>
            <w:webHidden/>
          </w:rPr>
          <w:fldChar w:fldCharType="end"/>
        </w:r>
      </w:hyperlink>
    </w:p>
    <w:p w14:paraId="3A8D6390" w14:textId="124227B3" w:rsidR="00ED1788" w:rsidRDefault="00ED1788">
      <w:pPr>
        <w:pStyle w:val="TM1"/>
        <w:rPr>
          <w:rFonts w:asciiTheme="minorHAnsi" w:eastAsiaTheme="minorEastAsia" w:hAnsiTheme="minorHAnsi" w:cstheme="minorBidi"/>
          <w:b w:val="0"/>
          <w:caps w:val="0"/>
          <w:noProof/>
          <w:sz w:val="22"/>
          <w:szCs w:val="22"/>
        </w:rPr>
      </w:pPr>
      <w:hyperlink w:anchor="_Toc59532249" w:history="1">
        <w:r w:rsidRPr="00F86A28">
          <w:rPr>
            <w:rStyle w:val="Lienhypertexte"/>
            <w:noProof/>
          </w:rPr>
          <w:t>9. Contrôles</w:t>
        </w:r>
        <w:r>
          <w:rPr>
            <w:noProof/>
            <w:webHidden/>
          </w:rPr>
          <w:tab/>
        </w:r>
        <w:r>
          <w:rPr>
            <w:noProof/>
            <w:webHidden/>
          </w:rPr>
          <w:fldChar w:fldCharType="begin"/>
        </w:r>
        <w:r>
          <w:rPr>
            <w:noProof/>
            <w:webHidden/>
          </w:rPr>
          <w:instrText xml:space="preserve"> PAGEREF _Toc59532249 \h </w:instrText>
        </w:r>
        <w:r>
          <w:rPr>
            <w:noProof/>
            <w:webHidden/>
          </w:rPr>
        </w:r>
        <w:r>
          <w:rPr>
            <w:noProof/>
            <w:webHidden/>
          </w:rPr>
          <w:fldChar w:fldCharType="separate"/>
        </w:r>
        <w:r>
          <w:rPr>
            <w:noProof/>
            <w:webHidden/>
          </w:rPr>
          <w:t>46</w:t>
        </w:r>
        <w:r>
          <w:rPr>
            <w:noProof/>
            <w:webHidden/>
          </w:rPr>
          <w:fldChar w:fldCharType="end"/>
        </w:r>
      </w:hyperlink>
    </w:p>
    <w:p w14:paraId="5D315B42" w14:textId="3045A6B1" w:rsidR="00ED1788" w:rsidRDefault="00ED1788">
      <w:pPr>
        <w:pStyle w:val="TM2"/>
        <w:rPr>
          <w:rFonts w:asciiTheme="minorHAnsi" w:eastAsiaTheme="minorEastAsia" w:hAnsiTheme="minorHAnsi" w:cstheme="minorBidi"/>
          <w:caps w:val="0"/>
          <w:noProof/>
          <w:sz w:val="22"/>
          <w:szCs w:val="22"/>
        </w:rPr>
      </w:pPr>
      <w:hyperlink w:anchor="_Toc59532250" w:history="1">
        <w:r w:rsidRPr="00F86A28">
          <w:rPr>
            <w:rStyle w:val="Lienhypertexte"/>
            <w:noProof/>
          </w:rPr>
          <w:t>9.1. Contrôles sur le déclarant, le remettant et la remise sur les domaines HPD et PFD (quel que soit le formulaire) -  intermédiaires financiers</w:t>
        </w:r>
        <w:r>
          <w:rPr>
            <w:noProof/>
            <w:webHidden/>
          </w:rPr>
          <w:tab/>
        </w:r>
        <w:r>
          <w:rPr>
            <w:noProof/>
            <w:webHidden/>
          </w:rPr>
          <w:fldChar w:fldCharType="begin"/>
        </w:r>
        <w:r>
          <w:rPr>
            <w:noProof/>
            <w:webHidden/>
          </w:rPr>
          <w:instrText xml:space="preserve"> PAGEREF _Toc59532250 \h </w:instrText>
        </w:r>
        <w:r>
          <w:rPr>
            <w:noProof/>
            <w:webHidden/>
          </w:rPr>
        </w:r>
        <w:r>
          <w:rPr>
            <w:noProof/>
            <w:webHidden/>
          </w:rPr>
          <w:fldChar w:fldCharType="separate"/>
        </w:r>
        <w:r>
          <w:rPr>
            <w:noProof/>
            <w:webHidden/>
          </w:rPr>
          <w:t>46</w:t>
        </w:r>
        <w:r>
          <w:rPr>
            <w:noProof/>
            <w:webHidden/>
          </w:rPr>
          <w:fldChar w:fldCharType="end"/>
        </w:r>
      </w:hyperlink>
    </w:p>
    <w:p w14:paraId="4986EBE9" w14:textId="022B2EAA" w:rsidR="00ED1788" w:rsidRDefault="00ED1788">
      <w:pPr>
        <w:pStyle w:val="TM2"/>
        <w:rPr>
          <w:rFonts w:asciiTheme="minorHAnsi" w:eastAsiaTheme="minorEastAsia" w:hAnsiTheme="minorHAnsi" w:cstheme="minorBidi"/>
          <w:caps w:val="0"/>
          <w:noProof/>
          <w:sz w:val="22"/>
          <w:szCs w:val="22"/>
        </w:rPr>
      </w:pPr>
      <w:hyperlink w:anchor="_Toc59532251" w:history="1">
        <w:r w:rsidRPr="00F86A28">
          <w:rPr>
            <w:rStyle w:val="Lienhypertexte"/>
            <w:noProof/>
          </w:rPr>
          <w:t>9.2. Contrôles sur les champs sur les domaines HPD et PFD (quel que soit le formulaire) – intermédiaires financiers</w:t>
        </w:r>
        <w:r>
          <w:rPr>
            <w:noProof/>
            <w:webHidden/>
          </w:rPr>
          <w:tab/>
        </w:r>
        <w:r>
          <w:rPr>
            <w:noProof/>
            <w:webHidden/>
          </w:rPr>
          <w:fldChar w:fldCharType="begin"/>
        </w:r>
        <w:r>
          <w:rPr>
            <w:noProof/>
            <w:webHidden/>
          </w:rPr>
          <w:instrText xml:space="preserve"> PAGEREF _Toc59532251 \h </w:instrText>
        </w:r>
        <w:r>
          <w:rPr>
            <w:noProof/>
            <w:webHidden/>
          </w:rPr>
        </w:r>
        <w:r>
          <w:rPr>
            <w:noProof/>
            <w:webHidden/>
          </w:rPr>
          <w:fldChar w:fldCharType="separate"/>
        </w:r>
        <w:r>
          <w:rPr>
            <w:noProof/>
            <w:webHidden/>
          </w:rPr>
          <w:t>47</w:t>
        </w:r>
        <w:r>
          <w:rPr>
            <w:noProof/>
            <w:webHidden/>
          </w:rPr>
          <w:fldChar w:fldCharType="end"/>
        </w:r>
      </w:hyperlink>
    </w:p>
    <w:p w14:paraId="581529ED" w14:textId="157E4025" w:rsidR="00ED1788" w:rsidRDefault="00ED1788">
      <w:pPr>
        <w:pStyle w:val="TM2"/>
        <w:rPr>
          <w:rFonts w:asciiTheme="minorHAnsi" w:eastAsiaTheme="minorEastAsia" w:hAnsiTheme="minorHAnsi" w:cstheme="minorBidi"/>
          <w:caps w:val="0"/>
          <w:noProof/>
          <w:sz w:val="22"/>
          <w:szCs w:val="22"/>
        </w:rPr>
      </w:pPr>
      <w:hyperlink w:anchor="_Toc59532252" w:history="1">
        <w:r w:rsidRPr="00F86A28">
          <w:rPr>
            <w:rStyle w:val="Lienhypertexte"/>
            <w:noProof/>
          </w:rPr>
          <w:t>9.3. Contrôles sur le déclarant, le remettant et la remise sur les domaines FID (intermédiaires financiers) et SFP (quel que soit le formulaire  pour intermédiaires financiers et organismes d’assurances)</w:t>
        </w:r>
        <w:r>
          <w:rPr>
            <w:noProof/>
            <w:webHidden/>
          </w:rPr>
          <w:tab/>
        </w:r>
        <w:r>
          <w:rPr>
            <w:noProof/>
            <w:webHidden/>
          </w:rPr>
          <w:fldChar w:fldCharType="begin"/>
        </w:r>
        <w:r>
          <w:rPr>
            <w:noProof/>
            <w:webHidden/>
          </w:rPr>
          <w:instrText xml:space="preserve"> PAGEREF _Toc59532252 \h </w:instrText>
        </w:r>
        <w:r>
          <w:rPr>
            <w:noProof/>
            <w:webHidden/>
          </w:rPr>
        </w:r>
        <w:r>
          <w:rPr>
            <w:noProof/>
            <w:webHidden/>
          </w:rPr>
          <w:fldChar w:fldCharType="separate"/>
        </w:r>
        <w:r>
          <w:rPr>
            <w:noProof/>
            <w:webHidden/>
          </w:rPr>
          <w:t>48</w:t>
        </w:r>
        <w:r>
          <w:rPr>
            <w:noProof/>
            <w:webHidden/>
          </w:rPr>
          <w:fldChar w:fldCharType="end"/>
        </w:r>
      </w:hyperlink>
    </w:p>
    <w:p w14:paraId="3EF65299" w14:textId="17E26A5F" w:rsidR="00ED1788" w:rsidRDefault="00ED1788">
      <w:pPr>
        <w:pStyle w:val="TM2"/>
        <w:rPr>
          <w:rFonts w:asciiTheme="minorHAnsi" w:eastAsiaTheme="minorEastAsia" w:hAnsiTheme="minorHAnsi" w:cstheme="minorBidi"/>
          <w:caps w:val="0"/>
          <w:noProof/>
          <w:sz w:val="22"/>
          <w:szCs w:val="22"/>
        </w:rPr>
      </w:pPr>
      <w:hyperlink w:anchor="_Toc59532253" w:history="1">
        <w:r w:rsidRPr="00F86A28">
          <w:rPr>
            <w:rStyle w:val="Lienhypertexte"/>
            <w:noProof/>
          </w:rPr>
          <w:t>9.4. Contrôles sur les champs sur le domaine FID (quel que soit le formulaire) - intermédiaires financiers</w:t>
        </w:r>
        <w:r>
          <w:rPr>
            <w:noProof/>
            <w:webHidden/>
          </w:rPr>
          <w:tab/>
        </w:r>
        <w:r>
          <w:rPr>
            <w:noProof/>
            <w:webHidden/>
          </w:rPr>
          <w:fldChar w:fldCharType="begin"/>
        </w:r>
        <w:r>
          <w:rPr>
            <w:noProof/>
            <w:webHidden/>
          </w:rPr>
          <w:instrText xml:space="preserve"> PAGEREF _Toc59532253 \h </w:instrText>
        </w:r>
        <w:r>
          <w:rPr>
            <w:noProof/>
            <w:webHidden/>
          </w:rPr>
        </w:r>
        <w:r>
          <w:rPr>
            <w:noProof/>
            <w:webHidden/>
          </w:rPr>
          <w:fldChar w:fldCharType="separate"/>
        </w:r>
        <w:r>
          <w:rPr>
            <w:noProof/>
            <w:webHidden/>
          </w:rPr>
          <w:t>49</w:t>
        </w:r>
        <w:r>
          <w:rPr>
            <w:noProof/>
            <w:webHidden/>
          </w:rPr>
          <w:fldChar w:fldCharType="end"/>
        </w:r>
      </w:hyperlink>
    </w:p>
    <w:p w14:paraId="0ACB87D5" w14:textId="3C78091F" w:rsidR="00ED1788" w:rsidRDefault="00ED1788">
      <w:pPr>
        <w:pStyle w:val="TM2"/>
        <w:rPr>
          <w:rFonts w:asciiTheme="minorHAnsi" w:eastAsiaTheme="minorEastAsia" w:hAnsiTheme="minorHAnsi" w:cstheme="minorBidi"/>
          <w:caps w:val="0"/>
          <w:noProof/>
          <w:sz w:val="22"/>
          <w:szCs w:val="22"/>
        </w:rPr>
      </w:pPr>
      <w:hyperlink w:anchor="_Toc59532254" w:history="1">
        <w:r w:rsidRPr="00F86A28">
          <w:rPr>
            <w:rStyle w:val="Lienhypertexte"/>
            <w:noProof/>
          </w:rPr>
          <w:t>9.5. Contrôles sur les champs sur le domaine SFP (quel que soit le formulaire) - (intermédiaires financiers et organismes d’assurances)</w:t>
        </w:r>
        <w:r>
          <w:rPr>
            <w:noProof/>
            <w:webHidden/>
          </w:rPr>
          <w:tab/>
        </w:r>
        <w:r>
          <w:rPr>
            <w:noProof/>
            <w:webHidden/>
          </w:rPr>
          <w:fldChar w:fldCharType="begin"/>
        </w:r>
        <w:r>
          <w:rPr>
            <w:noProof/>
            <w:webHidden/>
          </w:rPr>
          <w:instrText xml:space="preserve"> PAGEREF _Toc59532254 \h </w:instrText>
        </w:r>
        <w:r>
          <w:rPr>
            <w:noProof/>
            <w:webHidden/>
          </w:rPr>
        </w:r>
        <w:r>
          <w:rPr>
            <w:noProof/>
            <w:webHidden/>
          </w:rPr>
          <w:fldChar w:fldCharType="separate"/>
        </w:r>
        <w:r>
          <w:rPr>
            <w:noProof/>
            <w:webHidden/>
          </w:rPr>
          <w:t>49</w:t>
        </w:r>
        <w:r>
          <w:rPr>
            <w:noProof/>
            <w:webHidden/>
          </w:rPr>
          <w:fldChar w:fldCharType="end"/>
        </w:r>
      </w:hyperlink>
    </w:p>
    <w:p w14:paraId="3D26BE76" w14:textId="2CF2F55E" w:rsidR="00ED1788" w:rsidRDefault="00ED1788">
      <w:pPr>
        <w:pStyle w:val="TM1"/>
        <w:rPr>
          <w:rFonts w:asciiTheme="minorHAnsi" w:eastAsiaTheme="minorEastAsia" w:hAnsiTheme="minorHAnsi" w:cstheme="minorBidi"/>
          <w:b w:val="0"/>
          <w:caps w:val="0"/>
          <w:noProof/>
          <w:sz w:val="22"/>
          <w:szCs w:val="22"/>
        </w:rPr>
      </w:pPr>
      <w:hyperlink w:anchor="_Toc59532255" w:history="1">
        <w:r w:rsidRPr="00F86A28">
          <w:rPr>
            <w:rStyle w:val="Lienhypertexte"/>
            <w:noProof/>
            <w:lang w:val="en-US"/>
          </w:rPr>
          <w:t>10. ANNEXES</w:t>
        </w:r>
        <w:r>
          <w:rPr>
            <w:noProof/>
            <w:webHidden/>
          </w:rPr>
          <w:tab/>
        </w:r>
        <w:r>
          <w:rPr>
            <w:noProof/>
            <w:webHidden/>
          </w:rPr>
          <w:fldChar w:fldCharType="begin"/>
        </w:r>
        <w:r>
          <w:rPr>
            <w:noProof/>
            <w:webHidden/>
          </w:rPr>
          <w:instrText xml:space="preserve"> PAGEREF _Toc59532255 \h </w:instrText>
        </w:r>
        <w:r>
          <w:rPr>
            <w:noProof/>
            <w:webHidden/>
          </w:rPr>
        </w:r>
        <w:r>
          <w:rPr>
            <w:noProof/>
            <w:webHidden/>
          </w:rPr>
          <w:fldChar w:fldCharType="separate"/>
        </w:r>
        <w:r>
          <w:rPr>
            <w:noProof/>
            <w:webHidden/>
          </w:rPr>
          <w:t>50</w:t>
        </w:r>
        <w:r>
          <w:rPr>
            <w:noProof/>
            <w:webHidden/>
          </w:rPr>
          <w:fldChar w:fldCharType="end"/>
        </w:r>
      </w:hyperlink>
    </w:p>
    <w:p w14:paraId="05275BB7" w14:textId="324306EA" w:rsidR="002F585F" w:rsidRDefault="00E068FA" w:rsidP="001B5BB1">
      <w:pPr>
        <w:jc w:val="both"/>
        <w:sectPr w:rsidR="002F585F" w:rsidSect="00661C18">
          <w:pgSz w:w="11906" w:h="16838"/>
          <w:pgMar w:top="1276" w:right="1417" w:bottom="1417" w:left="1417" w:header="720" w:footer="720" w:gutter="0"/>
          <w:cols w:space="720"/>
          <w:docGrid w:linePitch="326"/>
        </w:sectPr>
      </w:pPr>
      <w:r>
        <w:rPr>
          <w:b/>
          <w:caps/>
        </w:rPr>
        <w:fldChar w:fldCharType="end"/>
      </w:r>
    </w:p>
    <w:p w14:paraId="51F6267D" w14:textId="77777777" w:rsidR="001A4524" w:rsidRPr="00E228AE" w:rsidRDefault="001A4524" w:rsidP="0033333B">
      <w:pPr>
        <w:pStyle w:val="Titre1"/>
        <w:numPr>
          <w:ilvl w:val="0"/>
          <w:numId w:val="4"/>
        </w:numPr>
        <w:rPr>
          <w:sz w:val="32"/>
          <w:szCs w:val="32"/>
        </w:rPr>
      </w:pPr>
      <w:bookmarkStart w:id="2" w:name="_Toc233793192"/>
      <w:bookmarkStart w:id="3" w:name="_Toc226967893"/>
      <w:bookmarkStart w:id="4" w:name="_Toc59532198"/>
      <w:bookmarkEnd w:id="0"/>
      <w:r w:rsidRPr="00E228AE">
        <w:rPr>
          <w:sz w:val="32"/>
          <w:szCs w:val="32"/>
        </w:rPr>
        <w:lastRenderedPageBreak/>
        <w:t>Introduction</w:t>
      </w:r>
      <w:bookmarkEnd w:id="2"/>
      <w:bookmarkEnd w:id="4"/>
      <w:r w:rsidRPr="00E228AE">
        <w:rPr>
          <w:sz w:val="32"/>
          <w:szCs w:val="32"/>
        </w:rPr>
        <w:t xml:space="preserve"> </w:t>
      </w:r>
    </w:p>
    <w:p w14:paraId="15808E98" w14:textId="77777777" w:rsidR="00666114" w:rsidRDefault="00877188" w:rsidP="0033333B">
      <w:pPr>
        <w:pStyle w:val="Titre2"/>
        <w:numPr>
          <w:ilvl w:val="1"/>
          <w:numId w:val="4"/>
        </w:numPr>
        <w:ind w:left="0"/>
      </w:pPr>
      <w:bookmarkStart w:id="5" w:name="_Toc233793193"/>
      <w:bookmarkStart w:id="6" w:name="_Toc59532199"/>
      <w:r>
        <w:t>Contexte de la collecte</w:t>
      </w:r>
      <w:bookmarkEnd w:id="3"/>
      <w:bookmarkEnd w:id="5"/>
      <w:bookmarkEnd w:id="6"/>
    </w:p>
    <w:p w14:paraId="7FEB2778" w14:textId="3E2D69BE" w:rsidR="00A8626B" w:rsidRDefault="00106BAC" w:rsidP="00A8626B">
      <w:pPr>
        <w:spacing w:after="120"/>
        <w:ind w:right="113" w:firstLine="284"/>
        <w:jc w:val="both"/>
      </w:pPr>
      <w:r>
        <w:t xml:space="preserve">Le cadre de la collecte </w:t>
      </w:r>
      <w:r w:rsidR="008C1163">
        <w:t xml:space="preserve">pour compte propre </w:t>
      </w:r>
      <w:r>
        <w:t xml:space="preserve">est donné par </w:t>
      </w:r>
      <w:hyperlink r:id="rId15" w:anchor=":~:text=D%C3%A9cisions%20du%20Gouverneur%20prises%20dans,et%20de%20la%20position%20ext%C3%A9rieure" w:history="1">
        <w:r w:rsidRPr="00575348">
          <w:rPr>
            <w:rStyle w:val="Lienhypertexte"/>
          </w:rPr>
          <w:t xml:space="preserve">la Décision </w:t>
        </w:r>
        <w:r w:rsidR="0098318F" w:rsidRPr="00575348">
          <w:rPr>
            <w:rStyle w:val="Lienhypertexte"/>
          </w:rPr>
          <w:t xml:space="preserve">n° 2009-04 </w:t>
        </w:r>
        <w:r w:rsidRPr="00575348">
          <w:rPr>
            <w:rStyle w:val="Lienhypertexte"/>
          </w:rPr>
          <w:t xml:space="preserve">du </w:t>
        </w:r>
        <w:r w:rsidR="00BB2F0F" w:rsidRPr="00575348">
          <w:rPr>
            <w:rStyle w:val="Lienhypertexte"/>
          </w:rPr>
          <w:t>gouverneur de</w:t>
        </w:r>
        <w:r w:rsidR="0098318F" w:rsidRPr="00575348">
          <w:rPr>
            <w:rStyle w:val="Lienhypertexte"/>
          </w:rPr>
          <w:t xml:space="preserve"> la Banque de France</w:t>
        </w:r>
      </w:hyperlink>
      <w:r w:rsidR="0098318F">
        <w:t xml:space="preserve">. </w:t>
      </w:r>
      <w:r>
        <w:t xml:space="preserve">Dans ce cadre, les intermédiaires financiers sont tenus de déclarer </w:t>
      </w:r>
      <w:r w:rsidR="0098318F">
        <w:t xml:space="preserve">certaines de </w:t>
      </w:r>
      <w:r>
        <w:t>le</w:t>
      </w:r>
      <w:r w:rsidR="0098318F">
        <w:t>ur</w:t>
      </w:r>
      <w:r>
        <w:t xml:space="preserve">s opérations pour compte propre avec les </w:t>
      </w:r>
      <w:r w:rsidR="0098318F">
        <w:t>non-</w:t>
      </w:r>
      <w:r>
        <w:t xml:space="preserve">résidents </w:t>
      </w:r>
      <w:r w:rsidR="0098318F">
        <w:t xml:space="preserve">et de fournir des informations sur leurs succursales, filiales et participations à l’étranger </w:t>
      </w:r>
      <w:r>
        <w:t>pour alimenter les statistiques de balance des paiements (revenus, services financiers, investissements direct</w:t>
      </w:r>
      <w:r w:rsidR="0098318F">
        <w:t>s</w:t>
      </w:r>
      <w:r>
        <w:t xml:space="preserve"> et </w:t>
      </w:r>
      <w:r w:rsidR="00934A91">
        <w:t xml:space="preserve">instruments </w:t>
      </w:r>
      <w:r>
        <w:t>financiers dérivés) et de position extérieure.</w:t>
      </w:r>
    </w:p>
    <w:p w14:paraId="7B562704" w14:textId="77777777" w:rsidR="00A8626B" w:rsidRDefault="00106BAC" w:rsidP="00A8626B">
      <w:pPr>
        <w:spacing w:after="120"/>
        <w:ind w:right="113"/>
        <w:jc w:val="both"/>
      </w:pPr>
      <w:r>
        <w:t xml:space="preserve">Ils établissent à cet effet des comptes rendus de </w:t>
      </w:r>
      <w:r w:rsidRPr="000D7D96">
        <w:rPr>
          <w:b/>
          <w:bCs/>
        </w:rPr>
        <w:t>transactions</w:t>
      </w:r>
      <w:r>
        <w:t xml:space="preserve"> (« CRT ») au titre des transactions qu’ils effectuent </w:t>
      </w:r>
      <w:r w:rsidRPr="000D7D96">
        <w:rPr>
          <w:b/>
          <w:bCs/>
        </w:rPr>
        <w:t>pour compte propre</w:t>
      </w:r>
      <w:r>
        <w:rPr>
          <w:b/>
          <w:bCs/>
        </w:rPr>
        <w:t xml:space="preserve"> </w:t>
      </w:r>
      <w:r w:rsidRPr="00ED2972">
        <w:t xml:space="preserve">(hors </w:t>
      </w:r>
      <w:r>
        <w:t xml:space="preserve">opérations de dépôts crédits collectés via SURFI et </w:t>
      </w:r>
      <w:r w:rsidRPr="00ED2972">
        <w:t>investissements de portefeuille</w:t>
      </w:r>
      <w:r>
        <w:t xml:space="preserve"> collectés via Protide</w:t>
      </w:r>
      <w:r w:rsidRPr="00ED2972">
        <w:t>)</w:t>
      </w:r>
      <w:r>
        <w:t xml:space="preserve"> avec des non-résidents</w:t>
      </w:r>
      <w:r w:rsidR="0098318F">
        <w:t>,</w:t>
      </w:r>
      <w:r>
        <w:t xml:space="preserve"> des comptes rendus de </w:t>
      </w:r>
      <w:r w:rsidR="002468E8" w:rsidRPr="002468E8">
        <w:rPr>
          <w:b/>
        </w:rPr>
        <w:t>leurs opérations d’investissements directs</w:t>
      </w:r>
      <w:r w:rsidR="0098318F" w:rsidRPr="0098318F">
        <w:t xml:space="preserve"> </w:t>
      </w:r>
      <w:r w:rsidR="0098318F">
        <w:t xml:space="preserve">et des déclarations </w:t>
      </w:r>
      <w:r w:rsidR="002468E8" w:rsidRPr="002468E8">
        <w:rPr>
          <w:b/>
        </w:rPr>
        <w:t>statistiques annuelles sur leurs stocks d’investissements directs à l’étranger</w:t>
      </w:r>
      <w:r w:rsidR="001A16D1">
        <w:t>.</w:t>
      </w:r>
      <w:r>
        <w:t xml:space="preserve"> </w:t>
      </w:r>
    </w:p>
    <w:p w14:paraId="3323D18B" w14:textId="77777777" w:rsidR="00D30EEE" w:rsidRDefault="002D18C9" w:rsidP="0033333B">
      <w:pPr>
        <w:pStyle w:val="Titre2"/>
        <w:numPr>
          <w:ilvl w:val="1"/>
          <w:numId w:val="4"/>
        </w:numPr>
        <w:ind w:left="0"/>
      </w:pPr>
      <w:bookmarkStart w:id="7" w:name="_Toc59532200"/>
      <w:r>
        <w:t>Présentation du guichet de collecte</w:t>
      </w:r>
      <w:bookmarkEnd w:id="7"/>
    </w:p>
    <w:p w14:paraId="002A9C8A" w14:textId="77777777" w:rsidR="001A4524" w:rsidRPr="00072E27" w:rsidRDefault="001A4524" w:rsidP="00C63DB0">
      <w:pPr>
        <w:jc w:val="both"/>
      </w:pPr>
      <w:r w:rsidRPr="00072E27">
        <w:t xml:space="preserve">La collecte </w:t>
      </w:r>
      <w:r w:rsidR="00F74785">
        <w:t xml:space="preserve">des opérations pour compte propre des intermédiaires financiers </w:t>
      </w:r>
      <w:r w:rsidRPr="00072E27">
        <w:t xml:space="preserve">s’effectue par le guichet </w:t>
      </w:r>
      <w:r w:rsidR="00F21232">
        <w:t>ONEGATE</w:t>
      </w:r>
      <w:r w:rsidR="00C63DB0">
        <w:t xml:space="preserve">. </w:t>
      </w:r>
      <w:r w:rsidRPr="00072E27">
        <w:t>L'objet du Cahier des Charges Informatique est de fournir aux établissements émetteurs</w:t>
      </w:r>
      <w:r w:rsidR="00C63DB0">
        <w:t xml:space="preserve"> les formats de données, </w:t>
      </w:r>
      <w:r w:rsidRPr="00072E27">
        <w:t>règles de gestion et les normes de transmission des données</w:t>
      </w:r>
      <w:r w:rsidR="00AD3EBB">
        <w:t xml:space="preserve"> </w:t>
      </w:r>
      <w:r w:rsidRPr="00072E27">
        <w:t xml:space="preserve">au travers du guichet </w:t>
      </w:r>
      <w:r w:rsidR="00F21232">
        <w:t>OneGate</w:t>
      </w:r>
      <w:r w:rsidRPr="00072E27">
        <w:t>.</w:t>
      </w:r>
    </w:p>
    <w:p w14:paraId="7DC401D7" w14:textId="77777777" w:rsidR="001A4524" w:rsidRPr="00072E27" w:rsidRDefault="001A4524" w:rsidP="001A4524">
      <w:pPr>
        <w:pStyle w:val="normallo"/>
        <w:rPr>
          <w:rFonts w:ascii="Times New Roman" w:hAnsi="Times New Roman" w:cs="Times New Roman"/>
          <w:sz w:val="24"/>
          <w:szCs w:val="24"/>
        </w:rPr>
      </w:pPr>
    </w:p>
    <w:p w14:paraId="63879FA6" w14:textId="77777777" w:rsidR="001A4524" w:rsidRPr="00072E27" w:rsidRDefault="001A4524" w:rsidP="001A4524">
      <w:pPr>
        <w:pStyle w:val="normallo"/>
        <w:rPr>
          <w:rFonts w:ascii="Times New Roman" w:hAnsi="Times New Roman" w:cs="Times New Roman"/>
          <w:sz w:val="24"/>
          <w:szCs w:val="24"/>
        </w:rPr>
      </w:pPr>
      <w:r w:rsidRPr="00072E27">
        <w:rPr>
          <w:rFonts w:ascii="Times New Roman" w:hAnsi="Times New Roman" w:cs="Times New Roman"/>
          <w:iCs/>
          <w:sz w:val="24"/>
          <w:szCs w:val="24"/>
        </w:rPr>
        <w:t>Les termes définis ci-dessous sont utilisés dans la suite du document :</w:t>
      </w:r>
    </w:p>
    <w:p w14:paraId="650485FC" w14:textId="77777777" w:rsidR="001A4524" w:rsidRPr="00072E27" w:rsidRDefault="001A4524" w:rsidP="001A4524"/>
    <w:tbl>
      <w:tblPr>
        <w:tblW w:w="9180" w:type="dxa"/>
        <w:tblBorders>
          <w:insideH w:val="single" w:sz="6" w:space="0" w:color="000000"/>
          <w:insideV w:val="single" w:sz="6" w:space="0" w:color="000000"/>
        </w:tblBorders>
        <w:tblLook w:val="01E0" w:firstRow="1" w:lastRow="1" w:firstColumn="1" w:lastColumn="1" w:noHBand="0" w:noVBand="0"/>
      </w:tblPr>
      <w:tblGrid>
        <w:gridCol w:w="2518"/>
        <w:gridCol w:w="6662"/>
      </w:tblGrid>
      <w:tr w:rsidR="001A4524" w:rsidRPr="00072E27" w14:paraId="6FFA3D1B" w14:textId="77777777" w:rsidTr="00517AF8">
        <w:tc>
          <w:tcPr>
            <w:tcW w:w="2518" w:type="dxa"/>
            <w:shd w:val="clear" w:color="auto" w:fill="auto"/>
          </w:tcPr>
          <w:p w14:paraId="7994F6D9" w14:textId="77777777" w:rsidR="001A4524" w:rsidRPr="00072E27" w:rsidRDefault="00072E27" w:rsidP="00517AF8">
            <w:pPr>
              <w:spacing w:line="280" w:lineRule="exact"/>
              <w:jc w:val="center"/>
              <w:rPr>
                <w:b/>
                <w:bCs/>
                <w:iCs/>
                <w:u w:val="single"/>
              </w:rPr>
            </w:pPr>
            <w:r w:rsidRPr="00072E27">
              <w:rPr>
                <w:b/>
                <w:bCs/>
                <w:iCs/>
                <w:u w:val="single"/>
              </w:rPr>
              <w:t>Remettant</w:t>
            </w:r>
          </w:p>
          <w:p w14:paraId="62CEEF05" w14:textId="77777777" w:rsidR="001A4524" w:rsidRPr="00072E27" w:rsidRDefault="001A4524" w:rsidP="00517AF8">
            <w:pPr>
              <w:spacing w:line="280" w:lineRule="exact"/>
              <w:jc w:val="center"/>
              <w:rPr>
                <w:b/>
                <w:bCs/>
                <w:iCs/>
                <w:u w:val="single"/>
              </w:rPr>
            </w:pPr>
          </w:p>
        </w:tc>
        <w:tc>
          <w:tcPr>
            <w:tcW w:w="6662" w:type="dxa"/>
            <w:shd w:val="clear" w:color="auto" w:fill="auto"/>
          </w:tcPr>
          <w:p w14:paraId="37B48D53" w14:textId="77777777" w:rsidR="001A4524" w:rsidRPr="00072E27" w:rsidRDefault="001A4524" w:rsidP="00517AF8">
            <w:pPr>
              <w:spacing w:line="280" w:lineRule="exact"/>
              <w:jc w:val="center"/>
              <w:rPr>
                <w:bCs/>
                <w:iCs/>
              </w:rPr>
            </w:pPr>
            <w:r w:rsidRPr="00072E27">
              <w:rPr>
                <w:bCs/>
                <w:iCs/>
              </w:rPr>
              <w:t>Acteur (établissement financier par exemple) autorisé à déposer des fichiers pour lui-même ou pour le compte de tiers</w:t>
            </w:r>
          </w:p>
          <w:p w14:paraId="249E8252" w14:textId="77777777" w:rsidR="001A4524" w:rsidRPr="00072E27" w:rsidRDefault="001A4524" w:rsidP="00517AF8">
            <w:pPr>
              <w:spacing w:line="280" w:lineRule="exact"/>
              <w:jc w:val="center"/>
              <w:rPr>
                <w:bCs/>
                <w:iCs/>
              </w:rPr>
            </w:pPr>
          </w:p>
        </w:tc>
      </w:tr>
      <w:tr w:rsidR="001A4524" w:rsidRPr="00072E27" w14:paraId="275C47DE" w14:textId="77777777" w:rsidTr="00517AF8">
        <w:tc>
          <w:tcPr>
            <w:tcW w:w="2518" w:type="dxa"/>
            <w:shd w:val="clear" w:color="auto" w:fill="auto"/>
          </w:tcPr>
          <w:p w14:paraId="6E073349" w14:textId="77777777" w:rsidR="001A4524" w:rsidRPr="00072E27" w:rsidRDefault="001A4524" w:rsidP="00072E27">
            <w:pPr>
              <w:spacing w:line="280" w:lineRule="exact"/>
              <w:jc w:val="center"/>
              <w:rPr>
                <w:b/>
                <w:bCs/>
                <w:iCs/>
                <w:u w:val="single"/>
              </w:rPr>
            </w:pPr>
            <w:r w:rsidRPr="00072E27">
              <w:rPr>
                <w:b/>
                <w:bCs/>
                <w:iCs/>
                <w:u w:val="single"/>
              </w:rPr>
              <w:t>Déclarant</w:t>
            </w:r>
          </w:p>
        </w:tc>
        <w:tc>
          <w:tcPr>
            <w:tcW w:w="6662" w:type="dxa"/>
            <w:shd w:val="clear" w:color="auto" w:fill="auto"/>
          </w:tcPr>
          <w:p w14:paraId="254768BD" w14:textId="77777777" w:rsidR="001A4524" w:rsidRPr="00072E27" w:rsidRDefault="001A4524" w:rsidP="00517AF8">
            <w:pPr>
              <w:spacing w:line="280" w:lineRule="exact"/>
              <w:jc w:val="center"/>
              <w:rPr>
                <w:bCs/>
                <w:iCs/>
              </w:rPr>
            </w:pPr>
            <w:r w:rsidRPr="00072E27">
              <w:rPr>
                <w:bCs/>
                <w:iCs/>
              </w:rPr>
              <w:t>Acteur (établissement financier par exemple) assujetti/soumis à une obligation de reporting</w:t>
            </w:r>
          </w:p>
          <w:p w14:paraId="3F89DFD2" w14:textId="77777777" w:rsidR="001A4524" w:rsidRPr="00072E27" w:rsidRDefault="001A4524" w:rsidP="00517AF8">
            <w:pPr>
              <w:spacing w:line="280" w:lineRule="exact"/>
              <w:jc w:val="center"/>
              <w:rPr>
                <w:bCs/>
                <w:iCs/>
              </w:rPr>
            </w:pPr>
          </w:p>
        </w:tc>
      </w:tr>
      <w:tr w:rsidR="001A4524" w:rsidRPr="00072E27" w14:paraId="20612D54" w14:textId="77777777" w:rsidTr="00517AF8">
        <w:tc>
          <w:tcPr>
            <w:tcW w:w="2518" w:type="dxa"/>
            <w:shd w:val="clear" w:color="auto" w:fill="auto"/>
          </w:tcPr>
          <w:p w14:paraId="1A3DDB8E" w14:textId="77777777" w:rsidR="001A4524" w:rsidRPr="00072E27" w:rsidRDefault="001A4524" w:rsidP="00517AF8">
            <w:pPr>
              <w:spacing w:line="280" w:lineRule="exact"/>
              <w:jc w:val="center"/>
              <w:rPr>
                <w:b/>
                <w:bCs/>
                <w:iCs/>
                <w:u w:val="single"/>
              </w:rPr>
            </w:pPr>
            <w:r w:rsidRPr="00072E27">
              <w:rPr>
                <w:b/>
                <w:bCs/>
                <w:iCs/>
                <w:u w:val="single"/>
              </w:rPr>
              <w:t>Utilisateur BdF</w:t>
            </w:r>
          </w:p>
        </w:tc>
        <w:tc>
          <w:tcPr>
            <w:tcW w:w="6662" w:type="dxa"/>
            <w:shd w:val="clear" w:color="auto" w:fill="auto"/>
          </w:tcPr>
          <w:p w14:paraId="521C8A23" w14:textId="77777777" w:rsidR="001A4524" w:rsidRPr="00072E27" w:rsidRDefault="001A4524" w:rsidP="00517AF8">
            <w:pPr>
              <w:spacing w:line="280" w:lineRule="exact"/>
              <w:jc w:val="center"/>
              <w:rPr>
                <w:bCs/>
                <w:iCs/>
              </w:rPr>
            </w:pPr>
            <w:r w:rsidRPr="00072E27">
              <w:rPr>
                <w:bCs/>
                <w:iCs/>
              </w:rPr>
              <w:t>Utilisateur (personne physique) accrédité au sein de la Banque de France, pour réaliser des opérations d’administration ou de suivi sur le guichet</w:t>
            </w:r>
          </w:p>
          <w:p w14:paraId="2BEC395B" w14:textId="77777777" w:rsidR="001A4524" w:rsidRPr="00072E27" w:rsidRDefault="001A4524" w:rsidP="00517AF8">
            <w:pPr>
              <w:spacing w:line="280" w:lineRule="exact"/>
              <w:jc w:val="center"/>
              <w:rPr>
                <w:bCs/>
                <w:iCs/>
              </w:rPr>
            </w:pPr>
          </w:p>
        </w:tc>
      </w:tr>
      <w:tr w:rsidR="001A4524" w:rsidRPr="00072E27" w14:paraId="562E4409" w14:textId="77777777" w:rsidTr="00072E27">
        <w:trPr>
          <w:trHeight w:val="74"/>
        </w:trPr>
        <w:tc>
          <w:tcPr>
            <w:tcW w:w="2518" w:type="dxa"/>
            <w:tcBorders>
              <w:top w:val="single" w:sz="6" w:space="0" w:color="000000"/>
            </w:tcBorders>
            <w:shd w:val="clear" w:color="auto" w:fill="auto"/>
          </w:tcPr>
          <w:p w14:paraId="4B14BE1D" w14:textId="77777777" w:rsidR="001A4524" w:rsidRPr="00072E27" w:rsidRDefault="001A4524" w:rsidP="00517AF8">
            <w:pPr>
              <w:spacing w:line="280" w:lineRule="exact"/>
              <w:jc w:val="center"/>
              <w:rPr>
                <w:b/>
                <w:bCs/>
                <w:iCs/>
                <w:u w:val="single"/>
              </w:rPr>
            </w:pPr>
            <w:r w:rsidRPr="00072E27">
              <w:rPr>
                <w:b/>
                <w:bCs/>
                <w:iCs/>
                <w:u w:val="single"/>
              </w:rPr>
              <w:t>Application cliente</w:t>
            </w:r>
          </w:p>
          <w:p w14:paraId="75CE4D20" w14:textId="77777777" w:rsidR="001A4524" w:rsidRPr="00072E27" w:rsidRDefault="001A4524" w:rsidP="00517AF8">
            <w:pPr>
              <w:spacing w:line="280" w:lineRule="exact"/>
              <w:jc w:val="center"/>
              <w:rPr>
                <w:b/>
                <w:bCs/>
                <w:iCs/>
                <w:u w:val="single"/>
              </w:rPr>
            </w:pPr>
            <w:r w:rsidRPr="00072E27">
              <w:rPr>
                <w:b/>
                <w:bCs/>
                <w:iCs/>
                <w:u w:val="single"/>
              </w:rPr>
              <w:t>(application back-end)</w:t>
            </w:r>
          </w:p>
        </w:tc>
        <w:tc>
          <w:tcPr>
            <w:tcW w:w="6662" w:type="dxa"/>
            <w:tcBorders>
              <w:top w:val="single" w:sz="6" w:space="0" w:color="000000"/>
            </w:tcBorders>
            <w:shd w:val="clear" w:color="auto" w:fill="auto"/>
          </w:tcPr>
          <w:p w14:paraId="0671C8BA" w14:textId="77777777" w:rsidR="001A4524" w:rsidRPr="00072E27" w:rsidRDefault="00072E27" w:rsidP="002D18C9">
            <w:pPr>
              <w:spacing w:line="280" w:lineRule="exact"/>
              <w:jc w:val="center"/>
              <w:rPr>
                <w:bCs/>
                <w:iCs/>
              </w:rPr>
            </w:pPr>
            <w:r w:rsidRPr="00072E27">
              <w:rPr>
                <w:bCs/>
                <w:iCs/>
              </w:rPr>
              <w:t>Application utilisatrice des données collectées via le guichet</w:t>
            </w:r>
          </w:p>
        </w:tc>
      </w:tr>
    </w:tbl>
    <w:p w14:paraId="379CCBE3" w14:textId="5485A924" w:rsidR="00E84765" w:rsidRDefault="00E84765" w:rsidP="008233B9">
      <w:pPr>
        <w:pStyle w:val="Paragraphedeliste"/>
        <w:ind w:left="0"/>
        <w:jc w:val="both"/>
        <w:rPr>
          <w:color w:val="000000"/>
        </w:rPr>
      </w:pPr>
      <w:bookmarkStart w:id="8" w:name="_Toc233793197"/>
    </w:p>
    <w:p w14:paraId="15469EF5" w14:textId="77777777" w:rsidR="00115F98" w:rsidRDefault="00115F98" w:rsidP="00271543">
      <w:pPr>
        <w:pStyle w:val="Paragraphedeliste"/>
        <w:ind w:left="0"/>
        <w:jc w:val="both"/>
        <w:rPr>
          <w:color w:val="000000"/>
        </w:rPr>
      </w:pPr>
    </w:p>
    <w:p w14:paraId="514CC829" w14:textId="77777777" w:rsidR="00995580" w:rsidRDefault="00995580" w:rsidP="00271543">
      <w:pPr>
        <w:pStyle w:val="Paragraphedeliste"/>
        <w:ind w:left="0"/>
        <w:jc w:val="both"/>
        <w:rPr>
          <w:color w:val="000000"/>
        </w:rPr>
      </w:pPr>
    </w:p>
    <w:p w14:paraId="09A7BEB7" w14:textId="77777777" w:rsidR="00995580" w:rsidRDefault="00995580" w:rsidP="00271543">
      <w:pPr>
        <w:pStyle w:val="Paragraphedeliste"/>
        <w:ind w:left="0"/>
        <w:jc w:val="both"/>
        <w:rPr>
          <w:color w:val="000000"/>
        </w:rPr>
        <w:sectPr w:rsidR="00995580" w:rsidSect="00346B88">
          <w:pgSz w:w="11906" w:h="16838"/>
          <w:pgMar w:top="1417" w:right="1417" w:bottom="1417" w:left="1417" w:header="720" w:footer="720" w:gutter="0"/>
          <w:cols w:space="720"/>
        </w:sectPr>
      </w:pPr>
    </w:p>
    <w:p w14:paraId="034C2297" w14:textId="5CDFA953" w:rsidR="00955D2A" w:rsidRPr="00661C18" w:rsidRDefault="00955D2A" w:rsidP="0033333B">
      <w:pPr>
        <w:pStyle w:val="Titre1"/>
        <w:numPr>
          <w:ilvl w:val="0"/>
          <w:numId w:val="4"/>
        </w:numPr>
        <w:rPr>
          <w:smallCaps w:val="0"/>
          <w:sz w:val="32"/>
          <w:szCs w:val="32"/>
        </w:rPr>
      </w:pPr>
      <w:bookmarkStart w:id="9" w:name="_Toc59532201"/>
      <w:r w:rsidRPr="00B82936">
        <w:rPr>
          <w:sz w:val="32"/>
          <w:szCs w:val="32"/>
        </w:rPr>
        <w:lastRenderedPageBreak/>
        <w:t>Acteurs de la collecte</w:t>
      </w:r>
      <w:bookmarkEnd w:id="8"/>
      <w:bookmarkEnd w:id="9"/>
      <w:r w:rsidR="00B82936" w:rsidRPr="00B82936">
        <w:rPr>
          <w:sz w:val="32"/>
          <w:szCs w:val="32"/>
        </w:rPr>
        <w:t xml:space="preserve"> </w:t>
      </w:r>
    </w:p>
    <w:p w14:paraId="0851239A" w14:textId="1CF02C3B" w:rsidR="00B54B7E" w:rsidRPr="00923571" w:rsidRDefault="00B54B7E" w:rsidP="00923571">
      <w:pPr>
        <w:pStyle w:val="Titre2"/>
        <w:numPr>
          <w:ilvl w:val="1"/>
          <w:numId w:val="4"/>
        </w:numPr>
        <w:ind w:left="0"/>
      </w:pPr>
      <w:bookmarkStart w:id="10" w:name="_Toc57047758"/>
      <w:bookmarkStart w:id="11" w:name="_Toc233793201"/>
      <w:bookmarkStart w:id="12" w:name="_Toc59532202"/>
      <w:r>
        <w:t>Intermédiaires financiers</w:t>
      </w:r>
      <w:bookmarkEnd w:id="10"/>
      <w:bookmarkEnd w:id="12"/>
    </w:p>
    <w:p w14:paraId="1AD79F7F" w14:textId="24987870" w:rsidR="00296225" w:rsidRDefault="00296225" w:rsidP="008C1163">
      <w:pPr>
        <w:spacing w:before="240" w:after="240"/>
        <w:jc w:val="both"/>
      </w:pPr>
      <w:r w:rsidRPr="0059269E">
        <w:rPr>
          <w:i/>
        </w:rPr>
        <w:t xml:space="preserve">Agents </w:t>
      </w:r>
      <w:r>
        <w:rPr>
          <w:i/>
        </w:rPr>
        <w:t>déclarants :</w:t>
      </w:r>
      <w:r>
        <w:t xml:space="preserve"> les intermédiaires financiers résidant</w:t>
      </w:r>
      <w:r w:rsidRPr="00D845B2">
        <w:t xml:space="preserve"> en France métropolitaine</w:t>
      </w:r>
      <w:r w:rsidR="00201D28">
        <w:t>, dans la principauté de Monaco</w:t>
      </w:r>
      <w:r w:rsidRPr="00D845B2">
        <w:t>, dans les départements d’</w:t>
      </w:r>
      <w:r w:rsidR="00994A80" w:rsidRPr="00D845B2">
        <w:t>outre-mer</w:t>
      </w:r>
      <w:r w:rsidRPr="00D845B2">
        <w:t xml:space="preserve">, à </w:t>
      </w:r>
      <w:r w:rsidR="009360B9" w:rsidRPr="00D845B2">
        <w:t xml:space="preserve">Saint-Barthélemy </w:t>
      </w:r>
      <w:r w:rsidRPr="00D845B2">
        <w:t xml:space="preserve">et Saint-Martin, dans </w:t>
      </w:r>
      <w:r w:rsidR="008223AE" w:rsidRPr="00D845B2">
        <w:t>l</w:t>
      </w:r>
      <w:r w:rsidR="008223AE">
        <w:t>a</w:t>
      </w:r>
      <w:r w:rsidR="008223AE" w:rsidRPr="00D845B2">
        <w:t xml:space="preserve"> </w:t>
      </w:r>
      <w:r w:rsidRPr="00D845B2">
        <w:t>collectivité de Saint-Pierre-et-Miquelon</w:t>
      </w:r>
      <w:r>
        <w:t>,</w:t>
      </w:r>
      <w:r w:rsidRPr="00D845B2">
        <w:t xml:space="preserve"> </w:t>
      </w:r>
      <w:r>
        <w:t xml:space="preserve">et soumis </w:t>
      </w:r>
      <w:r w:rsidRPr="00AB55FA">
        <w:t xml:space="preserve">à la remise </w:t>
      </w:r>
      <w:r>
        <w:t>des s</w:t>
      </w:r>
      <w:r w:rsidRPr="009A0C55">
        <w:t xml:space="preserve">tatistiques </w:t>
      </w:r>
      <w:r>
        <w:t>sur les opérations transfrontières pour compte propre des intermédiaires financiers</w:t>
      </w:r>
      <w:r w:rsidRPr="009A0C55">
        <w:t xml:space="preserve"> </w:t>
      </w:r>
      <w:r>
        <w:t xml:space="preserve">en vertu d’obligations de déclaration définies à l’article 2 de la  Décision </w:t>
      </w:r>
      <w:r w:rsidR="00652B0D">
        <w:t>2009-0</w:t>
      </w:r>
      <w:r w:rsidR="0069579C">
        <w:t>4</w:t>
      </w:r>
      <w:r w:rsidR="00652B0D">
        <w:t xml:space="preserve"> du 29 décembre 2009.</w:t>
      </w:r>
    </w:p>
    <w:p w14:paraId="5D0E9E28" w14:textId="77777777" w:rsidR="00296225" w:rsidRPr="00A45624" w:rsidRDefault="0069579C" w:rsidP="00296225">
      <w:r>
        <w:t>Les</w:t>
      </w:r>
      <w:r w:rsidR="00296225">
        <w:t> </w:t>
      </w:r>
      <w:r w:rsidR="001C6B8E">
        <w:rPr>
          <w:i/>
        </w:rPr>
        <w:t>i</w:t>
      </w:r>
      <w:r w:rsidR="00296225">
        <w:rPr>
          <w:i/>
        </w:rPr>
        <w:t>ntermédiaires financiers</w:t>
      </w:r>
      <w:r>
        <w:rPr>
          <w:i/>
        </w:rPr>
        <w:t xml:space="preserve"> </w:t>
      </w:r>
      <w:r w:rsidR="008316B5" w:rsidRPr="008316B5">
        <w:t>sont</w:t>
      </w:r>
      <w:r w:rsidR="00296225">
        <w:rPr>
          <w:i/>
        </w:rPr>
        <w:t xml:space="preserve"> : </w:t>
      </w:r>
    </w:p>
    <w:p w14:paraId="14D65F44" w14:textId="77777777" w:rsidR="00201D28" w:rsidRDefault="00201D28" w:rsidP="00201D28">
      <w:pPr>
        <w:pStyle w:val="Paragraphedeliste"/>
        <w:numPr>
          <w:ilvl w:val="0"/>
          <w:numId w:val="8"/>
        </w:numPr>
        <w:spacing w:before="120" w:line="360" w:lineRule="auto"/>
        <w:jc w:val="both"/>
      </w:pPr>
      <w:r>
        <w:t>les établissements de crédit et les sociétés de financement au titre de l’article L511-1 du code Monétaire et financier  modifié par l’ordonnance 2013-544 du 27 juin 2013</w:t>
      </w:r>
      <w:r w:rsidR="00CC4EE0">
        <w:t xml:space="preserve"> </w:t>
      </w:r>
      <w:r>
        <w:t>;</w:t>
      </w:r>
    </w:p>
    <w:p w14:paraId="7F117B68" w14:textId="77777777" w:rsidR="00354B65" w:rsidRDefault="00201D28">
      <w:pPr>
        <w:numPr>
          <w:ilvl w:val="0"/>
          <w:numId w:val="8"/>
        </w:numPr>
        <w:spacing w:before="240" w:after="240"/>
        <w:jc w:val="both"/>
      </w:pPr>
      <w:r>
        <w:t>les entreprises d’investissement, y compris</w:t>
      </w:r>
      <w:r w:rsidRPr="00B5220E">
        <w:t xml:space="preserve"> les sociétés de gestion de portefeuille</w:t>
      </w:r>
      <w:r w:rsidR="00CC4EE0">
        <w:t> ;</w:t>
      </w:r>
    </w:p>
    <w:p w14:paraId="5CB83E77" w14:textId="77777777" w:rsidR="00EE3F7A" w:rsidRDefault="00201D28" w:rsidP="00354B65">
      <w:pPr>
        <w:numPr>
          <w:ilvl w:val="0"/>
          <w:numId w:val="8"/>
        </w:numPr>
        <w:spacing w:before="240" w:after="240"/>
      </w:pPr>
      <w:r>
        <w:t>les compagnies financières</w:t>
      </w:r>
      <w:r w:rsidR="00CC4EE0">
        <w:t> ;</w:t>
      </w:r>
    </w:p>
    <w:p w14:paraId="10466685" w14:textId="77777777" w:rsidR="00B54B7E" w:rsidRDefault="00EE3F7A" w:rsidP="00354B65">
      <w:pPr>
        <w:numPr>
          <w:ilvl w:val="0"/>
          <w:numId w:val="8"/>
        </w:numPr>
        <w:spacing w:before="240" w:after="240"/>
      </w:pPr>
      <w:r>
        <w:t>les établissements de paiements</w:t>
      </w:r>
      <w:r w:rsidR="00CC4EE0">
        <w:t>.</w:t>
      </w:r>
      <w:r>
        <w:t xml:space="preserve"> </w:t>
      </w:r>
    </w:p>
    <w:p w14:paraId="431806EC" w14:textId="77777777" w:rsidR="00B54B7E" w:rsidRPr="009C408D" w:rsidRDefault="00B54B7E" w:rsidP="00B54B7E">
      <w:pPr>
        <w:pStyle w:val="Titre2"/>
        <w:numPr>
          <w:ilvl w:val="1"/>
          <w:numId w:val="4"/>
        </w:numPr>
        <w:ind w:left="0"/>
      </w:pPr>
      <w:bookmarkStart w:id="13" w:name="_Toc57047759"/>
      <w:bookmarkStart w:id="14" w:name="_Toc59532203"/>
      <w:r>
        <w:t>Intermédiaires assureurs</w:t>
      </w:r>
      <w:bookmarkEnd w:id="13"/>
      <w:bookmarkEnd w:id="14"/>
    </w:p>
    <w:p w14:paraId="0BCE63A1" w14:textId="51C083B6" w:rsidR="00B54B7E" w:rsidRDefault="00B54B7E" w:rsidP="00B54B7E">
      <w:pPr>
        <w:spacing w:before="240" w:after="240"/>
        <w:sectPr w:rsidR="00B54B7E" w:rsidSect="00346B88">
          <w:pgSz w:w="11906" w:h="16838"/>
          <w:pgMar w:top="1417" w:right="1417" w:bottom="1417" w:left="1417" w:header="720" w:footer="720" w:gutter="0"/>
          <w:cols w:space="720"/>
        </w:sectPr>
      </w:pPr>
      <w:r w:rsidRPr="009C408D">
        <w:t>Les</w:t>
      </w:r>
      <w:r>
        <w:rPr>
          <w:i/>
        </w:rPr>
        <w:t xml:space="preserve"> intermédiaires assureurs sont :</w:t>
      </w:r>
      <w:r>
        <w:t xml:space="preserve"> les compagnies d’assurance</w:t>
      </w:r>
    </w:p>
    <w:p w14:paraId="1786C640" w14:textId="7EB36897" w:rsidR="00985DDE" w:rsidRPr="00E228AE" w:rsidRDefault="00985DDE" w:rsidP="00115F98">
      <w:pPr>
        <w:pStyle w:val="Titre1"/>
        <w:numPr>
          <w:ilvl w:val="0"/>
          <w:numId w:val="4"/>
        </w:numPr>
        <w:rPr>
          <w:sz w:val="32"/>
          <w:szCs w:val="32"/>
        </w:rPr>
      </w:pPr>
      <w:bookmarkStart w:id="15" w:name="_Toc59532204"/>
      <w:r>
        <w:rPr>
          <w:sz w:val="32"/>
          <w:szCs w:val="32"/>
        </w:rPr>
        <w:lastRenderedPageBreak/>
        <w:t>Contenu de la collecte</w:t>
      </w:r>
      <w:bookmarkEnd w:id="11"/>
      <w:r w:rsidR="0080504E">
        <w:rPr>
          <w:sz w:val="32"/>
          <w:szCs w:val="32"/>
        </w:rPr>
        <w:t xml:space="preserve"> aupres des intermediaires financiers</w:t>
      </w:r>
      <w:bookmarkEnd w:id="15"/>
    </w:p>
    <w:p w14:paraId="287032E2" w14:textId="77777777" w:rsidR="005562DA" w:rsidRPr="005562DA" w:rsidRDefault="005562DA" w:rsidP="005562DA"/>
    <w:p w14:paraId="735CD354" w14:textId="77777777" w:rsidR="00115F98" w:rsidRDefault="00115F98" w:rsidP="00115F98">
      <w:pPr>
        <w:pStyle w:val="Titre2"/>
        <w:numPr>
          <w:ilvl w:val="1"/>
          <w:numId w:val="4"/>
        </w:numPr>
        <w:ind w:left="0"/>
      </w:pPr>
      <w:bookmarkStart w:id="16" w:name="_Toc59532205"/>
      <w:r>
        <w:t>Périmètre de la collecte</w:t>
      </w:r>
      <w:bookmarkEnd w:id="16"/>
    </w:p>
    <w:p w14:paraId="4B242571" w14:textId="77777777" w:rsidR="00117305" w:rsidRPr="00117305" w:rsidRDefault="00117305" w:rsidP="008C1163">
      <w:pPr>
        <w:spacing w:before="240" w:after="240"/>
        <w:jc w:val="both"/>
      </w:pPr>
      <w:r w:rsidRPr="00117305">
        <w:t>Les Statistiques sur les opérations transfrontières pour compte propre des intermédiaires financiers comprennent :</w:t>
      </w:r>
    </w:p>
    <w:p w14:paraId="44BD377E" w14:textId="77777777" w:rsidR="00BD7200" w:rsidRDefault="00117305">
      <w:pPr>
        <w:numPr>
          <w:ilvl w:val="0"/>
          <w:numId w:val="9"/>
        </w:numPr>
        <w:spacing w:before="240" w:after="240"/>
        <w:jc w:val="both"/>
      </w:pPr>
      <w:r>
        <w:t>les comptes</w:t>
      </w:r>
      <w:r w:rsidR="006F4D4E">
        <w:t xml:space="preserve"> </w:t>
      </w:r>
      <w:r>
        <w:t>rendus de transactions, qui visent à recenser les opérations transfrontières détaillées en fonction de leur objet économique selon les différentes rubriques de la balance des paiements et correspondant à un cadre normalisé aux niveaux international et européen ;</w:t>
      </w:r>
    </w:p>
    <w:p w14:paraId="2A06B5A4" w14:textId="77777777" w:rsidR="00BD7200" w:rsidRDefault="00117305">
      <w:pPr>
        <w:numPr>
          <w:ilvl w:val="0"/>
          <w:numId w:val="9"/>
        </w:numPr>
        <w:spacing w:before="240" w:after="240"/>
        <w:jc w:val="both"/>
      </w:pPr>
      <w:r>
        <w:t>les comptes</w:t>
      </w:r>
      <w:r w:rsidR="006F4D4E">
        <w:t xml:space="preserve"> </w:t>
      </w:r>
      <w:r>
        <w:t>rendus relatifs aux flux d’investissements directs sous forme d’opérations en capital social et investissements immobiliers ;</w:t>
      </w:r>
    </w:p>
    <w:p w14:paraId="5E731863" w14:textId="77777777" w:rsidR="00BD7200" w:rsidRDefault="00117305">
      <w:pPr>
        <w:numPr>
          <w:ilvl w:val="0"/>
          <w:numId w:val="9"/>
        </w:numPr>
        <w:spacing w:before="240" w:after="240"/>
        <w:jc w:val="both"/>
      </w:pPr>
      <w:r w:rsidRPr="007C7086">
        <w:t xml:space="preserve">la déclaration statistique annuelle sur les stocks d’investissements directs (dont les résultats de l’année de référence sont un élément) : </w:t>
      </w:r>
      <w:r>
        <w:t>données</w:t>
      </w:r>
      <w:r w:rsidRPr="007C7086">
        <w:t xml:space="preserve"> sur les succursales, filiales et participations à l’étranger des intermédiaires financiers ; </w:t>
      </w:r>
    </w:p>
    <w:p w14:paraId="007B7692" w14:textId="77777777" w:rsidR="00455D5D" w:rsidRPr="00D1408E" w:rsidRDefault="00455D5D" w:rsidP="00115F98">
      <w:pPr>
        <w:pStyle w:val="Titre2"/>
        <w:numPr>
          <w:ilvl w:val="1"/>
          <w:numId w:val="4"/>
        </w:numPr>
        <w:ind w:left="0"/>
      </w:pPr>
      <w:bookmarkStart w:id="17" w:name="_Toc59532206"/>
      <w:r>
        <w:t>Périodicités de remise</w:t>
      </w:r>
      <w:r w:rsidR="00232A57">
        <w:t xml:space="preserve"> des états</w:t>
      </w:r>
      <w:bookmarkEnd w:id="17"/>
    </w:p>
    <w:p w14:paraId="1B806208" w14:textId="77777777" w:rsidR="009360B9" w:rsidRPr="00072E27" w:rsidRDefault="009360B9" w:rsidP="009360B9">
      <w:pPr>
        <w:spacing w:before="120"/>
        <w:jc w:val="both"/>
      </w:pPr>
      <w:r>
        <w:t>La remise des documents pour compte propre est réalisée selon des fréquences qui diffèrent en fonction du type de données et, pour les CRT, selon une périodicité mensuelle</w:t>
      </w:r>
      <w:r w:rsidR="00994A80">
        <w:t>, trimestrielle</w:t>
      </w:r>
      <w:r>
        <w:t xml:space="preserve"> ou annuelle en fonction du seuil déclaratif. </w:t>
      </w:r>
      <w:r w:rsidRPr="00072E27">
        <w:t>Ci-dessous un récapitulatif des périodicités et des échéances des remises attendues :</w:t>
      </w:r>
    </w:p>
    <w:p w14:paraId="273DA014" w14:textId="77777777" w:rsidR="001C14BB" w:rsidRPr="00072E27" w:rsidRDefault="001C14BB" w:rsidP="001C14BB"/>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10"/>
        <w:gridCol w:w="4285"/>
      </w:tblGrid>
      <w:tr w:rsidR="001C14BB" w:rsidRPr="00072E27" w14:paraId="037797F6" w14:textId="77777777" w:rsidTr="00D660A2">
        <w:tc>
          <w:tcPr>
            <w:tcW w:w="2977" w:type="dxa"/>
            <w:shd w:val="clear" w:color="auto" w:fill="FFFFCC"/>
          </w:tcPr>
          <w:p w14:paraId="0232F613" w14:textId="77777777" w:rsidR="001C14BB" w:rsidRPr="00072E27" w:rsidRDefault="001C14BB" w:rsidP="00A155B9">
            <w:pPr>
              <w:spacing w:line="280" w:lineRule="exact"/>
              <w:jc w:val="center"/>
              <w:rPr>
                <w:b/>
              </w:rPr>
            </w:pPr>
            <w:r w:rsidRPr="00072E27">
              <w:rPr>
                <w:b/>
              </w:rPr>
              <w:t>Données</w:t>
            </w:r>
          </w:p>
        </w:tc>
        <w:tc>
          <w:tcPr>
            <w:tcW w:w="1810" w:type="dxa"/>
            <w:shd w:val="clear" w:color="auto" w:fill="FFFFCC"/>
          </w:tcPr>
          <w:p w14:paraId="7816E7B7" w14:textId="77777777" w:rsidR="001C14BB" w:rsidRPr="00072E27" w:rsidRDefault="001C14BB" w:rsidP="00A155B9">
            <w:pPr>
              <w:spacing w:line="280" w:lineRule="exact"/>
              <w:jc w:val="center"/>
              <w:rPr>
                <w:b/>
              </w:rPr>
            </w:pPr>
            <w:r w:rsidRPr="00072E27">
              <w:rPr>
                <w:b/>
              </w:rPr>
              <w:t>Périodicité</w:t>
            </w:r>
          </w:p>
        </w:tc>
        <w:tc>
          <w:tcPr>
            <w:tcW w:w="4285" w:type="dxa"/>
            <w:shd w:val="clear" w:color="auto" w:fill="FFFFCC"/>
          </w:tcPr>
          <w:p w14:paraId="21C45181" w14:textId="77777777" w:rsidR="001C14BB" w:rsidRPr="00072E27" w:rsidRDefault="001C14BB" w:rsidP="00A155B9">
            <w:pPr>
              <w:spacing w:line="280" w:lineRule="exact"/>
              <w:jc w:val="center"/>
              <w:rPr>
                <w:b/>
              </w:rPr>
            </w:pPr>
            <w:r w:rsidRPr="00072E27">
              <w:rPr>
                <w:b/>
              </w:rPr>
              <w:t>Délai de remise à la Banque de France</w:t>
            </w:r>
          </w:p>
        </w:tc>
      </w:tr>
      <w:tr w:rsidR="001C14BB" w:rsidRPr="00072E27" w14:paraId="64FAA205" w14:textId="77777777" w:rsidTr="00834E5F">
        <w:tc>
          <w:tcPr>
            <w:tcW w:w="2977" w:type="dxa"/>
            <w:tcBorders>
              <w:bottom w:val="nil"/>
            </w:tcBorders>
            <w:shd w:val="clear" w:color="auto" w:fill="F3F3F3"/>
          </w:tcPr>
          <w:p w14:paraId="1E0D6088" w14:textId="77777777" w:rsidR="001C14BB" w:rsidRPr="00072E27" w:rsidRDefault="008B14BB" w:rsidP="006F4D4E">
            <w:pPr>
              <w:spacing w:before="120" w:after="120" w:line="280" w:lineRule="exact"/>
              <w:jc w:val="center"/>
            </w:pPr>
            <w:r>
              <w:t>C</w:t>
            </w:r>
            <w:r w:rsidR="00117305">
              <w:t>ompte</w:t>
            </w:r>
            <w:r w:rsidR="009360B9">
              <w:t>s</w:t>
            </w:r>
            <w:r w:rsidR="006F4D4E">
              <w:t xml:space="preserve"> </w:t>
            </w:r>
            <w:r w:rsidR="00117305">
              <w:t>rendu</w:t>
            </w:r>
            <w:r w:rsidR="009360B9">
              <w:t>s</w:t>
            </w:r>
            <w:r w:rsidR="00117305">
              <w:t xml:space="preserve"> de transactions</w:t>
            </w:r>
            <w:r w:rsidR="009360B9">
              <w:t xml:space="preserve"> (CRT)</w:t>
            </w:r>
          </w:p>
        </w:tc>
        <w:tc>
          <w:tcPr>
            <w:tcW w:w="1810" w:type="dxa"/>
          </w:tcPr>
          <w:p w14:paraId="023D02AC" w14:textId="77777777" w:rsidR="00201D28" w:rsidRDefault="00A155B9" w:rsidP="00A155B9">
            <w:pPr>
              <w:spacing w:before="120" w:after="120" w:line="280" w:lineRule="exact"/>
              <w:jc w:val="center"/>
            </w:pPr>
            <w:r w:rsidRPr="00072E27">
              <w:t>Mensuelle</w:t>
            </w:r>
            <w:r w:rsidR="00117305">
              <w:t xml:space="preserve"> </w:t>
            </w:r>
          </w:p>
          <w:p w14:paraId="799C3BF9" w14:textId="77777777" w:rsidR="008826B7" w:rsidRDefault="008826B7" w:rsidP="00A155B9">
            <w:pPr>
              <w:spacing w:before="120" w:after="120" w:line="280" w:lineRule="exact"/>
              <w:jc w:val="center"/>
            </w:pPr>
          </w:p>
          <w:p w14:paraId="79B5C833" w14:textId="77777777" w:rsidR="00201D28" w:rsidRDefault="00201D28" w:rsidP="00A155B9">
            <w:pPr>
              <w:spacing w:before="120" w:after="120" w:line="280" w:lineRule="exact"/>
              <w:jc w:val="center"/>
            </w:pPr>
            <w:r>
              <w:t>Trimestrielle</w:t>
            </w:r>
          </w:p>
          <w:p w14:paraId="4DCE5053" w14:textId="77777777" w:rsidR="001C14BB" w:rsidRPr="00072E27" w:rsidRDefault="001C14BB" w:rsidP="00A155B9">
            <w:pPr>
              <w:spacing w:before="120" w:after="120" w:line="280" w:lineRule="exact"/>
              <w:jc w:val="center"/>
            </w:pPr>
          </w:p>
        </w:tc>
        <w:tc>
          <w:tcPr>
            <w:tcW w:w="4285" w:type="dxa"/>
          </w:tcPr>
          <w:p w14:paraId="7EEC6D78" w14:textId="77777777" w:rsidR="008940C3" w:rsidRDefault="008940C3" w:rsidP="008940C3">
            <w:pPr>
              <w:spacing w:before="120" w:after="120" w:line="280" w:lineRule="exact"/>
              <w:jc w:val="center"/>
            </w:pPr>
            <w:r>
              <w:t>20 jours ouvrés après la fin du mois sous revue pour les données mensuelles</w:t>
            </w:r>
          </w:p>
          <w:p w14:paraId="4F309552" w14:textId="77777777" w:rsidR="00201D28" w:rsidRDefault="00EE3F7A" w:rsidP="008940C3">
            <w:pPr>
              <w:spacing w:before="120" w:after="120" w:line="280" w:lineRule="exact"/>
              <w:jc w:val="center"/>
            </w:pPr>
            <w:r>
              <w:t xml:space="preserve"> 30 </w:t>
            </w:r>
            <w:r w:rsidR="00201D28">
              <w:t>jours ouvrés après la fin de trimestre pour les données trimestrielles</w:t>
            </w:r>
          </w:p>
          <w:p w14:paraId="15DD4707" w14:textId="77777777" w:rsidR="008940C3" w:rsidRPr="00072E27" w:rsidRDefault="008940C3" w:rsidP="00E46BF6">
            <w:pPr>
              <w:spacing w:before="120" w:after="120" w:line="280" w:lineRule="exact"/>
              <w:jc w:val="center"/>
            </w:pPr>
          </w:p>
        </w:tc>
      </w:tr>
      <w:tr w:rsidR="008826B7" w:rsidRPr="00072E27" w14:paraId="2CD11710" w14:textId="77777777" w:rsidTr="00834E5F">
        <w:tc>
          <w:tcPr>
            <w:tcW w:w="2977" w:type="dxa"/>
            <w:tcBorders>
              <w:top w:val="nil"/>
            </w:tcBorders>
            <w:shd w:val="clear" w:color="auto" w:fill="F3F3F3"/>
          </w:tcPr>
          <w:p w14:paraId="7E2688C8" w14:textId="77777777" w:rsidR="008826B7" w:rsidRDefault="008826B7" w:rsidP="00117305">
            <w:pPr>
              <w:spacing w:before="120" w:after="120" w:line="280" w:lineRule="exact"/>
              <w:jc w:val="center"/>
            </w:pPr>
          </w:p>
        </w:tc>
        <w:tc>
          <w:tcPr>
            <w:tcW w:w="1810" w:type="dxa"/>
          </w:tcPr>
          <w:p w14:paraId="275A613C" w14:textId="77777777" w:rsidR="008826B7" w:rsidRPr="00072E27" w:rsidRDefault="008826B7" w:rsidP="008826B7">
            <w:pPr>
              <w:spacing w:before="120" w:after="120" w:line="280" w:lineRule="exact"/>
              <w:jc w:val="center"/>
            </w:pPr>
            <w:r>
              <w:t>Annuelle</w:t>
            </w:r>
          </w:p>
        </w:tc>
        <w:tc>
          <w:tcPr>
            <w:tcW w:w="4285" w:type="dxa"/>
          </w:tcPr>
          <w:p w14:paraId="515108F2" w14:textId="77777777" w:rsidR="008826B7" w:rsidRDefault="008826B7" w:rsidP="008940C3">
            <w:pPr>
              <w:spacing w:before="120" w:after="120" w:line="280" w:lineRule="exact"/>
              <w:jc w:val="center"/>
            </w:pPr>
            <w:r>
              <w:t>40</w:t>
            </w:r>
            <w:r w:rsidRPr="00744FAA">
              <w:t xml:space="preserve"> jours</w:t>
            </w:r>
            <w:r w:rsidRPr="00C24D87">
              <w:t xml:space="preserve"> ouvrés après la fin de l’année </w:t>
            </w:r>
            <w:r>
              <w:t xml:space="preserve"> pour les données annuelles</w:t>
            </w:r>
          </w:p>
        </w:tc>
      </w:tr>
      <w:tr w:rsidR="001C14BB" w:rsidRPr="00072E27" w14:paraId="7C0CFE80" w14:textId="77777777" w:rsidTr="00922CAB">
        <w:trPr>
          <w:trHeight w:val="655"/>
        </w:trPr>
        <w:tc>
          <w:tcPr>
            <w:tcW w:w="2977" w:type="dxa"/>
            <w:shd w:val="clear" w:color="auto" w:fill="F3F3F3"/>
          </w:tcPr>
          <w:p w14:paraId="6C6E90E9" w14:textId="77777777" w:rsidR="001C14BB" w:rsidRPr="00072E27" w:rsidRDefault="008B14BB" w:rsidP="003510F6">
            <w:pPr>
              <w:spacing w:before="120" w:after="120" w:line="280" w:lineRule="exact"/>
              <w:jc w:val="center"/>
            </w:pPr>
            <w:r>
              <w:t>Comptes</w:t>
            </w:r>
            <w:r w:rsidR="006F4D4E">
              <w:t xml:space="preserve"> </w:t>
            </w:r>
            <w:r w:rsidR="00117305">
              <w:t>rendus relatifs aux flux d’investissements directs</w:t>
            </w:r>
          </w:p>
        </w:tc>
        <w:tc>
          <w:tcPr>
            <w:tcW w:w="1810" w:type="dxa"/>
          </w:tcPr>
          <w:p w14:paraId="68BA1B26" w14:textId="77777777" w:rsidR="001C14BB" w:rsidRPr="00072E27" w:rsidRDefault="00117305" w:rsidP="00A155B9">
            <w:pPr>
              <w:spacing w:before="120" w:after="120" w:line="280" w:lineRule="exact"/>
              <w:jc w:val="center"/>
            </w:pPr>
            <w:r>
              <w:t>A la demande du remettant</w:t>
            </w:r>
          </w:p>
        </w:tc>
        <w:tc>
          <w:tcPr>
            <w:tcW w:w="4285" w:type="dxa"/>
            <w:vAlign w:val="center"/>
          </w:tcPr>
          <w:p w14:paraId="46B07F35" w14:textId="77777777" w:rsidR="008940C3" w:rsidRPr="00B60B6C" w:rsidRDefault="008B14BB" w:rsidP="00922CAB">
            <w:pPr>
              <w:jc w:val="center"/>
            </w:pPr>
            <w:r w:rsidRPr="00B60B6C">
              <w:t>D</w:t>
            </w:r>
            <w:r w:rsidR="007A55DA" w:rsidRPr="00B60B6C">
              <w:t>ans les 20 jours ouvrés suivant l’investissement ou le désinvestissement.</w:t>
            </w:r>
          </w:p>
        </w:tc>
      </w:tr>
      <w:tr w:rsidR="00117305" w:rsidRPr="00072E27" w14:paraId="438CFFFE" w14:textId="77777777" w:rsidTr="00B47ACE">
        <w:trPr>
          <w:trHeight w:val="655"/>
        </w:trPr>
        <w:tc>
          <w:tcPr>
            <w:tcW w:w="2977" w:type="dxa"/>
            <w:shd w:val="clear" w:color="auto" w:fill="F3F3F3"/>
          </w:tcPr>
          <w:p w14:paraId="198C6412" w14:textId="77777777" w:rsidR="00117305" w:rsidRDefault="008B14BB" w:rsidP="003510F6">
            <w:pPr>
              <w:spacing w:before="120" w:after="120" w:line="280" w:lineRule="exact"/>
              <w:jc w:val="center"/>
            </w:pPr>
            <w:r>
              <w:t>S</w:t>
            </w:r>
            <w:r w:rsidR="00117305" w:rsidRPr="007C7086">
              <w:t>tocks d’investissements directs</w:t>
            </w:r>
          </w:p>
        </w:tc>
        <w:tc>
          <w:tcPr>
            <w:tcW w:w="1810" w:type="dxa"/>
          </w:tcPr>
          <w:p w14:paraId="39E7CBD9" w14:textId="77777777" w:rsidR="00117305" w:rsidRPr="00072E27" w:rsidRDefault="00117305" w:rsidP="00A155B9">
            <w:pPr>
              <w:spacing w:before="120" w:after="120" w:line="280" w:lineRule="exact"/>
              <w:jc w:val="center"/>
            </w:pPr>
            <w:r>
              <w:t>Annuelle</w:t>
            </w:r>
          </w:p>
        </w:tc>
        <w:tc>
          <w:tcPr>
            <w:tcW w:w="4285" w:type="dxa"/>
          </w:tcPr>
          <w:p w14:paraId="0C841E59" w14:textId="77777777" w:rsidR="00117305" w:rsidRPr="00072E27" w:rsidRDefault="003F1082" w:rsidP="00652B0D">
            <w:pPr>
              <w:spacing w:before="120" w:after="120" w:line="280" w:lineRule="exact"/>
              <w:jc w:val="center"/>
            </w:pPr>
            <w:r>
              <w:t xml:space="preserve">Dans les 120 jours ouvrés après la date </w:t>
            </w:r>
            <w:r w:rsidR="00652B0D">
              <w:t xml:space="preserve"> d’arrêté annuel</w:t>
            </w:r>
          </w:p>
        </w:tc>
      </w:tr>
    </w:tbl>
    <w:p w14:paraId="13458DF1" w14:textId="77777777" w:rsidR="000B711B" w:rsidRDefault="000B711B" w:rsidP="000B711B">
      <w:pPr>
        <w:sectPr w:rsidR="000B711B" w:rsidSect="00346B88">
          <w:pgSz w:w="11906" w:h="16838"/>
          <w:pgMar w:top="1417" w:right="1417" w:bottom="1417" w:left="1417" w:header="720" w:footer="720" w:gutter="0"/>
          <w:cols w:space="720"/>
        </w:sectPr>
      </w:pPr>
    </w:p>
    <w:p w14:paraId="6E6301C8" w14:textId="2D10EE31" w:rsidR="000B711B" w:rsidRPr="00E228AE" w:rsidRDefault="000B711B" w:rsidP="00661C18">
      <w:pPr>
        <w:pStyle w:val="Titre1"/>
        <w:numPr>
          <w:ilvl w:val="0"/>
          <w:numId w:val="4"/>
        </w:numPr>
        <w:spacing w:before="120"/>
        <w:rPr>
          <w:sz w:val="32"/>
          <w:szCs w:val="32"/>
        </w:rPr>
      </w:pPr>
      <w:bookmarkStart w:id="18" w:name="_Toc59532207"/>
      <w:r>
        <w:rPr>
          <w:sz w:val="32"/>
          <w:szCs w:val="32"/>
        </w:rPr>
        <w:lastRenderedPageBreak/>
        <w:t>Fonctionnement de la collecte</w:t>
      </w:r>
      <w:r w:rsidR="0080504E">
        <w:rPr>
          <w:sz w:val="32"/>
          <w:szCs w:val="32"/>
        </w:rPr>
        <w:t xml:space="preserve"> pour tous les déclarants</w:t>
      </w:r>
      <w:bookmarkEnd w:id="18"/>
    </w:p>
    <w:p w14:paraId="67484E70" w14:textId="66EDAA80" w:rsidR="000B711B" w:rsidRPr="00661C18" w:rsidRDefault="000B711B" w:rsidP="000B711B">
      <w:pPr>
        <w:rPr>
          <w:sz w:val="16"/>
          <w:szCs w:val="16"/>
        </w:rPr>
      </w:pPr>
    </w:p>
    <w:p w14:paraId="5BF61765" w14:textId="77777777" w:rsidR="000B711B" w:rsidRPr="00D1408E" w:rsidRDefault="000B711B" w:rsidP="000B711B">
      <w:pPr>
        <w:pStyle w:val="Titre2"/>
        <w:numPr>
          <w:ilvl w:val="1"/>
          <w:numId w:val="4"/>
        </w:numPr>
        <w:ind w:left="0"/>
      </w:pPr>
      <w:bookmarkStart w:id="19" w:name="_Toc59532208"/>
      <w:r>
        <w:t>Canaux de transmission</w:t>
      </w:r>
      <w:bookmarkEnd w:id="19"/>
    </w:p>
    <w:p w14:paraId="0AEC6F70" w14:textId="77777777" w:rsidR="000B711B" w:rsidRPr="00391C29" w:rsidRDefault="000B711B" w:rsidP="000B711B">
      <w:pPr>
        <w:jc w:val="both"/>
      </w:pPr>
      <w:r w:rsidRPr="00391C29">
        <w:t xml:space="preserve">Le guichet </w:t>
      </w:r>
      <w:r w:rsidR="00F21232">
        <w:t>ONEGATE</w:t>
      </w:r>
      <w:r w:rsidRPr="00391C29">
        <w:t xml:space="preserve"> offre la possibilité de réceptionner plusieurs formats de fichiers (XML et XBRL) avec différents canaux :</w:t>
      </w:r>
    </w:p>
    <w:p w14:paraId="2B7BC4D3" w14:textId="6FE04922" w:rsidR="00BD7200" w:rsidRDefault="000B711B" w:rsidP="00D03099">
      <w:pPr>
        <w:numPr>
          <w:ilvl w:val="0"/>
          <w:numId w:val="21"/>
        </w:numPr>
        <w:spacing w:before="240"/>
        <w:ind w:left="714" w:hanging="357"/>
        <w:jc w:val="both"/>
      </w:pPr>
      <w:r w:rsidRPr="00303304">
        <w:rPr>
          <w:b/>
        </w:rPr>
        <w:t>Canal A2A</w:t>
      </w:r>
      <w:r w:rsidR="0080504E">
        <w:rPr>
          <w:b/>
        </w:rPr>
        <w:t xml:space="preserve"> (</w:t>
      </w:r>
      <w:r w:rsidR="00074FE2">
        <w:rPr>
          <w:b/>
        </w:rPr>
        <w:t>application to application</w:t>
      </w:r>
      <w:r w:rsidR="0080504E">
        <w:rPr>
          <w:b/>
        </w:rPr>
        <w:t>)</w:t>
      </w:r>
      <w:r w:rsidRPr="00391C29">
        <w:t> : télétransmission de fichiers</w:t>
      </w:r>
    </w:p>
    <w:p w14:paraId="463AA1C7" w14:textId="0A62A19B" w:rsidR="00BD7200" w:rsidRDefault="000B711B" w:rsidP="00D03099">
      <w:pPr>
        <w:numPr>
          <w:ilvl w:val="0"/>
          <w:numId w:val="21"/>
        </w:numPr>
        <w:jc w:val="both"/>
      </w:pPr>
      <w:r w:rsidRPr="00303304">
        <w:rPr>
          <w:b/>
        </w:rPr>
        <w:t>Canal U2A</w:t>
      </w:r>
      <w:r w:rsidR="0080504E">
        <w:rPr>
          <w:b/>
        </w:rPr>
        <w:t>(user to application)</w:t>
      </w:r>
      <w:r w:rsidR="00C34FCC">
        <w:rPr>
          <w:b/>
        </w:rPr>
        <w:t xml:space="preserve"> </w:t>
      </w:r>
      <w:r w:rsidR="0080504E">
        <w:rPr>
          <w:b/>
        </w:rPr>
        <w:t>–</w:t>
      </w:r>
      <w:r w:rsidR="00C34FCC">
        <w:rPr>
          <w:b/>
        </w:rPr>
        <w:t xml:space="preserve"> Upload</w:t>
      </w:r>
      <w:r w:rsidRPr="00391C29">
        <w:t> : chargement de fichiers via une IHM</w:t>
      </w:r>
      <w:r w:rsidR="0080504E">
        <w:t xml:space="preserve"> (interaction homme-machine)</w:t>
      </w:r>
    </w:p>
    <w:p w14:paraId="525D21F0" w14:textId="77777777" w:rsidR="00BD7200" w:rsidRDefault="000B711B" w:rsidP="00D03099">
      <w:pPr>
        <w:numPr>
          <w:ilvl w:val="0"/>
          <w:numId w:val="21"/>
        </w:numPr>
        <w:jc w:val="both"/>
      </w:pPr>
      <w:r w:rsidRPr="00303304">
        <w:rPr>
          <w:b/>
        </w:rPr>
        <w:t>Canal U2A</w:t>
      </w:r>
      <w:r w:rsidRPr="00C34FCC">
        <w:rPr>
          <w:b/>
        </w:rPr>
        <w:t> </w:t>
      </w:r>
      <w:r w:rsidR="00C34FCC">
        <w:rPr>
          <w:b/>
        </w:rPr>
        <w:t>-</w:t>
      </w:r>
      <w:r w:rsidR="00C34FCC" w:rsidRPr="00C34FCC">
        <w:rPr>
          <w:b/>
        </w:rPr>
        <w:t xml:space="preserve"> Saisie manuelle</w:t>
      </w:r>
      <w:r w:rsidR="00C34FCC">
        <w:rPr>
          <w:b/>
        </w:rPr>
        <w:t xml:space="preserve"> </w:t>
      </w:r>
      <w:r w:rsidRPr="00391C29">
        <w:t>: formulaire de saisie via une IHM</w:t>
      </w:r>
    </w:p>
    <w:p w14:paraId="59EBDB70" w14:textId="4E8E50A5" w:rsidR="000B711B" w:rsidRDefault="000B711B" w:rsidP="000B711B">
      <w:pPr>
        <w:ind w:left="720"/>
      </w:pPr>
    </w:p>
    <w:p w14:paraId="44B8B8C3" w14:textId="77777777" w:rsidR="00C72D2C" w:rsidRPr="00391C29" w:rsidRDefault="00C72D2C" w:rsidP="000B711B">
      <w:pPr>
        <w:ind w:left="720"/>
      </w:pPr>
    </w:p>
    <w:p w14:paraId="0BEA18DC" w14:textId="1591DDD0" w:rsidR="004A0923" w:rsidRDefault="004A0923" w:rsidP="00923571">
      <w:pPr>
        <w:pStyle w:val="Titre2"/>
        <w:numPr>
          <w:ilvl w:val="0"/>
          <w:numId w:val="0"/>
        </w:numPr>
      </w:pPr>
    </w:p>
    <w:p w14:paraId="6083E157" w14:textId="77777777" w:rsidR="004A0923" w:rsidRPr="00923571" w:rsidRDefault="004A0923" w:rsidP="004A0923">
      <w:pPr>
        <w:rPr>
          <w:rFonts w:eastAsia="Calibri"/>
          <w:color w:val="1F497D"/>
          <w:lang w:eastAsia="en-US"/>
        </w:rPr>
      </w:pPr>
      <w:r w:rsidRPr="00923571">
        <w:rPr>
          <w:rFonts w:eastAsia="Calibri"/>
          <w:color w:val="1F497D"/>
          <w:lang w:eastAsia="en-US"/>
        </w:rPr>
        <w:t>Les dernières versions disponibles sur le site institutionnel sont les suivantes :</w:t>
      </w:r>
    </w:p>
    <w:p w14:paraId="3E68A04C" w14:textId="77777777" w:rsidR="004A0923" w:rsidRPr="00923571" w:rsidRDefault="004A0923" w:rsidP="004A0923">
      <w:pPr>
        <w:rPr>
          <w:rFonts w:eastAsia="Calibri"/>
          <w:color w:val="1F497D"/>
          <w:lang w:eastAsia="en-US"/>
        </w:rPr>
      </w:pPr>
      <w:r w:rsidRPr="00923571">
        <w:rPr>
          <w:rFonts w:eastAsia="Calibri"/>
          <w:color w:val="1F497D"/>
          <w:lang w:eastAsia="en-US"/>
        </w:rPr>
        <w:t>Guide utilisateur remettant :</w:t>
      </w:r>
    </w:p>
    <w:p w14:paraId="4EDA4758" w14:textId="77777777" w:rsidR="004A0923" w:rsidRPr="00923571" w:rsidRDefault="00407ABD" w:rsidP="00923571">
      <w:pPr>
        <w:pStyle w:val="Paragraphedeliste"/>
        <w:numPr>
          <w:ilvl w:val="0"/>
          <w:numId w:val="65"/>
        </w:numPr>
        <w:rPr>
          <w:rFonts w:eastAsia="Calibri"/>
          <w:color w:val="1F497D"/>
          <w:lang w:eastAsia="en-US"/>
        </w:rPr>
      </w:pPr>
      <w:hyperlink r:id="rId16" w:history="1">
        <w:r w:rsidR="004A0923" w:rsidRPr="00923571">
          <w:rPr>
            <w:rFonts w:eastAsia="Calibri"/>
            <w:color w:val="0563C1"/>
            <w:u w:val="single"/>
            <w:lang w:eastAsia="en-US"/>
          </w:rPr>
          <w:t>https://www.banque-france.fr/sites/default/files/media/2020/07/01/onegate_guideutilisateur_remettant_v2.6.pdf</w:t>
        </w:r>
      </w:hyperlink>
    </w:p>
    <w:p w14:paraId="26EFDC9A" w14:textId="77777777" w:rsidR="004A0923" w:rsidRPr="00923571" w:rsidRDefault="004A0923" w:rsidP="004A0923">
      <w:pPr>
        <w:rPr>
          <w:rFonts w:eastAsia="Calibri"/>
          <w:color w:val="1F497D"/>
          <w:lang w:eastAsia="en-US"/>
        </w:rPr>
      </w:pPr>
    </w:p>
    <w:p w14:paraId="5AEECD6B" w14:textId="77777777" w:rsidR="004A0923" w:rsidRPr="00923571" w:rsidRDefault="004A0923" w:rsidP="004A0923">
      <w:pPr>
        <w:rPr>
          <w:rFonts w:eastAsia="Calibri"/>
          <w:color w:val="1F497D"/>
          <w:lang w:eastAsia="en-US"/>
        </w:rPr>
      </w:pPr>
      <w:r w:rsidRPr="00923571">
        <w:rPr>
          <w:rFonts w:eastAsia="Calibri"/>
          <w:color w:val="1F497D"/>
          <w:lang w:eastAsia="en-US"/>
        </w:rPr>
        <w:t>Notice technique modalité de remise par télétransmission :</w:t>
      </w:r>
    </w:p>
    <w:p w14:paraId="164B7B08" w14:textId="77777777" w:rsidR="004A0923" w:rsidRPr="00923571" w:rsidRDefault="00407ABD" w:rsidP="00923571">
      <w:pPr>
        <w:pStyle w:val="Paragraphedeliste"/>
        <w:numPr>
          <w:ilvl w:val="0"/>
          <w:numId w:val="66"/>
        </w:numPr>
        <w:rPr>
          <w:rFonts w:eastAsia="Calibri"/>
          <w:color w:val="1F497D"/>
          <w:lang w:eastAsia="en-US"/>
        </w:rPr>
      </w:pPr>
      <w:hyperlink r:id="rId17" w:history="1">
        <w:r w:rsidR="004A0923" w:rsidRPr="00923571">
          <w:rPr>
            <w:rFonts w:eastAsia="Calibri"/>
            <w:color w:val="0563C1"/>
            <w:u w:val="single"/>
            <w:lang w:eastAsia="en-US"/>
          </w:rPr>
          <w:t>https://www.banque-france.fr/sites/default/files/media/2020/07/01/onegate-note_technique_modalites_echanges_v3.8.docx</w:t>
        </w:r>
      </w:hyperlink>
    </w:p>
    <w:p w14:paraId="68BBB0BB" w14:textId="77777777" w:rsidR="004A0923" w:rsidRPr="004A0923" w:rsidRDefault="004A0923" w:rsidP="004A0923">
      <w:pPr>
        <w:rPr>
          <w:rFonts w:ascii="Calibri" w:eastAsia="Calibri" w:hAnsi="Calibri" w:cs="Calibri"/>
          <w:color w:val="2F5496"/>
          <w:lang w:eastAsia="en-US"/>
        </w:rPr>
      </w:pPr>
    </w:p>
    <w:p w14:paraId="17F72A5D" w14:textId="77777777" w:rsidR="004A0923" w:rsidRPr="004A0923" w:rsidRDefault="004A0923" w:rsidP="00923571"/>
    <w:p w14:paraId="31EA3FAB" w14:textId="0F7B654E" w:rsidR="00EB6C03" w:rsidRPr="00D1408E" w:rsidRDefault="00EB6C03" w:rsidP="00EB6C03">
      <w:pPr>
        <w:pStyle w:val="Titre2"/>
        <w:numPr>
          <w:ilvl w:val="1"/>
          <w:numId w:val="4"/>
        </w:numPr>
        <w:ind w:left="0"/>
      </w:pPr>
      <w:bookmarkStart w:id="20" w:name="_Toc59532209"/>
      <w:r>
        <w:t>Canaux A2A et U2A - Upload</w:t>
      </w:r>
      <w:bookmarkEnd w:id="20"/>
    </w:p>
    <w:p w14:paraId="1DAAB479" w14:textId="3E289EFE" w:rsidR="007E2D56" w:rsidRDefault="007E2D56" w:rsidP="00661C18">
      <w:pPr>
        <w:pStyle w:val="Titre4"/>
        <w:numPr>
          <w:ilvl w:val="2"/>
          <w:numId w:val="4"/>
        </w:numPr>
        <w:ind w:left="0"/>
      </w:pPr>
      <w:bookmarkStart w:id="21" w:name="_Toc55472752"/>
      <w:bookmarkStart w:id="22" w:name="_Toc253571034"/>
      <w:bookmarkEnd w:id="21"/>
      <w:r>
        <w:t>Remise d’un fichier XML</w:t>
      </w:r>
    </w:p>
    <w:p w14:paraId="56BE97CA" w14:textId="274F65A9" w:rsidR="007050BB" w:rsidRPr="00680743" w:rsidRDefault="007050BB" w:rsidP="00661C18">
      <w:pPr>
        <w:pStyle w:val="Titre4"/>
        <w:numPr>
          <w:ilvl w:val="3"/>
          <w:numId w:val="4"/>
        </w:numPr>
      </w:pPr>
      <w:r w:rsidRPr="004731BD">
        <w:t>Principes</w:t>
      </w:r>
      <w:bookmarkEnd w:id="22"/>
    </w:p>
    <w:p w14:paraId="68D1F281" w14:textId="77777777" w:rsidR="007050BB" w:rsidRPr="00B92EFD" w:rsidRDefault="00C34FCC" w:rsidP="007050BB">
      <w:pPr>
        <w:pStyle w:val="normallo"/>
        <w:rPr>
          <w:rFonts w:ascii="Times New Roman" w:hAnsi="Times New Roman" w:cs="Times New Roman"/>
          <w:noProof w:val="0"/>
          <w:sz w:val="24"/>
          <w:szCs w:val="24"/>
        </w:rPr>
      </w:pPr>
      <w:r>
        <w:rPr>
          <w:rFonts w:ascii="Times New Roman" w:hAnsi="Times New Roman" w:cs="Times New Roman"/>
          <w:noProof w:val="0"/>
          <w:sz w:val="24"/>
          <w:szCs w:val="24"/>
        </w:rPr>
        <w:t>U</w:t>
      </w:r>
      <w:r w:rsidR="007050BB" w:rsidRPr="00B92EFD">
        <w:rPr>
          <w:rFonts w:ascii="Times New Roman" w:hAnsi="Times New Roman" w:cs="Times New Roman"/>
          <w:noProof w:val="0"/>
          <w:sz w:val="24"/>
          <w:szCs w:val="24"/>
        </w:rPr>
        <w:t xml:space="preserve">ne remise par fichier XML </w:t>
      </w:r>
      <w:r>
        <w:rPr>
          <w:rFonts w:ascii="Times New Roman" w:hAnsi="Times New Roman" w:cs="Times New Roman"/>
          <w:noProof w:val="0"/>
          <w:sz w:val="24"/>
          <w:szCs w:val="24"/>
        </w:rPr>
        <w:t xml:space="preserve">est utile pour une remise régulière. Elle </w:t>
      </w:r>
      <w:r w:rsidR="007050BB" w:rsidRPr="00B92EFD">
        <w:rPr>
          <w:rFonts w:ascii="Times New Roman" w:hAnsi="Times New Roman" w:cs="Times New Roman"/>
          <w:noProof w:val="0"/>
          <w:sz w:val="24"/>
          <w:szCs w:val="24"/>
        </w:rPr>
        <w:t>ne comporte que les données déclarées</w:t>
      </w:r>
      <w:r w:rsidR="007050BB">
        <w:rPr>
          <w:rFonts w:ascii="Times New Roman" w:hAnsi="Times New Roman" w:cs="Times New Roman"/>
          <w:noProof w:val="0"/>
          <w:sz w:val="24"/>
          <w:szCs w:val="24"/>
        </w:rPr>
        <w:t> </w:t>
      </w:r>
      <w:r w:rsidR="007050BB" w:rsidRPr="00B92EFD">
        <w:rPr>
          <w:rFonts w:ascii="Times New Roman" w:hAnsi="Times New Roman" w:cs="Times New Roman"/>
          <w:noProof w:val="0"/>
          <w:sz w:val="24"/>
          <w:szCs w:val="24"/>
        </w:rPr>
        <w:t xml:space="preserve">: </w:t>
      </w:r>
    </w:p>
    <w:p w14:paraId="59511BB3" w14:textId="77777777" w:rsidR="007050BB" w:rsidRPr="00B92EFD" w:rsidRDefault="007050BB" w:rsidP="00303304">
      <w:pPr>
        <w:pStyle w:val="normallo"/>
        <w:numPr>
          <w:ilvl w:val="0"/>
          <w:numId w:val="3"/>
        </w:numPr>
        <w:tabs>
          <w:tab w:val="num" w:pos="927"/>
        </w:tabs>
        <w:spacing w:before="120"/>
        <w:ind w:left="924" w:hanging="357"/>
        <w:rPr>
          <w:rFonts w:ascii="Times New Roman" w:hAnsi="Times New Roman" w:cs="Times New Roman"/>
          <w:noProof w:val="0"/>
          <w:sz w:val="24"/>
          <w:szCs w:val="24"/>
        </w:rPr>
      </w:pPr>
      <w:r w:rsidRPr="00B92EFD">
        <w:rPr>
          <w:rFonts w:ascii="Times New Roman" w:hAnsi="Times New Roman" w:cs="Times New Roman"/>
          <w:noProof w:val="0"/>
          <w:sz w:val="24"/>
          <w:szCs w:val="24"/>
        </w:rPr>
        <w:t xml:space="preserve">pour un même déclarant,  </w:t>
      </w:r>
    </w:p>
    <w:p w14:paraId="17A07DE4" w14:textId="3DDE04A6" w:rsidR="007050BB" w:rsidRDefault="007050BB" w:rsidP="007050BB">
      <w:pPr>
        <w:pStyle w:val="normallo"/>
        <w:numPr>
          <w:ilvl w:val="0"/>
          <w:numId w:val="3"/>
        </w:numPr>
        <w:tabs>
          <w:tab w:val="num" w:pos="927"/>
        </w:tabs>
        <w:ind w:left="927"/>
        <w:rPr>
          <w:rFonts w:ascii="Times New Roman" w:hAnsi="Times New Roman" w:cs="Times New Roman"/>
          <w:noProof w:val="0"/>
          <w:sz w:val="24"/>
          <w:szCs w:val="24"/>
        </w:rPr>
      </w:pPr>
      <w:r w:rsidRPr="00B92EFD">
        <w:rPr>
          <w:rFonts w:ascii="Times New Roman" w:hAnsi="Times New Roman" w:cs="Times New Roman"/>
          <w:noProof w:val="0"/>
          <w:sz w:val="24"/>
          <w:szCs w:val="24"/>
        </w:rPr>
        <w:t xml:space="preserve">pour </w:t>
      </w:r>
      <w:r w:rsidR="00E3741A">
        <w:rPr>
          <w:rFonts w:ascii="Times New Roman" w:hAnsi="Times New Roman" w:cs="Times New Roman"/>
          <w:noProof w:val="0"/>
          <w:sz w:val="24"/>
          <w:szCs w:val="24"/>
        </w:rPr>
        <w:t xml:space="preserve">un même </w:t>
      </w:r>
      <w:r w:rsidR="00C72D2C">
        <w:rPr>
          <w:rFonts w:ascii="Times New Roman" w:hAnsi="Times New Roman" w:cs="Times New Roman"/>
          <w:noProof w:val="0"/>
          <w:sz w:val="24"/>
          <w:szCs w:val="24"/>
        </w:rPr>
        <w:t>domaine (</w:t>
      </w:r>
      <w:r w:rsidR="00E3741A">
        <w:rPr>
          <w:rFonts w:ascii="Times New Roman" w:hAnsi="Times New Roman" w:cs="Times New Roman"/>
          <w:noProof w:val="0"/>
          <w:sz w:val="24"/>
          <w:szCs w:val="24"/>
        </w:rPr>
        <w:t>exemple : HPD ou PFD</w:t>
      </w:r>
      <w:r w:rsidR="00C72D2C">
        <w:rPr>
          <w:rFonts w:ascii="Times New Roman" w:hAnsi="Times New Roman" w:cs="Times New Roman"/>
          <w:noProof w:val="0"/>
          <w:sz w:val="24"/>
          <w:szCs w:val="24"/>
        </w:rPr>
        <w:t>)</w:t>
      </w:r>
    </w:p>
    <w:p w14:paraId="030A61D5" w14:textId="3CE46894" w:rsidR="0019122C" w:rsidRPr="00B92EFD" w:rsidRDefault="0019122C" w:rsidP="007050BB">
      <w:pPr>
        <w:pStyle w:val="normallo"/>
        <w:numPr>
          <w:ilvl w:val="0"/>
          <w:numId w:val="3"/>
        </w:numPr>
        <w:tabs>
          <w:tab w:val="num" w:pos="927"/>
        </w:tabs>
        <w:ind w:left="927"/>
        <w:rPr>
          <w:rFonts w:ascii="Times New Roman" w:hAnsi="Times New Roman" w:cs="Times New Roman"/>
          <w:noProof w:val="0"/>
          <w:sz w:val="24"/>
          <w:szCs w:val="24"/>
        </w:rPr>
      </w:pPr>
      <w:r>
        <w:rPr>
          <w:rFonts w:ascii="Times New Roman" w:hAnsi="Times New Roman" w:cs="Times New Roman"/>
          <w:noProof w:val="0"/>
          <w:sz w:val="24"/>
          <w:szCs w:val="24"/>
        </w:rPr>
        <w:t>pour une même période de référence</w:t>
      </w:r>
    </w:p>
    <w:p w14:paraId="4057DF3A" w14:textId="77777777" w:rsidR="007050BB" w:rsidRPr="00B92EFD" w:rsidRDefault="007050BB" w:rsidP="007050BB">
      <w:pPr>
        <w:pStyle w:val="normallo"/>
        <w:ind w:left="567"/>
        <w:rPr>
          <w:rFonts w:ascii="Times New Roman" w:hAnsi="Times New Roman" w:cs="Times New Roman"/>
          <w:noProof w:val="0"/>
          <w:sz w:val="24"/>
          <w:szCs w:val="24"/>
        </w:rPr>
      </w:pPr>
    </w:p>
    <w:p w14:paraId="69E68EE7" w14:textId="669CB138" w:rsidR="007050BB" w:rsidRPr="00B92EFD" w:rsidRDefault="007050BB" w:rsidP="007050BB">
      <w:pPr>
        <w:pStyle w:val="normallo"/>
        <w:rPr>
          <w:rFonts w:ascii="Times New Roman" w:hAnsi="Times New Roman" w:cs="Times New Roman"/>
          <w:noProof w:val="0"/>
          <w:sz w:val="24"/>
          <w:szCs w:val="24"/>
        </w:rPr>
      </w:pPr>
      <w:r w:rsidRPr="00B92EFD">
        <w:rPr>
          <w:rFonts w:ascii="Times New Roman" w:hAnsi="Times New Roman" w:cs="Times New Roman"/>
          <w:noProof w:val="0"/>
          <w:sz w:val="24"/>
          <w:szCs w:val="24"/>
        </w:rPr>
        <w:t xml:space="preserve">Le principe est valable quel que soit le canal de collecte retenu. </w:t>
      </w:r>
    </w:p>
    <w:p w14:paraId="5B1AC187" w14:textId="2447AFAD" w:rsidR="00C34FCC" w:rsidRDefault="007050BB" w:rsidP="00661C18">
      <w:pPr>
        <w:pStyle w:val="normallo"/>
        <w:rPr>
          <w:rFonts w:ascii="Arial" w:hAnsi="Arial" w:cs="Arial"/>
          <w:b/>
          <w:bCs/>
          <w:i/>
          <w:iCs/>
          <w:sz w:val="22"/>
          <w:szCs w:val="22"/>
        </w:rPr>
      </w:pPr>
      <w:r w:rsidRPr="00B92EFD">
        <w:rPr>
          <w:rFonts w:ascii="Times New Roman" w:hAnsi="Times New Roman" w:cs="Times New Roman"/>
          <w:noProof w:val="0"/>
          <w:sz w:val="24"/>
          <w:szCs w:val="24"/>
        </w:rPr>
        <w:t xml:space="preserve">Lors des contrôles effectués en réception par </w:t>
      </w:r>
      <w:r w:rsidR="00F21232">
        <w:rPr>
          <w:rFonts w:ascii="Times New Roman" w:hAnsi="Times New Roman" w:cs="Times New Roman"/>
          <w:noProof w:val="0"/>
          <w:sz w:val="24"/>
          <w:szCs w:val="24"/>
        </w:rPr>
        <w:t>ONEGATE</w:t>
      </w:r>
      <w:r w:rsidRPr="00B92EFD">
        <w:rPr>
          <w:rFonts w:ascii="Times New Roman" w:hAnsi="Times New Roman" w:cs="Times New Roman"/>
          <w:noProof w:val="0"/>
          <w:sz w:val="24"/>
          <w:szCs w:val="24"/>
        </w:rPr>
        <w:t>, seuls les fichiers présentant une ou des anomalie(s) bloquante(s) sont rejetés (règle de validation non respectée, fichier mal structuré). Ils doivent alors faire l'objet d'un nouvel envoi après correction.</w:t>
      </w:r>
      <w:bookmarkStart w:id="23" w:name="_Toc253571035"/>
      <w:r w:rsidR="00C34FCC">
        <w:br w:type="page"/>
      </w:r>
    </w:p>
    <w:p w14:paraId="2C7F43CB" w14:textId="77777777" w:rsidR="007050BB" w:rsidRPr="007050BB" w:rsidRDefault="007050BB" w:rsidP="00661C18">
      <w:pPr>
        <w:pStyle w:val="Titre4"/>
        <w:numPr>
          <w:ilvl w:val="3"/>
          <w:numId w:val="4"/>
        </w:numPr>
      </w:pPr>
      <w:r w:rsidRPr="007050BB">
        <w:lastRenderedPageBreak/>
        <w:t>Modes de chargement</w:t>
      </w:r>
      <w:bookmarkEnd w:id="23"/>
    </w:p>
    <w:p w14:paraId="29587DDE" w14:textId="77777777" w:rsidR="007050BB" w:rsidRDefault="007050BB" w:rsidP="007050BB">
      <w:pPr>
        <w:pStyle w:val="normallo"/>
        <w:rPr>
          <w:rFonts w:ascii="Times New Roman" w:hAnsi="Times New Roman" w:cs="Times New Roman"/>
          <w:iCs/>
          <w:sz w:val="24"/>
          <w:szCs w:val="24"/>
        </w:rPr>
      </w:pPr>
      <w:r w:rsidRPr="00B92EFD">
        <w:rPr>
          <w:rFonts w:ascii="Times New Roman" w:hAnsi="Times New Roman" w:cs="Times New Roman"/>
          <w:noProof w:val="0"/>
          <w:sz w:val="24"/>
          <w:szCs w:val="24"/>
        </w:rPr>
        <w:t xml:space="preserve">Le mode standard de chargement du fichier XML est le mode "annule et remplace" : les anciennes données sont remplacées intégralement par les nouvelles. </w:t>
      </w:r>
      <w:r w:rsidRPr="00B92EFD">
        <w:rPr>
          <w:rFonts w:ascii="Times New Roman" w:hAnsi="Times New Roman" w:cs="Times New Roman"/>
          <w:iCs/>
          <w:sz w:val="24"/>
          <w:szCs w:val="24"/>
        </w:rPr>
        <w:t xml:space="preserve">Ce mode de chargement est valable pour un </w:t>
      </w:r>
      <w:r w:rsidR="005C46B4">
        <w:rPr>
          <w:rFonts w:ascii="Times New Roman" w:hAnsi="Times New Roman" w:cs="Times New Roman"/>
          <w:iCs/>
          <w:sz w:val="24"/>
          <w:szCs w:val="24"/>
        </w:rPr>
        <w:t>déclarant, un domaine</w:t>
      </w:r>
      <w:r>
        <w:rPr>
          <w:rFonts w:ascii="Times New Roman" w:hAnsi="Times New Roman" w:cs="Times New Roman"/>
          <w:iCs/>
          <w:sz w:val="24"/>
          <w:szCs w:val="24"/>
        </w:rPr>
        <w:t xml:space="preserve"> (</w:t>
      </w:r>
      <w:r>
        <w:rPr>
          <w:rStyle w:val="Appelnotedebasdep"/>
          <w:rFonts w:cs="Times New Roman"/>
          <w:iCs/>
          <w:szCs w:val="24"/>
        </w:rPr>
        <w:footnoteReference w:id="1"/>
      </w:r>
      <w:r>
        <w:rPr>
          <w:rFonts w:ascii="Times New Roman" w:hAnsi="Times New Roman" w:cs="Times New Roman"/>
          <w:iCs/>
          <w:sz w:val="24"/>
          <w:szCs w:val="24"/>
        </w:rPr>
        <w:t>)</w:t>
      </w:r>
      <w:r w:rsidRPr="00B92EFD">
        <w:rPr>
          <w:rFonts w:ascii="Times New Roman" w:hAnsi="Times New Roman" w:cs="Times New Roman"/>
          <w:iCs/>
          <w:sz w:val="24"/>
          <w:szCs w:val="24"/>
        </w:rPr>
        <w:t xml:space="preserve"> et une période donnée.</w:t>
      </w:r>
    </w:p>
    <w:p w14:paraId="42E16D30" w14:textId="77777777" w:rsidR="00782200" w:rsidRDefault="00782200" w:rsidP="007050BB">
      <w:pPr>
        <w:pStyle w:val="normallo"/>
        <w:rPr>
          <w:rFonts w:ascii="Times New Roman" w:hAnsi="Times New Roman" w:cs="Times New Roman"/>
          <w:iCs/>
          <w:sz w:val="24"/>
          <w:szCs w:val="24"/>
        </w:rPr>
      </w:pPr>
    </w:p>
    <w:p w14:paraId="5D26A579" w14:textId="77777777" w:rsidR="00782200" w:rsidRDefault="00782200" w:rsidP="007050BB">
      <w:pPr>
        <w:pStyle w:val="normallo"/>
        <w:rPr>
          <w:rFonts w:ascii="Times New Roman" w:hAnsi="Times New Roman" w:cs="Times New Roman"/>
          <w:iCs/>
          <w:sz w:val="24"/>
          <w:szCs w:val="24"/>
        </w:rPr>
      </w:pPr>
      <w:r>
        <w:rPr>
          <w:rFonts w:ascii="Times New Roman" w:hAnsi="Times New Roman" w:cs="Times New Roman"/>
          <w:iCs/>
          <w:sz w:val="24"/>
          <w:szCs w:val="24"/>
        </w:rPr>
        <w:t xml:space="preserve">Les déclarants </w:t>
      </w:r>
      <w:r w:rsidR="00994A80">
        <w:rPr>
          <w:rFonts w:ascii="Times New Roman" w:hAnsi="Times New Roman" w:cs="Times New Roman"/>
          <w:iCs/>
          <w:sz w:val="24"/>
          <w:szCs w:val="24"/>
        </w:rPr>
        <w:t xml:space="preserve">mensuels </w:t>
      </w:r>
      <w:r>
        <w:rPr>
          <w:rFonts w:ascii="Times New Roman" w:hAnsi="Times New Roman" w:cs="Times New Roman"/>
          <w:iCs/>
          <w:sz w:val="24"/>
          <w:szCs w:val="24"/>
        </w:rPr>
        <w:t xml:space="preserve">n’ayant aucune activité à déclarer </w:t>
      </w:r>
      <w:r w:rsidR="0019122C">
        <w:rPr>
          <w:rFonts w:ascii="Times New Roman" w:hAnsi="Times New Roman" w:cs="Times New Roman"/>
          <w:iCs/>
          <w:sz w:val="24"/>
          <w:szCs w:val="24"/>
        </w:rPr>
        <w:t xml:space="preserve">pour la période considérée </w:t>
      </w:r>
      <w:r>
        <w:rPr>
          <w:rFonts w:ascii="Times New Roman" w:hAnsi="Times New Roman" w:cs="Times New Roman"/>
          <w:iCs/>
          <w:sz w:val="24"/>
          <w:szCs w:val="24"/>
        </w:rPr>
        <w:t>reporteront un état NEANT.</w:t>
      </w:r>
    </w:p>
    <w:p w14:paraId="2EA70766" w14:textId="77D4A30F" w:rsidR="006B5889" w:rsidRDefault="006B5889" w:rsidP="007050BB">
      <w:pPr>
        <w:pStyle w:val="normallo"/>
        <w:rPr>
          <w:rFonts w:ascii="Times New Roman" w:hAnsi="Times New Roman" w:cs="Times New Roman"/>
          <w:iCs/>
          <w:sz w:val="24"/>
          <w:szCs w:val="24"/>
        </w:rPr>
      </w:pPr>
      <w:r>
        <w:rPr>
          <w:rFonts w:ascii="Times New Roman" w:hAnsi="Times New Roman" w:cs="Times New Roman"/>
          <w:iCs/>
          <w:sz w:val="24"/>
          <w:szCs w:val="24"/>
        </w:rPr>
        <w:t xml:space="preserve">Les déclarants annuels n’ayant aucune activité à déclarer pour la période concernée pourront envoyer l’information par mail à l’adresse : </w:t>
      </w:r>
      <w:hyperlink r:id="rId18" w:history="1">
        <w:r w:rsidR="000E48CD" w:rsidRPr="00661C18">
          <w:rPr>
            <w:rFonts w:ascii="Times New Roman" w:hAnsi="Times New Roman" w:cs="Times New Roman"/>
            <w:iCs/>
            <w:sz w:val="24"/>
            <w:szCs w:val="24"/>
          </w:rPr>
          <w:t>1470-PDC-UT@banque-france.fr</w:t>
        </w:r>
      </w:hyperlink>
    </w:p>
    <w:p w14:paraId="58D391DF" w14:textId="77777777" w:rsidR="00C34FCC" w:rsidRPr="00B92EFD" w:rsidRDefault="00C34FCC" w:rsidP="007050BB">
      <w:pPr>
        <w:pStyle w:val="normallo"/>
        <w:rPr>
          <w:rFonts w:ascii="Times New Roman" w:hAnsi="Times New Roman" w:cs="Times New Roman"/>
          <w:noProof w:val="0"/>
          <w:sz w:val="24"/>
          <w:szCs w:val="24"/>
        </w:rPr>
      </w:pPr>
    </w:p>
    <w:p w14:paraId="478FEC3B" w14:textId="77777777" w:rsidR="007050BB" w:rsidRPr="007050BB" w:rsidRDefault="007050BB" w:rsidP="00661C18">
      <w:pPr>
        <w:pStyle w:val="Titre4"/>
        <w:numPr>
          <w:ilvl w:val="3"/>
          <w:numId w:val="4"/>
        </w:numPr>
      </w:pPr>
      <w:bookmarkStart w:id="24" w:name="_Toc253571036"/>
      <w:bookmarkStart w:id="25" w:name="_Toc248896267"/>
      <w:bookmarkStart w:id="26" w:name="_Toc253571037"/>
      <w:bookmarkEnd w:id="24"/>
      <w:r w:rsidRPr="007050BB">
        <w:t>Nom des fichiers</w:t>
      </w:r>
      <w:bookmarkEnd w:id="25"/>
      <w:bookmarkEnd w:id="26"/>
    </w:p>
    <w:p w14:paraId="77667390" w14:textId="77777777" w:rsidR="007050BB" w:rsidRDefault="007050BB" w:rsidP="007050BB">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 xml:space="preserve">Le fichier télétransmis doit obligatoirement comporter l’extension « .xml » (minuscules obligatoires). </w:t>
      </w:r>
    </w:p>
    <w:p w14:paraId="306C5D3D" w14:textId="77777777" w:rsidR="00C34FCC" w:rsidRPr="003E6305" w:rsidRDefault="00C34FCC" w:rsidP="007050BB">
      <w:pPr>
        <w:pStyle w:val="normallo"/>
        <w:rPr>
          <w:rFonts w:ascii="Times New Roman" w:hAnsi="Times New Roman" w:cs="Times New Roman"/>
          <w:noProof w:val="0"/>
          <w:sz w:val="24"/>
          <w:szCs w:val="24"/>
        </w:rPr>
      </w:pPr>
    </w:p>
    <w:p w14:paraId="4841C5CD" w14:textId="77777777" w:rsidR="00C34FCC" w:rsidRPr="007050BB" w:rsidRDefault="00C34FCC" w:rsidP="00661C18">
      <w:pPr>
        <w:pStyle w:val="Titre4"/>
        <w:numPr>
          <w:ilvl w:val="3"/>
          <w:numId w:val="4"/>
        </w:numPr>
      </w:pPr>
      <w:r w:rsidRPr="007050BB">
        <w:t>Validation du format des fichiers</w:t>
      </w:r>
    </w:p>
    <w:p w14:paraId="1E4E1EBE" w14:textId="77777777" w:rsidR="00C34FCC" w:rsidRPr="003E6305" w:rsidRDefault="00C34FCC" w:rsidP="00C34FCC">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Le format de fichier retenu pour les remises est le XML. La Banque de France fournit le fichier XML de référence afin que les remettants puissent s’y conformer.</w:t>
      </w:r>
    </w:p>
    <w:p w14:paraId="35FE2DA0" w14:textId="77777777" w:rsidR="00C34FCC" w:rsidRDefault="00C34FCC" w:rsidP="00C34FCC">
      <w:pPr>
        <w:pStyle w:val="normallo"/>
        <w:rPr>
          <w:rFonts w:ascii="Arial" w:hAnsi="Arial" w:cs="Arial"/>
          <w:noProof w:val="0"/>
          <w:sz w:val="22"/>
          <w:szCs w:val="22"/>
        </w:rPr>
      </w:pPr>
    </w:p>
    <w:p w14:paraId="73291B5A" w14:textId="77777777" w:rsidR="00C34FCC" w:rsidRDefault="00C34FCC" w:rsidP="00C34FCC">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 xml:space="preserve">L’utilisation de XML donne beaucoup de souplesse aux documents qui seront remis. En effet, les données ne sont plus contenues dans des zones fixes (avec l’obligation de remplir la zone), mais dans des champs (entourés de balises XML). </w:t>
      </w:r>
    </w:p>
    <w:p w14:paraId="0B0B4FCC" w14:textId="77777777" w:rsidR="00C34FCC" w:rsidRDefault="00C34FCC" w:rsidP="00C34FCC">
      <w:pPr>
        <w:pStyle w:val="normallo"/>
        <w:rPr>
          <w:rFonts w:ascii="Times New Roman" w:hAnsi="Times New Roman" w:cs="Times New Roman"/>
          <w:noProof w:val="0"/>
          <w:sz w:val="24"/>
          <w:szCs w:val="24"/>
        </w:rPr>
      </w:pPr>
    </w:p>
    <w:p w14:paraId="4C010193" w14:textId="77777777" w:rsidR="00C34FCC" w:rsidRDefault="00C34FCC" w:rsidP="00C34FCC">
      <w:pPr>
        <w:pStyle w:val="normallo"/>
        <w:rPr>
          <w:rFonts w:ascii="Times New Roman" w:hAnsi="Times New Roman" w:cs="Times New Roman"/>
          <w:noProof w:val="0"/>
          <w:sz w:val="24"/>
          <w:szCs w:val="24"/>
        </w:rPr>
      </w:pPr>
      <w:r w:rsidRPr="00930432">
        <w:rPr>
          <w:rFonts w:ascii="Times New Roman" w:hAnsi="Times New Roman" w:cs="Times New Roman"/>
          <w:noProof w:val="0"/>
          <w:sz w:val="24"/>
          <w:szCs w:val="24"/>
        </w:rPr>
        <w:t>Le fichier XSD « declarationReport.xsd » (</w:t>
      </w:r>
      <w:r>
        <w:rPr>
          <w:rFonts w:ascii="Times New Roman" w:hAnsi="Times New Roman" w:cs="Times New Roman"/>
          <w:noProof w:val="0"/>
          <w:sz w:val="24"/>
          <w:szCs w:val="24"/>
        </w:rPr>
        <w:t>fichier transmis conjointement à ce document</w:t>
      </w:r>
      <w:r w:rsidRPr="00930432">
        <w:rPr>
          <w:rFonts w:ascii="Times New Roman" w:hAnsi="Times New Roman" w:cs="Times New Roman"/>
          <w:noProof w:val="0"/>
          <w:sz w:val="24"/>
          <w:szCs w:val="24"/>
        </w:rPr>
        <w:t xml:space="preserve">) définit la structure du document XML acceptée par l’application </w:t>
      </w:r>
      <w:r w:rsidR="00F21232">
        <w:rPr>
          <w:rFonts w:ascii="Times New Roman" w:hAnsi="Times New Roman" w:cs="Times New Roman"/>
          <w:noProof w:val="0"/>
          <w:sz w:val="24"/>
          <w:szCs w:val="24"/>
        </w:rPr>
        <w:t>ONEGATE</w:t>
      </w:r>
      <w:r w:rsidRPr="00930432">
        <w:rPr>
          <w:rFonts w:ascii="Times New Roman" w:hAnsi="Times New Roman" w:cs="Times New Roman"/>
          <w:noProof w:val="0"/>
          <w:sz w:val="24"/>
          <w:szCs w:val="24"/>
        </w:rPr>
        <w:t xml:space="preserve">. Ce fichier permet de vérifier la validité du fichier XML avant envoi à l’application </w:t>
      </w:r>
      <w:r w:rsidR="00F21232">
        <w:rPr>
          <w:rFonts w:ascii="Times New Roman" w:hAnsi="Times New Roman" w:cs="Times New Roman"/>
          <w:noProof w:val="0"/>
          <w:sz w:val="24"/>
          <w:szCs w:val="24"/>
        </w:rPr>
        <w:t>ONEGATE</w:t>
      </w:r>
      <w:r>
        <w:rPr>
          <w:rFonts w:ascii="Times New Roman" w:hAnsi="Times New Roman" w:cs="Times New Roman"/>
          <w:noProof w:val="0"/>
          <w:sz w:val="24"/>
          <w:szCs w:val="24"/>
        </w:rPr>
        <w:t xml:space="preserve">. </w:t>
      </w:r>
      <w:r w:rsidRPr="00930432">
        <w:rPr>
          <w:rFonts w:ascii="Times New Roman" w:hAnsi="Times New Roman" w:cs="Times New Roman"/>
          <w:noProof w:val="0"/>
          <w:sz w:val="24"/>
          <w:szCs w:val="24"/>
        </w:rPr>
        <w:t xml:space="preserve">De manière à vérifier la validité du document XML avant envoi, il est nécessaire d’utiliser une application dédiée au langage XML et supportant cette fonctionnalité de validation de format (par exemple l’outil en ligne  </w:t>
      </w:r>
      <w:hyperlink r:id="rId19" w:history="1">
        <w:r w:rsidR="009B2AE4" w:rsidRPr="00DD72E9">
          <w:rPr>
            <w:rStyle w:val="Lienhypertexte"/>
            <w:rFonts w:ascii="Times New Roman" w:hAnsi="Times New Roman" w:cs="Times New Roman"/>
            <w:noProof w:val="0"/>
            <w:sz w:val="24"/>
            <w:szCs w:val="24"/>
          </w:rPr>
          <w:t>http://tools.decisionsoft.com/schemaValidate</w:t>
        </w:r>
      </w:hyperlink>
      <w:r w:rsidR="009B2AE4">
        <w:rPr>
          <w:rFonts w:ascii="Times New Roman" w:hAnsi="Times New Roman" w:cs="Times New Roman"/>
          <w:noProof w:val="0"/>
          <w:sz w:val="24"/>
          <w:szCs w:val="24"/>
        </w:rPr>
        <w:t xml:space="preserve"> </w:t>
      </w:r>
      <w:r w:rsidRPr="00930432">
        <w:rPr>
          <w:rFonts w:ascii="Times New Roman" w:hAnsi="Times New Roman" w:cs="Times New Roman"/>
          <w:noProof w:val="0"/>
          <w:sz w:val="24"/>
          <w:szCs w:val="24"/>
        </w:rPr>
        <w:t>).</w:t>
      </w:r>
    </w:p>
    <w:p w14:paraId="5DA654A5" w14:textId="77777777" w:rsidR="00997C19" w:rsidRDefault="00997C19" w:rsidP="00C34FCC">
      <w:pPr>
        <w:pStyle w:val="normallo"/>
        <w:rPr>
          <w:rFonts w:ascii="Times New Roman" w:hAnsi="Times New Roman"/>
          <w:sz w:val="24"/>
          <w:szCs w:val="24"/>
        </w:rPr>
      </w:pPr>
    </w:p>
    <w:p w14:paraId="510A1B87" w14:textId="77777777" w:rsidR="00C34FCC" w:rsidRPr="007050BB" w:rsidRDefault="00C34FCC" w:rsidP="00661C18">
      <w:pPr>
        <w:pStyle w:val="Titre4"/>
        <w:numPr>
          <w:ilvl w:val="3"/>
          <w:numId w:val="4"/>
        </w:numPr>
      </w:pPr>
      <w:r w:rsidRPr="007050BB">
        <w:t>Volumétrie maximale pour une remise par fichier XML</w:t>
      </w:r>
    </w:p>
    <w:p w14:paraId="0BCEDEDE" w14:textId="77777777" w:rsidR="00C34FCC" w:rsidRDefault="00C34FCC" w:rsidP="00C34FCC">
      <w:pPr>
        <w:jc w:val="both"/>
      </w:pPr>
      <w:r>
        <w:t xml:space="preserve">Tout fichier XML doit avoir un volume maximal de 150 MO pour être accepté par le guichet </w:t>
      </w:r>
      <w:r w:rsidR="00F21232">
        <w:t>ONEGATE</w:t>
      </w:r>
      <w:r>
        <w:t>. Tout fichier d’une taille supérieure à 150 MO devra être obligatoirement zippé (</w:t>
      </w:r>
      <w:r>
        <w:rPr>
          <w:rStyle w:val="Appelnotedebasdep"/>
        </w:rPr>
        <w:footnoteReference w:id="2"/>
      </w:r>
      <w:r>
        <w:t>). Il est possible de remettre directement un fichier zippé.</w:t>
      </w:r>
    </w:p>
    <w:p w14:paraId="1A488F71" w14:textId="77777777" w:rsidR="00997C19" w:rsidRDefault="00997C19" w:rsidP="00C34FCC">
      <w:pPr>
        <w:jc w:val="both"/>
      </w:pPr>
    </w:p>
    <w:p w14:paraId="6CB39CA4" w14:textId="77777777" w:rsidR="00C34FCC" w:rsidRPr="007050BB" w:rsidRDefault="00C34FCC" w:rsidP="00661C18">
      <w:pPr>
        <w:pStyle w:val="Titre4"/>
        <w:numPr>
          <w:ilvl w:val="3"/>
          <w:numId w:val="4"/>
        </w:numPr>
      </w:pPr>
      <w:r w:rsidRPr="007050BB">
        <w:t>Format et règles générales de codage des champs</w:t>
      </w:r>
    </w:p>
    <w:p w14:paraId="418D416E" w14:textId="77777777" w:rsidR="00C34FCC" w:rsidRPr="003E6305" w:rsidRDefault="00C34FCC" w:rsidP="00C34FCC">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Les règles de codage des champs constituant les enregistrements des fichiers de collecte sont à respecter strictement :</w:t>
      </w:r>
    </w:p>
    <w:p w14:paraId="6313EA8E" w14:textId="77777777" w:rsidR="00C34FCC" w:rsidRPr="003E6305" w:rsidRDefault="00C34FCC" w:rsidP="00C34FCC">
      <w:pPr>
        <w:pStyle w:val="normallo"/>
        <w:rPr>
          <w:rFonts w:ascii="Times New Roman" w:hAnsi="Times New Roman" w:cs="Times New Roman"/>
          <w:noProof w:val="0"/>
          <w:sz w:val="24"/>
          <w:szCs w:val="24"/>
        </w:rPr>
      </w:pPr>
    </w:p>
    <w:p w14:paraId="0E1A4260" w14:textId="77777777" w:rsidR="00C34FCC" w:rsidRPr="003E6305" w:rsidRDefault="00E068FA" w:rsidP="00C34FCC">
      <w:pPr>
        <w:pStyle w:val="normallo"/>
        <w:ind w:left="285" w:hanging="285"/>
        <w:rPr>
          <w:rFonts w:ascii="Times New Roman" w:hAnsi="Times New Roman" w:cs="Times New Roman"/>
          <w:noProof w:val="0"/>
          <w:sz w:val="24"/>
          <w:szCs w:val="24"/>
        </w:rPr>
      </w:pPr>
      <w:r w:rsidRPr="003E6305">
        <w:rPr>
          <w:rFonts w:ascii="Times New Roman" w:hAnsi="Times New Roman" w:cs="Times New Roman"/>
          <w:noProof w:val="0"/>
          <w:sz w:val="24"/>
          <w:szCs w:val="24"/>
        </w:rPr>
        <w:fldChar w:fldCharType="begin"/>
      </w:r>
      <w:r w:rsidR="00C34FCC" w:rsidRPr="003E6305">
        <w:rPr>
          <w:rFonts w:ascii="Times New Roman" w:hAnsi="Times New Roman" w:cs="Times New Roman"/>
          <w:noProof w:val="0"/>
          <w:sz w:val="24"/>
          <w:szCs w:val="24"/>
        </w:rPr>
        <w:instrText>SYMBOL 70 \f "Wingdings" \s 10 \h</w:instrText>
      </w:r>
      <w:r w:rsidRPr="003E6305">
        <w:rPr>
          <w:rFonts w:ascii="Times New Roman" w:hAnsi="Times New Roman" w:cs="Times New Roman"/>
          <w:noProof w:val="0"/>
          <w:sz w:val="24"/>
          <w:szCs w:val="24"/>
        </w:rPr>
        <w:fldChar w:fldCharType="end"/>
      </w:r>
      <w:r w:rsidR="00C34FCC" w:rsidRPr="003E6305">
        <w:rPr>
          <w:rFonts w:ascii="Times New Roman" w:hAnsi="Times New Roman" w:cs="Times New Roman"/>
          <w:noProof w:val="0"/>
          <w:sz w:val="24"/>
          <w:szCs w:val="24"/>
        </w:rPr>
        <w:tab/>
        <w:t xml:space="preserve">Zone alphanumérique : tous les caractères sont autorisés et la saisie peut être en majuscule ou en minuscule ; les caractères accentués sont autorisés. </w:t>
      </w:r>
    </w:p>
    <w:p w14:paraId="207108DC" w14:textId="77777777" w:rsidR="00C34FCC" w:rsidRPr="003E6305" w:rsidRDefault="00C34FCC" w:rsidP="00C34FCC">
      <w:pPr>
        <w:pStyle w:val="normallo"/>
        <w:ind w:left="285" w:hanging="285"/>
        <w:rPr>
          <w:rFonts w:ascii="Times New Roman" w:hAnsi="Times New Roman" w:cs="Times New Roman"/>
          <w:noProof w:val="0"/>
          <w:sz w:val="24"/>
          <w:szCs w:val="24"/>
        </w:rPr>
      </w:pPr>
    </w:p>
    <w:p w14:paraId="2B6DAB4D" w14:textId="77777777" w:rsidR="00C34FCC" w:rsidRDefault="00E068FA" w:rsidP="00C34FCC">
      <w:pPr>
        <w:pStyle w:val="normallo"/>
        <w:ind w:left="285" w:hanging="285"/>
        <w:rPr>
          <w:rFonts w:ascii="Times New Roman" w:hAnsi="Times New Roman" w:cs="Times New Roman"/>
          <w:noProof w:val="0"/>
          <w:sz w:val="24"/>
          <w:szCs w:val="24"/>
        </w:rPr>
      </w:pPr>
      <w:r w:rsidRPr="003E6305">
        <w:rPr>
          <w:rFonts w:ascii="Times New Roman" w:hAnsi="Times New Roman" w:cs="Times New Roman"/>
          <w:noProof w:val="0"/>
          <w:sz w:val="24"/>
          <w:szCs w:val="24"/>
        </w:rPr>
        <w:fldChar w:fldCharType="begin"/>
      </w:r>
      <w:r w:rsidR="00C34FCC" w:rsidRPr="003E6305">
        <w:rPr>
          <w:rFonts w:ascii="Times New Roman" w:hAnsi="Times New Roman" w:cs="Times New Roman"/>
          <w:noProof w:val="0"/>
          <w:sz w:val="24"/>
          <w:szCs w:val="24"/>
        </w:rPr>
        <w:instrText>SYMBOL 70 \f "Wingdings" \s 10 \h</w:instrText>
      </w:r>
      <w:r w:rsidRPr="003E6305">
        <w:rPr>
          <w:rFonts w:ascii="Times New Roman" w:hAnsi="Times New Roman" w:cs="Times New Roman"/>
          <w:noProof w:val="0"/>
          <w:sz w:val="24"/>
          <w:szCs w:val="24"/>
        </w:rPr>
        <w:fldChar w:fldCharType="end"/>
      </w:r>
      <w:r w:rsidR="00C34FCC" w:rsidRPr="003E6305">
        <w:rPr>
          <w:rFonts w:ascii="Times New Roman" w:hAnsi="Times New Roman" w:cs="Times New Roman"/>
          <w:noProof w:val="0"/>
          <w:sz w:val="24"/>
          <w:szCs w:val="24"/>
        </w:rPr>
        <w:tab/>
        <w:t>Les champs non renseignés (i.e. valeur vide) ne devront pas apparaître dans les fichiers XML.</w:t>
      </w:r>
    </w:p>
    <w:p w14:paraId="29517879" w14:textId="77777777" w:rsidR="00C34FCC" w:rsidRDefault="00C34FCC" w:rsidP="00C34FCC">
      <w:pPr>
        <w:pStyle w:val="normallo"/>
        <w:ind w:left="285" w:hanging="285"/>
        <w:rPr>
          <w:rFonts w:ascii="Times New Roman" w:hAnsi="Times New Roman" w:cs="Times New Roman"/>
          <w:noProof w:val="0"/>
          <w:sz w:val="24"/>
          <w:szCs w:val="24"/>
        </w:rPr>
      </w:pPr>
    </w:p>
    <w:p w14:paraId="35878915" w14:textId="77777777" w:rsidR="00C34FCC" w:rsidRDefault="00E068FA" w:rsidP="00C34FCC">
      <w:pPr>
        <w:pStyle w:val="normallo"/>
        <w:ind w:left="285" w:hanging="285"/>
        <w:rPr>
          <w:rFonts w:ascii="Times New Roman" w:hAnsi="Times New Roman" w:cs="Times New Roman"/>
          <w:noProof w:val="0"/>
          <w:sz w:val="24"/>
          <w:szCs w:val="24"/>
        </w:rPr>
      </w:pPr>
      <w:r w:rsidRPr="003E6305">
        <w:rPr>
          <w:rFonts w:ascii="Times New Roman" w:hAnsi="Times New Roman" w:cs="Times New Roman"/>
          <w:noProof w:val="0"/>
          <w:sz w:val="24"/>
          <w:szCs w:val="24"/>
        </w:rPr>
        <w:fldChar w:fldCharType="begin"/>
      </w:r>
      <w:r w:rsidR="00C34FCC" w:rsidRPr="003E6305">
        <w:rPr>
          <w:rFonts w:ascii="Times New Roman" w:hAnsi="Times New Roman" w:cs="Times New Roman"/>
          <w:noProof w:val="0"/>
          <w:sz w:val="24"/>
          <w:szCs w:val="24"/>
        </w:rPr>
        <w:instrText>SYMBOL 70 \f "Wingdings" \s 10 \h</w:instrText>
      </w:r>
      <w:r w:rsidRPr="003E6305">
        <w:rPr>
          <w:rFonts w:ascii="Times New Roman" w:hAnsi="Times New Roman" w:cs="Times New Roman"/>
          <w:noProof w:val="0"/>
          <w:sz w:val="24"/>
          <w:szCs w:val="24"/>
        </w:rPr>
        <w:fldChar w:fldCharType="end"/>
      </w:r>
      <w:r w:rsidR="00C34FCC" w:rsidRPr="003E6305">
        <w:rPr>
          <w:rFonts w:ascii="Times New Roman" w:hAnsi="Times New Roman" w:cs="Times New Roman"/>
          <w:noProof w:val="0"/>
          <w:sz w:val="24"/>
          <w:szCs w:val="24"/>
        </w:rPr>
        <w:tab/>
      </w:r>
      <w:r w:rsidR="00C34FCC">
        <w:rPr>
          <w:rFonts w:ascii="Times New Roman" w:hAnsi="Times New Roman" w:cs="Times New Roman"/>
          <w:noProof w:val="0"/>
          <w:sz w:val="24"/>
          <w:szCs w:val="24"/>
        </w:rPr>
        <w:t>Tous les montants sont exprimés sans décimale, il</w:t>
      </w:r>
      <w:r w:rsidR="005D6B02">
        <w:rPr>
          <w:rFonts w:ascii="Times New Roman" w:hAnsi="Times New Roman" w:cs="Times New Roman"/>
          <w:noProof w:val="0"/>
          <w:sz w:val="24"/>
          <w:szCs w:val="24"/>
        </w:rPr>
        <w:t>s</w:t>
      </w:r>
      <w:r w:rsidR="00C34FCC">
        <w:rPr>
          <w:rFonts w:ascii="Times New Roman" w:hAnsi="Times New Roman" w:cs="Times New Roman"/>
          <w:noProof w:val="0"/>
          <w:sz w:val="24"/>
          <w:szCs w:val="24"/>
        </w:rPr>
        <w:t xml:space="preserve"> </w:t>
      </w:r>
      <w:r w:rsidR="006B5889">
        <w:rPr>
          <w:rFonts w:ascii="Times New Roman" w:hAnsi="Times New Roman" w:cs="Times New Roman"/>
          <w:noProof w:val="0"/>
          <w:sz w:val="24"/>
          <w:szCs w:val="24"/>
        </w:rPr>
        <w:t>doivent être strictement positifs</w:t>
      </w:r>
      <w:r w:rsidR="008826B7">
        <w:rPr>
          <w:rFonts w:ascii="Times New Roman" w:hAnsi="Times New Roman" w:cs="Times New Roman"/>
          <w:noProof w:val="0"/>
          <w:sz w:val="24"/>
          <w:szCs w:val="24"/>
        </w:rPr>
        <w:t xml:space="preserve"> et non nuls</w:t>
      </w:r>
      <w:r w:rsidR="00C34FCC" w:rsidRPr="003E6305">
        <w:rPr>
          <w:rFonts w:ascii="Times New Roman" w:hAnsi="Times New Roman" w:cs="Times New Roman"/>
          <w:noProof w:val="0"/>
          <w:sz w:val="24"/>
          <w:szCs w:val="24"/>
        </w:rPr>
        <w:t>.</w:t>
      </w:r>
    </w:p>
    <w:p w14:paraId="2BA2BD47" w14:textId="77777777" w:rsidR="00C34FCC" w:rsidRDefault="00E068FA" w:rsidP="00C34FCC">
      <w:pPr>
        <w:pStyle w:val="normallo"/>
        <w:ind w:left="285" w:hanging="285"/>
        <w:rPr>
          <w:rFonts w:ascii="Times New Roman" w:hAnsi="Times New Roman" w:cs="Times New Roman"/>
          <w:sz w:val="24"/>
          <w:szCs w:val="24"/>
        </w:rPr>
      </w:pPr>
      <w:r w:rsidRPr="003E6305">
        <w:rPr>
          <w:rFonts w:ascii="Times New Roman" w:hAnsi="Times New Roman" w:cs="Times New Roman"/>
          <w:noProof w:val="0"/>
          <w:sz w:val="24"/>
          <w:szCs w:val="24"/>
        </w:rPr>
        <w:fldChar w:fldCharType="begin"/>
      </w:r>
      <w:r w:rsidR="00C34FCC" w:rsidRPr="003E6305">
        <w:rPr>
          <w:rFonts w:ascii="Times New Roman" w:hAnsi="Times New Roman" w:cs="Times New Roman"/>
          <w:noProof w:val="0"/>
          <w:sz w:val="24"/>
          <w:szCs w:val="24"/>
        </w:rPr>
        <w:instrText>SYMBOL 70 \f "Wingdings" \s 10 \h</w:instrText>
      </w:r>
      <w:r w:rsidRPr="003E6305">
        <w:rPr>
          <w:rFonts w:ascii="Times New Roman" w:hAnsi="Times New Roman" w:cs="Times New Roman"/>
          <w:noProof w:val="0"/>
          <w:sz w:val="24"/>
          <w:szCs w:val="24"/>
        </w:rPr>
        <w:fldChar w:fldCharType="end"/>
      </w:r>
      <w:r w:rsidR="00C34FCC" w:rsidRPr="003E6305">
        <w:rPr>
          <w:rFonts w:ascii="Times New Roman" w:hAnsi="Times New Roman" w:cs="Times New Roman"/>
          <w:noProof w:val="0"/>
          <w:sz w:val="24"/>
          <w:szCs w:val="24"/>
        </w:rPr>
        <w:tab/>
      </w:r>
      <w:r w:rsidR="00C34FCC" w:rsidRPr="003E6305">
        <w:rPr>
          <w:rFonts w:ascii="Times New Roman" w:hAnsi="Times New Roman" w:cs="Times New Roman"/>
          <w:sz w:val="24"/>
          <w:szCs w:val="24"/>
        </w:rPr>
        <w:t>En cas de modification d'une information</w:t>
      </w:r>
      <w:r w:rsidR="00C34FCC">
        <w:rPr>
          <w:rFonts w:ascii="Times New Roman" w:hAnsi="Times New Roman" w:cs="Times New Roman"/>
          <w:sz w:val="24"/>
          <w:szCs w:val="24"/>
        </w:rPr>
        <w:t xml:space="preserve"> (correction)</w:t>
      </w:r>
      <w:r w:rsidR="00C34FCC" w:rsidRPr="003E6305">
        <w:rPr>
          <w:rFonts w:ascii="Times New Roman" w:hAnsi="Times New Roman" w:cs="Times New Roman"/>
          <w:sz w:val="24"/>
          <w:szCs w:val="24"/>
        </w:rPr>
        <w:t xml:space="preserve">, </w:t>
      </w:r>
      <w:r w:rsidR="00C34FCC">
        <w:rPr>
          <w:rFonts w:ascii="Times New Roman" w:hAnsi="Times New Roman" w:cs="Times New Roman"/>
          <w:sz w:val="24"/>
          <w:szCs w:val="24"/>
        </w:rPr>
        <w:t xml:space="preserve"> un nouveau fichier complet </w:t>
      </w:r>
      <w:r w:rsidR="00C34FCC" w:rsidRPr="003E6305">
        <w:rPr>
          <w:rFonts w:ascii="Times New Roman" w:hAnsi="Times New Roman" w:cs="Times New Roman"/>
          <w:sz w:val="24"/>
          <w:szCs w:val="24"/>
        </w:rPr>
        <w:t>doit être adressé avec cette modification</w:t>
      </w:r>
      <w:r w:rsidR="00C34FCC">
        <w:rPr>
          <w:rFonts w:ascii="Times New Roman" w:hAnsi="Times New Roman" w:cs="Times New Roman"/>
          <w:sz w:val="24"/>
          <w:szCs w:val="24"/>
        </w:rPr>
        <w:t xml:space="preserve"> (mode annule et remplace</w:t>
      </w:r>
      <w:r w:rsidR="005C46B4">
        <w:rPr>
          <w:rFonts w:ascii="Times New Roman" w:hAnsi="Times New Roman" w:cs="Times New Roman"/>
          <w:sz w:val="24"/>
          <w:szCs w:val="24"/>
        </w:rPr>
        <w:t xml:space="preserve"> voir § 4.1.3.2</w:t>
      </w:r>
      <w:r w:rsidR="00C34FCC">
        <w:rPr>
          <w:rFonts w:ascii="Times New Roman" w:hAnsi="Times New Roman" w:cs="Times New Roman"/>
          <w:sz w:val="24"/>
          <w:szCs w:val="24"/>
        </w:rPr>
        <w:t>) pour un déclarant, un domaine et une période de référence</w:t>
      </w:r>
      <w:r w:rsidR="00C34FCC" w:rsidRPr="003E6305">
        <w:rPr>
          <w:rFonts w:ascii="Times New Roman" w:hAnsi="Times New Roman" w:cs="Times New Roman"/>
          <w:sz w:val="24"/>
          <w:szCs w:val="24"/>
        </w:rPr>
        <w:t xml:space="preserve">. </w:t>
      </w:r>
    </w:p>
    <w:p w14:paraId="1D440DAF" w14:textId="77777777" w:rsidR="009858D7" w:rsidRDefault="009858D7" w:rsidP="00C34FCC">
      <w:pPr>
        <w:pStyle w:val="normallo"/>
        <w:ind w:left="285" w:hanging="285"/>
        <w:rPr>
          <w:rFonts w:ascii="Times New Roman" w:hAnsi="Times New Roman" w:cs="Times New Roman"/>
          <w:sz w:val="24"/>
          <w:szCs w:val="24"/>
        </w:rPr>
      </w:pPr>
    </w:p>
    <w:p w14:paraId="56CDB196" w14:textId="77777777" w:rsidR="00C34FCC" w:rsidRDefault="00C34FCC" w:rsidP="00C34FCC">
      <w:pPr>
        <w:pStyle w:val="Titre2"/>
        <w:numPr>
          <w:ilvl w:val="1"/>
          <w:numId w:val="4"/>
        </w:numPr>
        <w:ind w:left="0"/>
      </w:pPr>
      <w:bookmarkStart w:id="27" w:name="_Toc59532210"/>
      <w:r>
        <w:t>Canaux U2A – Saisie manuelle</w:t>
      </w:r>
      <w:bookmarkEnd w:id="27"/>
    </w:p>
    <w:p w14:paraId="2C22BE7B" w14:textId="77777777" w:rsidR="00C34FCC" w:rsidRDefault="00C34FCC" w:rsidP="007050BB">
      <w:pPr>
        <w:pStyle w:val="normallo"/>
        <w:rPr>
          <w:rFonts w:ascii="Times New Roman" w:hAnsi="Times New Roman" w:cs="Times New Roman"/>
          <w:noProof w:val="0"/>
          <w:sz w:val="24"/>
          <w:szCs w:val="24"/>
        </w:rPr>
      </w:pPr>
    </w:p>
    <w:p w14:paraId="4BF2393E" w14:textId="77777777" w:rsidR="00C34FCC" w:rsidRDefault="00C34FCC" w:rsidP="00C34FCC">
      <w:pPr>
        <w:pStyle w:val="normallo"/>
        <w:jc w:val="left"/>
        <w:rPr>
          <w:rFonts w:ascii="Times New Roman" w:hAnsi="Times New Roman" w:cs="Times New Roman"/>
          <w:noProof w:val="0"/>
          <w:sz w:val="24"/>
          <w:szCs w:val="24"/>
        </w:rPr>
      </w:pPr>
      <w:r>
        <w:rPr>
          <w:rFonts w:ascii="Times New Roman" w:hAnsi="Times New Roman" w:cs="Times New Roman"/>
          <w:noProof w:val="0"/>
          <w:sz w:val="24"/>
          <w:szCs w:val="24"/>
        </w:rPr>
        <w:t xml:space="preserve">Une interface de saisie </w:t>
      </w:r>
      <w:r w:rsidR="00E84765">
        <w:rPr>
          <w:rFonts w:ascii="Times New Roman" w:hAnsi="Times New Roman" w:cs="Times New Roman"/>
          <w:noProof w:val="0"/>
          <w:sz w:val="24"/>
          <w:szCs w:val="24"/>
        </w:rPr>
        <w:t xml:space="preserve">est </w:t>
      </w:r>
      <w:r>
        <w:rPr>
          <w:rFonts w:ascii="Times New Roman" w:hAnsi="Times New Roman" w:cs="Times New Roman"/>
          <w:noProof w:val="0"/>
          <w:sz w:val="24"/>
          <w:szCs w:val="24"/>
        </w:rPr>
        <w:t>disponible</w:t>
      </w:r>
      <w:r w:rsidR="00E84765">
        <w:rPr>
          <w:rFonts w:ascii="Times New Roman" w:hAnsi="Times New Roman" w:cs="Times New Roman"/>
          <w:noProof w:val="0"/>
          <w:sz w:val="24"/>
          <w:szCs w:val="24"/>
        </w:rPr>
        <w:t xml:space="preserve">. Elle est particulièrement adaptée </w:t>
      </w:r>
      <w:r w:rsidR="00991D6D">
        <w:rPr>
          <w:rFonts w:ascii="Times New Roman" w:hAnsi="Times New Roman" w:cs="Times New Roman"/>
          <w:noProof w:val="0"/>
          <w:sz w:val="24"/>
          <w:szCs w:val="24"/>
        </w:rPr>
        <w:t>pour</w:t>
      </w:r>
      <w:r w:rsidR="00E84765">
        <w:rPr>
          <w:rFonts w:ascii="Times New Roman" w:hAnsi="Times New Roman" w:cs="Times New Roman"/>
          <w:noProof w:val="0"/>
          <w:sz w:val="24"/>
          <w:szCs w:val="24"/>
        </w:rPr>
        <w:t xml:space="preserve"> des</w:t>
      </w:r>
      <w:r>
        <w:rPr>
          <w:rFonts w:ascii="Times New Roman" w:hAnsi="Times New Roman" w:cs="Times New Roman"/>
          <w:noProof w:val="0"/>
          <w:sz w:val="24"/>
          <w:szCs w:val="24"/>
        </w:rPr>
        <w:t xml:space="preserve"> remise</w:t>
      </w:r>
      <w:r w:rsidR="00E84765">
        <w:rPr>
          <w:rFonts w:ascii="Times New Roman" w:hAnsi="Times New Roman" w:cs="Times New Roman"/>
          <w:noProof w:val="0"/>
          <w:sz w:val="24"/>
          <w:szCs w:val="24"/>
        </w:rPr>
        <w:t>s</w:t>
      </w:r>
      <w:r>
        <w:rPr>
          <w:rFonts w:ascii="Times New Roman" w:hAnsi="Times New Roman" w:cs="Times New Roman"/>
          <w:noProof w:val="0"/>
          <w:sz w:val="24"/>
          <w:szCs w:val="24"/>
        </w:rPr>
        <w:t xml:space="preserve"> ponctuelle</w:t>
      </w:r>
      <w:r w:rsidR="00E84765">
        <w:rPr>
          <w:rFonts w:ascii="Times New Roman" w:hAnsi="Times New Roman" w:cs="Times New Roman"/>
          <w:noProof w:val="0"/>
          <w:sz w:val="24"/>
          <w:szCs w:val="24"/>
        </w:rPr>
        <w:t>s ayant une faible volumétrie</w:t>
      </w:r>
      <w:r>
        <w:rPr>
          <w:rFonts w:ascii="Times New Roman" w:hAnsi="Times New Roman" w:cs="Times New Roman"/>
          <w:noProof w:val="0"/>
          <w:sz w:val="24"/>
          <w:szCs w:val="24"/>
        </w:rPr>
        <w:t>.</w:t>
      </w:r>
    </w:p>
    <w:p w14:paraId="268AE115" w14:textId="77777777" w:rsidR="00E84765" w:rsidRPr="00E84765" w:rsidRDefault="00E84765" w:rsidP="00E84765">
      <w:pPr>
        <w:pStyle w:val="Titre3"/>
        <w:numPr>
          <w:ilvl w:val="0"/>
          <w:numId w:val="0"/>
        </w:numPr>
        <w:rPr>
          <w:rFonts w:ascii="Times New Roman" w:hAnsi="Times New Roman" w:cs="Times New Roman"/>
          <w:b w:val="0"/>
          <w:bCs w:val="0"/>
        </w:rPr>
      </w:pPr>
      <w:r>
        <w:rPr>
          <w:rFonts w:ascii="Times New Roman" w:hAnsi="Times New Roman" w:cs="Times New Roman"/>
          <w:b w:val="0"/>
          <w:bCs w:val="0"/>
        </w:rPr>
        <w:t>Une fonctionnalité d’aide à la saisie import/export au format csv est disponible permettant par exemple d’exporter des données d’une période et de les importer dans une autre (pour un même formulaire</w:t>
      </w:r>
      <w:r w:rsidR="00FA1545">
        <w:rPr>
          <w:rFonts w:ascii="Times New Roman" w:hAnsi="Times New Roman" w:cs="Times New Roman"/>
          <w:b w:val="0"/>
          <w:bCs w:val="0"/>
        </w:rPr>
        <w:t>)</w:t>
      </w:r>
      <w:r>
        <w:rPr>
          <w:rFonts w:ascii="Times New Roman" w:hAnsi="Times New Roman" w:cs="Times New Roman"/>
          <w:b w:val="0"/>
          <w:bCs w:val="0"/>
        </w:rPr>
        <w:t>.</w:t>
      </w:r>
    </w:p>
    <w:p w14:paraId="38E9A923" w14:textId="77777777" w:rsidR="00C34FCC" w:rsidRDefault="00C34FCC" w:rsidP="00C34FCC">
      <w:pPr>
        <w:pStyle w:val="normallo"/>
        <w:jc w:val="left"/>
        <w:rPr>
          <w:rFonts w:ascii="Times New Roman" w:hAnsi="Times New Roman" w:cs="Times New Roman"/>
          <w:noProof w:val="0"/>
          <w:sz w:val="24"/>
          <w:szCs w:val="24"/>
        </w:rPr>
      </w:pPr>
    </w:p>
    <w:p w14:paraId="770A7AA1" w14:textId="77777777" w:rsidR="00296225" w:rsidRPr="00D1408E" w:rsidRDefault="00296225" w:rsidP="00115F98">
      <w:pPr>
        <w:pStyle w:val="Titre2"/>
        <w:numPr>
          <w:ilvl w:val="1"/>
          <w:numId w:val="4"/>
        </w:numPr>
        <w:ind w:left="0"/>
      </w:pPr>
      <w:bookmarkStart w:id="28" w:name="_Toc59532211"/>
      <w:r>
        <w:t>Méthodologie des déclarations</w:t>
      </w:r>
      <w:bookmarkEnd w:id="28"/>
    </w:p>
    <w:p w14:paraId="680F674D" w14:textId="77777777" w:rsidR="00296225" w:rsidRDefault="00296225" w:rsidP="008C1163">
      <w:pPr>
        <w:spacing w:before="240" w:after="240"/>
        <w:jc w:val="both"/>
      </w:pPr>
      <w:r>
        <w:t xml:space="preserve">Lorsqu’un </w:t>
      </w:r>
      <w:r w:rsidR="00652B0D">
        <w:t>déclarant</w:t>
      </w:r>
      <w:r>
        <w:t xml:space="preserve"> n’est pas en mesure de fournir dans les délais requis une donnée définitive, il est autorisé à transmettre des données estimées. Il veille dans cette éventualité à minimiser l’écart entre la donnée estimée et la donnée définitive.</w:t>
      </w:r>
    </w:p>
    <w:p w14:paraId="31FAD5B5" w14:textId="77777777" w:rsidR="00296225" w:rsidRDefault="00296225" w:rsidP="00296225">
      <w:pPr>
        <w:spacing w:before="240" w:after="240"/>
        <w:jc w:val="both"/>
      </w:pPr>
      <w:r>
        <w:t>Les agents déclarants doivent informer la Banque de France des changements de méthode susceptibles d’entraîner des incohérences temporelles significatives dans les déclarations préalablement à leur mise en œuvre.</w:t>
      </w:r>
    </w:p>
    <w:p w14:paraId="7EE54755" w14:textId="77777777" w:rsidR="0019122C" w:rsidRDefault="0019122C" w:rsidP="00296225">
      <w:pPr>
        <w:spacing w:before="240" w:after="240"/>
        <w:jc w:val="both"/>
      </w:pPr>
      <w:r>
        <w:t xml:space="preserve">Les déclarants devront prendre les dispositions nécessaires pour archiver les </w:t>
      </w:r>
      <w:r w:rsidR="006B5889">
        <w:t xml:space="preserve">trois </w:t>
      </w:r>
      <w:r>
        <w:t>dernières années glissantes et être en mesure le cas échéant de les restituer en tout ou partie à la Banque de France dans un délai maximum de deux semaines.</w:t>
      </w:r>
    </w:p>
    <w:p w14:paraId="3CEE8C21" w14:textId="77777777" w:rsidR="0019122C" w:rsidRDefault="0019122C" w:rsidP="00296225">
      <w:pPr>
        <w:spacing w:before="240" w:after="240"/>
        <w:jc w:val="both"/>
      </w:pPr>
    </w:p>
    <w:p w14:paraId="26829865" w14:textId="77777777" w:rsidR="00201037" w:rsidRDefault="00201037" w:rsidP="00B10212">
      <w:pPr>
        <w:pStyle w:val="Titre2"/>
        <w:numPr>
          <w:ilvl w:val="1"/>
          <w:numId w:val="4"/>
        </w:numPr>
        <w:ind w:left="0"/>
      </w:pPr>
      <w:bookmarkStart w:id="29" w:name="_Toc248896270"/>
      <w:bookmarkStart w:id="30" w:name="_Toc253571041"/>
      <w:bookmarkStart w:id="31" w:name="_Toc59532212"/>
      <w:r>
        <w:t>Contrôle des collectes</w:t>
      </w:r>
      <w:bookmarkEnd w:id="29"/>
      <w:bookmarkEnd w:id="30"/>
      <w:bookmarkEnd w:id="31"/>
    </w:p>
    <w:p w14:paraId="7B1D1C53" w14:textId="77777777" w:rsidR="00201037" w:rsidRPr="003E6305" w:rsidRDefault="00201037" w:rsidP="00201037">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 xml:space="preserve">Les contrôles sont effectués d’une part par le guichet </w:t>
      </w:r>
      <w:r w:rsidR="00F21232">
        <w:rPr>
          <w:rFonts w:ascii="Times New Roman" w:hAnsi="Times New Roman" w:cs="Times New Roman"/>
          <w:noProof w:val="0"/>
          <w:sz w:val="24"/>
          <w:szCs w:val="24"/>
        </w:rPr>
        <w:t>ONEGATE</w:t>
      </w:r>
      <w:r w:rsidRPr="003E6305">
        <w:rPr>
          <w:rFonts w:ascii="Times New Roman" w:hAnsi="Times New Roman" w:cs="Times New Roman"/>
          <w:noProof w:val="0"/>
          <w:sz w:val="24"/>
          <w:szCs w:val="24"/>
        </w:rPr>
        <w:t xml:space="preserve">, à la réception des collectes, pour vérifier l’intégrité physique et la conformité des fichiers et des données transmis ; d’autre part par le service gestionnaire de la collecte au sein de la Banque de France. Les éléments liés à l’ensemble de ces contrôles sont retransmis aux remettants </w:t>
      </w:r>
      <w:r w:rsidRPr="004A434E">
        <w:rPr>
          <w:rFonts w:ascii="Times New Roman" w:hAnsi="Times New Roman" w:cs="Times New Roman"/>
          <w:i/>
          <w:noProof w:val="0"/>
          <w:sz w:val="24"/>
          <w:szCs w:val="24"/>
        </w:rPr>
        <w:t>via</w:t>
      </w:r>
      <w:r w:rsidRPr="003E6305">
        <w:rPr>
          <w:rFonts w:ascii="Times New Roman" w:hAnsi="Times New Roman" w:cs="Times New Roman"/>
          <w:noProof w:val="0"/>
          <w:sz w:val="24"/>
          <w:szCs w:val="24"/>
        </w:rPr>
        <w:t xml:space="preserve"> le guichet.</w:t>
      </w:r>
    </w:p>
    <w:p w14:paraId="26D4A0DA" w14:textId="77777777" w:rsidR="00201037" w:rsidRPr="003E6305" w:rsidRDefault="00201037" w:rsidP="00201037">
      <w:pPr>
        <w:pStyle w:val="normallo"/>
        <w:rPr>
          <w:rFonts w:ascii="Times New Roman" w:hAnsi="Times New Roman" w:cs="Times New Roman"/>
          <w:noProof w:val="0"/>
          <w:sz w:val="24"/>
          <w:szCs w:val="24"/>
        </w:rPr>
      </w:pPr>
    </w:p>
    <w:p w14:paraId="462B990C" w14:textId="77777777" w:rsidR="00201037" w:rsidRPr="003E6305" w:rsidRDefault="00201037" w:rsidP="00201037">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Pour limiter au maximum les rejets, il est nécessaire que les contrôles soient effectués également par les remettants lors de l'élaboration des fichiers.</w:t>
      </w:r>
    </w:p>
    <w:p w14:paraId="119B30A3" w14:textId="77777777" w:rsidR="00201037" w:rsidRPr="003E6305" w:rsidRDefault="00201037" w:rsidP="00201037">
      <w:pPr>
        <w:pStyle w:val="normallo"/>
        <w:rPr>
          <w:rFonts w:ascii="Times New Roman" w:hAnsi="Times New Roman" w:cs="Times New Roman"/>
          <w:noProof w:val="0"/>
          <w:sz w:val="24"/>
          <w:szCs w:val="24"/>
        </w:rPr>
      </w:pPr>
    </w:p>
    <w:p w14:paraId="09A59770" w14:textId="77777777" w:rsidR="00201037" w:rsidRPr="003E6305" w:rsidRDefault="00201037" w:rsidP="00201037">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Les contrôles s</w:t>
      </w:r>
      <w:r w:rsidR="00FA1545">
        <w:rPr>
          <w:rFonts w:ascii="Times New Roman" w:hAnsi="Times New Roman" w:cs="Times New Roman"/>
          <w:noProof w:val="0"/>
          <w:sz w:val="24"/>
          <w:szCs w:val="24"/>
        </w:rPr>
        <w:t>e</w:t>
      </w:r>
      <w:r w:rsidR="001C6B8E">
        <w:rPr>
          <w:rFonts w:ascii="Times New Roman" w:hAnsi="Times New Roman" w:cs="Times New Roman"/>
          <w:noProof w:val="0"/>
          <w:sz w:val="24"/>
          <w:szCs w:val="24"/>
        </w:rPr>
        <w:t>r</w:t>
      </w:r>
      <w:r w:rsidRPr="003E6305">
        <w:rPr>
          <w:rFonts w:ascii="Times New Roman" w:hAnsi="Times New Roman" w:cs="Times New Roman"/>
          <w:noProof w:val="0"/>
          <w:sz w:val="24"/>
          <w:szCs w:val="24"/>
        </w:rPr>
        <w:t xml:space="preserve">ont précisés pour chacun des </w:t>
      </w:r>
      <w:r w:rsidR="002A7649">
        <w:rPr>
          <w:rFonts w:ascii="Times New Roman" w:hAnsi="Times New Roman" w:cs="Times New Roman"/>
          <w:noProof w:val="0"/>
          <w:sz w:val="24"/>
          <w:szCs w:val="24"/>
        </w:rPr>
        <w:t>rapports</w:t>
      </w:r>
      <w:r w:rsidRPr="003E6305">
        <w:rPr>
          <w:rFonts w:ascii="Times New Roman" w:hAnsi="Times New Roman" w:cs="Times New Roman"/>
          <w:noProof w:val="0"/>
          <w:sz w:val="24"/>
          <w:szCs w:val="24"/>
        </w:rPr>
        <w:t>.</w:t>
      </w:r>
    </w:p>
    <w:p w14:paraId="1F266A73" w14:textId="77777777" w:rsidR="00201037" w:rsidRDefault="00201037" w:rsidP="00661C18">
      <w:pPr>
        <w:pStyle w:val="Titre3"/>
        <w:numPr>
          <w:ilvl w:val="2"/>
          <w:numId w:val="4"/>
        </w:numPr>
        <w:ind w:hanging="1702"/>
      </w:pPr>
      <w:bookmarkStart w:id="32" w:name="_Toc248896273"/>
      <w:bookmarkStart w:id="33" w:name="_Toc253571042"/>
      <w:r>
        <w:t>Les différents niveaux de contrôles</w:t>
      </w:r>
      <w:bookmarkEnd w:id="32"/>
      <w:bookmarkEnd w:id="33"/>
    </w:p>
    <w:p w14:paraId="1FCE876F" w14:textId="77777777" w:rsidR="00201037" w:rsidRPr="003E6305" w:rsidRDefault="00201037" w:rsidP="00201037">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 xml:space="preserve">Les contrôles sont de trois types : </w:t>
      </w:r>
    </w:p>
    <w:p w14:paraId="512E7601" w14:textId="77777777" w:rsidR="00201037" w:rsidRPr="003E6305" w:rsidRDefault="00201037" w:rsidP="00201037">
      <w:pPr>
        <w:ind w:left="360"/>
        <w:jc w:val="both"/>
      </w:pPr>
    </w:p>
    <w:p w14:paraId="7E71E58B" w14:textId="77777777" w:rsidR="00BD7200" w:rsidRDefault="00201037" w:rsidP="00D03099">
      <w:pPr>
        <w:numPr>
          <w:ilvl w:val="0"/>
          <w:numId w:val="24"/>
        </w:numPr>
        <w:jc w:val="both"/>
      </w:pPr>
      <w:r w:rsidRPr="003E6305">
        <w:t xml:space="preserve">Contrôles de </w:t>
      </w:r>
      <w:r w:rsidRPr="003E6305">
        <w:rPr>
          <w:b/>
        </w:rPr>
        <w:t>conformité</w:t>
      </w:r>
      <w:r w:rsidRPr="003E6305">
        <w:t xml:space="preserve"> du fichier (exemple : contrôle conformité XML)</w:t>
      </w:r>
    </w:p>
    <w:p w14:paraId="727FF5E3" w14:textId="77777777" w:rsidR="00BD7200" w:rsidRDefault="00201037" w:rsidP="00D03099">
      <w:pPr>
        <w:pStyle w:val="normallo"/>
        <w:numPr>
          <w:ilvl w:val="0"/>
          <w:numId w:val="23"/>
        </w:numPr>
        <w:rPr>
          <w:rFonts w:ascii="Times New Roman" w:hAnsi="Times New Roman" w:cs="Times New Roman"/>
          <w:noProof w:val="0"/>
          <w:sz w:val="24"/>
          <w:szCs w:val="24"/>
        </w:rPr>
      </w:pPr>
      <w:r w:rsidRPr="003E6305">
        <w:rPr>
          <w:rFonts w:ascii="Times New Roman" w:hAnsi="Times New Roman" w:cs="Times New Roman"/>
          <w:noProof w:val="0"/>
          <w:sz w:val="24"/>
          <w:szCs w:val="24"/>
        </w:rPr>
        <w:t xml:space="preserve">Le non-respect entraînera un rejet systématique du fichier remis. </w:t>
      </w:r>
    </w:p>
    <w:p w14:paraId="1C11E690" w14:textId="77777777" w:rsidR="00BD7200" w:rsidRDefault="00201037" w:rsidP="00D03099">
      <w:pPr>
        <w:numPr>
          <w:ilvl w:val="0"/>
          <w:numId w:val="24"/>
        </w:numPr>
        <w:jc w:val="both"/>
      </w:pPr>
      <w:r w:rsidRPr="003E6305">
        <w:lastRenderedPageBreak/>
        <w:t xml:space="preserve">Contrôles de </w:t>
      </w:r>
      <w:r w:rsidRPr="003E6305">
        <w:rPr>
          <w:b/>
        </w:rPr>
        <w:t>structure</w:t>
      </w:r>
      <w:r w:rsidRPr="003E6305">
        <w:t xml:space="preserve"> (exemple : par rapport à un schéma XSD pour un fichier XML) </w:t>
      </w:r>
    </w:p>
    <w:p w14:paraId="75C6F52E" w14:textId="77777777" w:rsidR="00BD7200" w:rsidRDefault="00201037" w:rsidP="00D03099">
      <w:pPr>
        <w:pStyle w:val="normallo"/>
        <w:numPr>
          <w:ilvl w:val="0"/>
          <w:numId w:val="23"/>
        </w:numPr>
        <w:rPr>
          <w:rFonts w:ascii="Times New Roman" w:hAnsi="Times New Roman" w:cs="Times New Roman"/>
          <w:noProof w:val="0"/>
          <w:sz w:val="24"/>
          <w:szCs w:val="24"/>
        </w:rPr>
      </w:pPr>
      <w:r w:rsidRPr="003E6305">
        <w:rPr>
          <w:rFonts w:ascii="Times New Roman" w:hAnsi="Times New Roman" w:cs="Times New Roman"/>
          <w:noProof w:val="0"/>
          <w:sz w:val="24"/>
          <w:szCs w:val="24"/>
        </w:rPr>
        <w:t xml:space="preserve">Le non-respect entraînera un rejet systématique du fichier remis. </w:t>
      </w:r>
    </w:p>
    <w:p w14:paraId="6CB8E1DD" w14:textId="77777777" w:rsidR="00201037" w:rsidRPr="003E6305" w:rsidRDefault="00201037" w:rsidP="00201037">
      <w:pPr>
        <w:jc w:val="both"/>
      </w:pPr>
    </w:p>
    <w:p w14:paraId="0BBDDABE" w14:textId="77777777" w:rsidR="00BD7200" w:rsidRDefault="00201037" w:rsidP="00D03099">
      <w:pPr>
        <w:numPr>
          <w:ilvl w:val="0"/>
          <w:numId w:val="24"/>
        </w:numPr>
        <w:jc w:val="both"/>
      </w:pPr>
      <w:r w:rsidRPr="003E6305">
        <w:t xml:space="preserve">Contrôles de </w:t>
      </w:r>
      <w:r w:rsidRPr="003E6305">
        <w:rPr>
          <w:b/>
        </w:rPr>
        <w:t>référentiel</w:t>
      </w:r>
      <w:r w:rsidRPr="003E6305">
        <w:t xml:space="preserve"> </w:t>
      </w:r>
      <w:r w:rsidR="00F3271E" w:rsidRPr="003E6305">
        <w:t>(exemple : vérification d’une donnée par rapport à un référentiel, contrôle d’un champ obligatoire)</w:t>
      </w:r>
      <w:r w:rsidR="00F3271E">
        <w:t xml:space="preserve"> </w:t>
      </w:r>
    </w:p>
    <w:p w14:paraId="0D7D5D74" w14:textId="77777777" w:rsidR="00BD7200" w:rsidRDefault="001167F0" w:rsidP="00D03099">
      <w:pPr>
        <w:pStyle w:val="normallo"/>
        <w:numPr>
          <w:ilvl w:val="0"/>
          <w:numId w:val="23"/>
        </w:numPr>
      </w:pPr>
      <w:r>
        <w:rPr>
          <w:rFonts w:ascii="Times New Roman" w:hAnsi="Times New Roman" w:cs="Times New Roman"/>
          <w:noProof w:val="0"/>
          <w:sz w:val="24"/>
          <w:szCs w:val="24"/>
        </w:rPr>
        <w:t>L</w:t>
      </w:r>
      <w:r w:rsidR="003E6AC8">
        <w:rPr>
          <w:rFonts w:ascii="Times New Roman" w:hAnsi="Times New Roman" w:cs="Times New Roman"/>
          <w:noProof w:val="0"/>
          <w:sz w:val="24"/>
          <w:szCs w:val="24"/>
        </w:rPr>
        <w:t>e non-respect des contrôles de référentiel est bloquant et entraînera un rejet du fichier remis.</w:t>
      </w:r>
    </w:p>
    <w:p w14:paraId="1D76E7FC" w14:textId="77777777" w:rsidR="002468E8" w:rsidRDefault="002468E8" w:rsidP="002468E8">
      <w:pPr>
        <w:ind w:left="360"/>
        <w:jc w:val="both"/>
      </w:pPr>
    </w:p>
    <w:p w14:paraId="75AE74E7" w14:textId="77777777" w:rsidR="00BD7200" w:rsidRDefault="00F3271E" w:rsidP="00D03099">
      <w:pPr>
        <w:numPr>
          <w:ilvl w:val="0"/>
          <w:numId w:val="24"/>
        </w:numPr>
        <w:jc w:val="both"/>
      </w:pPr>
      <w:r>
        <w:t>C</w:t>
      </w:r>
      <w:r w:rsidR="00201037" w:rsidRPr="003E6305">
        <w:t xml:space="preserve">ontrôle de </w:t>
      </w:r>
      <w:r w:rsidR="00201037" w:rsidRPr="003E6305">
        <w:rPr>
          <w:b/>
        </w:rPr>
        <w:t>qualité</w:t>
      </w:r>
      <w:r w:rsidR="00201037" w:rsidRPr="003E6305">
        <w:t xml:space="preserve"> sur les données</w:t>
      </w:r>
      <w:r>
        <w:t xml:space="preserve"> (exemple : contrôle de cohérence temporelle, ou contrôles croisés)</w:t>
      </w:r>
      <w:r w:rsidR="00201037" w:rsidRPr="003E6305">
        <w:t xml:space="preserve">. </w:t>
      </w:r>
    </w:p>
    <w:p w14:paraId="40C7B143" w14:textId="77777777" w:rsidR="00BD7200" w:rsidRDefault="00F3271E" w:rsidP="00D03099">
      <w:pPr>
        <w:numPr>
          <w:ilvl w:val="0"/>
          <w:numId w:val="23"/>
        </w:numPr>
        <w:jc w:val="both"/>
      </w:pPr>
      <w:r>
        <w:t xml:space="preserve">Les contrôles de qualité sur les données ne seront pas bloquants mais </w:t>
      </w:r>
      <w:r w:rsidR="008223AE">
        <w:t xml:space="preserve">entraîneront </w:t>
      </w:r>
      <w:r>
        <w:t>des comptes rendus d’anomalies adressés au déclarant.</w:t>
      </w:r>
    </w:p>
    <w:p w14:paraId="47E82E2E" w14:textId="77777777" w:rsidR="00201037" w:rsidRPr="003E6305" w:rsidRDefault="00201037" w:rsidP="00201037">
      <w:pPr>
        <w:pStyle w:val="normallo"/>
        <w:rPr>
          <w:rFonts w:ascii="Arial" w:hAnsi="Arial" w:cs="Arial"/>
          <w:noProof w:val="0"/>
          <w:sz w:val="24"/>
          <w:szCs w:val="24"/>
        </w:rPr>
      </w:pPr>
    </w:p>
    <w:p w14:paraId="3140888F" w14:textId="77777777" w:rsidR="00201037" w:rsidRDefault="00201037" w:rsidP="00201037">
      <w:pPr>
        <w:pStyle w:val="normallo"/>
        <w:rPr>
          <w:rFonts w:ascii="Times New Roman" w:hAnsi="Times New Roman" w:cs="Times New Roman"/>
          <w:noProof w:val="0"/>
          <w:sz w:val="24"/>
          <w:szCs w:val="24"/>
        </w:rPr>
      </w:pPr>
      <w:r w:rsidRPr="003E6305">
        <w:rPr>
          <w:rFonts w:ascii="Times New Roman" w:hAnsi="Times New Roman" w:cs="Times New Roman"/>
          <w:noProof w:val="0"/>
          <w:sz w:val="24"/>
          <w:szCs w:val="24"/>
        </w:rPr>
        <w:t>Ces contrôles étant partagés entre le guichet</w:t>
      </w:r>
      <w:r>
        <w:rPr>
          <w:rFonts w:ascii="Times New Roman" w:hAnsi="Times New Roman" w:cs="Times New Roman"/>
          <w:noProof w:val="0"/>
          <w:sz w:val="24"/>
          <w:szCs w:val="24"/>
        </w:rPr>
        <w:t xml:space="preserve"> </w:t>
      </w:r>
      <w:r w:rsidR="00F21232">
        <w:rPr>
          <w:rFonts w:ascii="Times New Roman" w:hAnsi="Times New Roman" w:cs="Times New Roman"/>
          <w:noProof w:val="0"/>
          <w:sz w:val="24"/>
          <w:szCs w:val="24"/>
        </w:rPr>
        <w:t>OneGate</w:t>
      </w:r>
      <w:r>
        <w:rPr>
          <w:rFonts w:ascii="Times New Roman" w:hAnsi="Times New Roman" w:cs="Times New Roman"/>
          <w:noProof w:val="0"/>
          <w:sz w:val="24"/>
          <w:szCs w:val="24"/>
        </w:rPr>
        <w:t xml:space="preserve"> et les </w:t>
      </w:r>
      <w:r w:rsidRPr="003E6305">
        <w:rPr>
          <w:rFonts w:ascii="Times New Roman" w:hAnsi="Times New Roman" w:cs="Times New Roman"/>
          <w:noProof w:val="0"/>
          <w:sz w:val="24"/>
          <w:szCs w:val="24"/>
        </w:rPr>
        <w:t>application</w:t>
      </w:r>
      <w:r>
        <w:rPr>
          <w:rFonts w:ascii="Times New Roman" w:hAnsi="Times New Roman" w:cs="Times New Roman"/>
          <w:noProof w:val="0"/>
          <w:sz w:val="24"/>
          <w:szCs w:val="24"/>
        </w:rPr>
        <w:t>s du service gestionnaire</w:t>
      </w:r>
      <w:r w:rsidRPr="003E6305">
        <w:rPr>
          <w:rFonts w:ascii="Times New Roman" w:hAnsi="Times New Roman" w:cs="Times New Roman"/>
          <w:noProof w:val="0"/>
          <w:sz w:val="24"/>
          <w:szCs w:val="24"/>
        </w:rPr>
        <w:t xml:space="preserve"> </w:t>
      </w:r>
      <w:r>
        <w:rPr>
          <w:rFonts w:ascii="Times New Roman" w:hAnsi="Times New Roman" w:cs="Times New Roman"/>
          <w:noProof w:val="0"/>
          <w:sz w:val="24"/>
          <w:szCs w:val="24"/>
        </w:rPr>
        <w:t>de chacune des collectes</w:t>
      </w:r>
      <w:r w:rsidR="005C46B4">
        <w:rPr>
          <w:rFonts w:ascii="Times New Roman" w:hAnsi="Times New Roman" w:cs="Times New Roman"/>
          <w:noProof w:val="0"/>
          <w:sz w:val="24"/>
          <w:szCs w:val="24"/>
        </w:rPr>
        <w:t xml:space="preserve"> (« métier »)</w:t>
      </w:r>
      <w:r w:rsidRPr="003E6305">
        <w:rPr>
          <w:rFonts w:ascii="Times New Roman" w:hAnsi="Times New Roman" w:cs="Times New Roman"/>
          <w:noProof w:val="0"/>
          <w:sz w:val="24"/>
          <w:szCs w:val="24"/>
        </w:rPr>
        <w:t>, plusieurs comptes</w:t>
      </w:r>
      <w:r w:rsidR="006F4D4E">
        <w:rPr>
          <w:rFonts w:ascii="Times New Roman" w:hAnsi="Times New Roman" w:cs="Times New Roman"/>
          <w:noProof w:val="0"/>
          <w:sz w:val="24"/>
          <w:szCs w:val="24"/>
        </w:rPr>
        <w:t xml:space="preserve"> </w:t>
      </w:r>
      <w:r w:rsidRPr="003E6305">
        <w:rPr>
          <w:rFonts w:ascii="Times New Roman" w:hAnsi="Times New Roman" w:cs="Times New Roman"/>
          <w:noProof w:val="0"/>
          <w:sz w:val="24"/>
          <w:szCs w:val="24"/>
        </w:rPr>
        <w:t>rendus de collecte sont susceptibles d’être restitués. Les comptes</w:t>
      </w:r>
      <w:r w:rsidR="006F4D4E">
        <w:rPr>
          <w:rFonts w:ascii="Times New Roman" w:hAnsi="Times New Roman" w:cs="Times New Roman"/>
          <w:noProof w:val="0"/>
          <w:sz w:val="24"/>
          <w:szCs w:val="24"/>
        </w:rPr>
        <w:t xml:space="preserve"> </w:t>
      </w:r>
      <w:r w:rsidRPr="003E6305">
        <w:rPr>
          <w:rFonts w:ascii="Times New Roman" w:hAnsi="Times New Roman" w:cs="Times New Roman"/>
          <w:noProof w:val="0"/>
          <w:sz w:val="24"/>
          <w:szCs w:val="24"/>
        </w:rPr>
        <w:t xml:space="preserve">rendus de collecte </w:t>
      </w:r>
      <w:r w:rsidR="00F21232" w:rsidRPr="00F21232">
        <w:rPr>
          <w:rFonts w:ascii="Times New Roman" w:hAnsi="Times New Roman" w:cs="Times New Roman"/>
          <w:noProof w:val="0"/>
          <w:sz w:val="24"/>
          <w:szCs w:val="24"/>
        </w:rPr>
        <w:t xml:space="preserve"> </w:t>
      </w:r>
      <w:r w:rsidR="00F21232">
        <w:rPr>
          <w:rFonts w:ascii="Times New Roman" w:hAnsi="Times New Roman" w:cs="Times New Roman"/>
          <w:noProof w:val="0"/>
          <w:sz w:val="24"/>
          <w:szCs w:val="24"/>
        </w:rPr>
        <w:t>OneGate</w:t>
      </w:r>
      <w:r w:rsidR="0074743D">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et métier </w:t>
      </w:r>
      <w:r w:rsidRPr="003E6305">
        <w:rPr>
          <w:rFonts w:ascii="Times New Roman" w:hAnsi="Times New Roman" w:cs="Times New Roman"/>
          <w:noProof w:val="0"/>
          <w:sz w:val="24"/>
          <w:szCs w:val="24"/>
        </w:rPr>
        <w:t xml:space="preserve">sont </w:t>
      </w:r>
      <w:r w:rsidRPr="003E6305">
        <w:rPr>
          <w:rFonts w:ascii="Times New Roman" w:hAnsi="Times New Roman" w:cs="Times New Roman"/>
          <w:sz w:val="24"/>
          <w:szCs w:val="24"/>
        </w:rPr>
        <w:t xml:space="preserve">déposés sur le guichet </w:t>
      </w:r>
      <w:r w:rsidR="00F21232" w:rsidRPr="00F21232">
        <w:rPr>
          <w:rFonts w:ascii="Times New Roman" w:hAnsi="Times New Roman" w:cs="Times New Roman"/>
          <w:noProof w:val="0"/>
          <w:sz w:val="24"/>
          <w:szCs w:val="24"/>
        </w:rPr>
        <w:t xml:space="preserve"> </w:t>
      </w:r>
      <w:r w:rsidR="00F21232">
        <w:rPr>
          <w:rFonts w:ascii="Times New Roman" w:hAnsi="Times New Roman" w:cs="Times New Roman"/>
          <w:noProof w:val="0"/>
          <w:sz w:val="24"/>
          <w:szCs w:val="24"/>
        </w:rPr>
        <w:t>OneGate</w:t>
      </w:r>
      <w:r w:rsidRPr="003E6305">
        <w:rPr>
          <w:rFonts w:ascii="Times New Roman" w:hAnsi="Times New Roman" w:cs="Times New Roman"/>
          <w:noProof w:val="0"/>
          <w:sz w:val="24"/>
          <w:szCs w:val="24"/>
        </w:rPr>
        <w:t>.</w:t>
      </w:r>
      <w:r w:rsidR="00CC59CB">
        <w:rPr>
          <w:rFonts w:ascii="Times New Roman" w:hAnsi="Times New Roman" w:cs="Times New Roman"/>
          <w:noProof w:val="0"/>
          <w:sz w:val="24"/>
          <w:szCs w:val="24"/>
        </w:rPr>
        <w:t xml:space="preserve"> Les contrôles </w:t>
      </w:r>
      <w:r w:rsidR="00F21232">
        <w:rPr>
          <w:rFonts w:ascii="Times New Roman" w:hAnsi="Times New Roman" w:cs="Times New Roman"/>
          <w:noProof w:val="0"/>
          <w:sz w:val="24"/>
          <w:szCs w:val="24"/>
        </w:rPr>
        <w:t xml:space="preserve">OneGate </w:t>
      </w:r>
      <w:r w:rsidR="00CC59CB">
        <w:rPr>
          <w:rFonts w:ascii="Times New Roman" w:hAnsi="Times New Roman" w:cs="Times New Roman"/>
          <w:noProof w:val="0"/>
          <w:sz w:val="24"/>
          <w:szCs w:val="24"/>
        </w:rPr>
        <w:t xml:space="preserve">sont décrits </w:t>
      </w:r>
      <w:r w:rsidR="00F21232">
        <w:rPr>
          <w:rFonts w:ascii="Times New Roman" w:hAnsi="Times New Roman" w:cs="Times New Roman"/>
          <w:noProof w:val="0"/>
          <w:sz w:val="24"/>
          <w:szCs w:val="24"/>
        </w:rPr>
        <w:t>pour chaque</w:t>
      </w:r>
      <w:r w:rsidR="00CC59CB">
        <w:rPr>
          <w:rFonts w:ascii="Times New Roman" w:hAnsi="Times New Roman" w:cs="Times New Roman"/>
          <w:noProof w:val="0"/>
          <w:sz w:val="24"/>
          <w:szCs w:val="24"/>
        </w:rPr>
        <w:t xml:space="preserve"> rapport en Annexe</w:t>
      </w:r>
      <w:r w:rsidR="00397E24">
        <w:rPr>
          <w:rFonts w:ascii="Times New Roman" w:hAnsi="Times New Roman" w:cs="Times New Roman"/>
          <w:noProof w:val="0"/>
          <w:sz w:val="24"/>
          <w:szCs w:val="24"/>
        </w:rPr>
        <w:t>s</w:t>
      </w:r>
      <w:r w:rsidR="0074743D">
        <w:rPr>
          <w:rFonts w:ascii="Times New Roman" w:hAnsi="Times New Roman" w:cs="Times New Roman"/>
          <w:noProof w:val="0"/>
          <w:sz w:val="24"/>
          <w:szCs w:val="24"/>
        </w:rPr>
        <w:t xml:space="preserve"> (</w:t>
      </w:r>
      <w:r w:rsidR="00F21232">
        <w:rPr>
          <w:rFonts w:ascii="Trebuchet MS" w:hAnsi="Trebuchet MS" w:cs="Times New Roman"/>
          <w:noProof w:val="0"/>
          <w:sz w:val="24"/>
          <w:szCs w:val="24"/>
        </w:rPr>
        <w:t>§</w:t>
      </w:r>
      <w:r w:rsidR="00F21232">
        <w:rPr>
          <w:rFonts w:ascii="Times New Roman" w:hAnsi="Times New Roman" w:cs="Times New Roman"/>
          <w:noProof w:val="0"/>
          <w:sz w:val="24"/>
          <w:szCs w:val="24"/>
        </w:rPr>
        <w:t>9</w:t>
      </w:r>
      <w:r w:rsidR="0074743D">
        <w:rPr>
          <w:rFonts w:ascii="Times New Roman" w:hAnsi="Times New Roman" w:cs="Times New Roman"/>
          <w:noProof w:val="0"/>
          <w:sz w:val="24"/>
          <w:szCs w:val="24"/>
        </w:rPr>
        <w:t>)</w:t>
      </w:r>
    </w:p>
    <w:p w14:paraId="13C3945E" w14:textId="77777777" w:rsidR="00D22F34" w:rsidRPr="001839AD" w:rsidRDefault="00D22F34" w:rsidP="00661C18">
      <w:pPr>
        <w:pStyle w:val="Titre3"/>
        <w:numPr>
          <w:ilvl w:val="2"/>
          <w:numId w:val="4"/>
        </w:numPr>
        <w:ind w:left="851" w:hanging="851"/>
      </w:pPr>
      <w:bookmarkStart w:id="34" w:name="_Toc248896274"/>
      <w:bookmarkStart w:id="35" w:name="_Toc253571043"/>
      <w:r w:rsidRPr="001839AD">
        <w:t>Délai de correction</w:t>
      </w:r>
      <w:bookmarkEnd w:id="34"/>
      <w:bookmarkEnd w:id="35"/>
    </w:p>
    <w:p w14:paraId="511F9963" w14:textId="77777777" w:rsidR="00D22F34" w:rsidRPr="003E6305" w:rsidRDefault="00D22F34" w:rsidP="00201037">
      <w:pPr>
        <w:pStyle w:val="normallo"/>
        <w:rPr>
          <w:rFonts w:ascii="Times New Roman" w:hAnsi="Times New Roman" w:cs="Times New Roman"/>
          <w:noProof w:val="0"/>
          <w:sz w:val="24"/>
          <w:szCs w:val="24"/>
        </w:rPr>
      </w:pPr>
    </w:p>
    <w:p w14:paraId="444C507E" w14:textId="77777777" w:rsidR="00201037" w:rsidRDefault="00201037" w:rsidP="00201037">
      <w:pPr>
        <w:jc w:val="both"/>
        <w:rPr>
          <w:bCs/>
          <w:szCs w:val="22"/>
        </w:rPr>
      </w:pPr>
      <w:r w:rsidRPr="003E6305">
        <w:rPr>
          <w:bCs/>
          <w:szCs w:val="22"/>
        </w:rPr>
        <w:t xml:space="preserve">Dans le cas où les contrôles </w:t>
      </w:r>
      <w:r w:rsidRPr="003E6305">
        <w:rPr>
          <w:bCs/>
          <w:i/>
          <w:szCs w:val="22"/>
        </w:rPr>
        <w:t>a posteriori</w:t>
      </w:r>
      <w:r w:rsidRPr="003E6305">
        <w:rPr>
          <w:bCs/>
          <w:szCs w:val="22"/>
        </w:rPr>
        <w:t xml:space="preserve"> révèlent des anomalies de cohérence non détectées lors de la collecte, les remettants doivent prendre les dispositions nécessaires pour transmettre les déclarations corrigées au plus tôt. En tout état de cause, les données erronées doivent être corrigées </w:t>
      </w:r>
      <w:r w:rsidR="000B5395">
        <w:rPr>
          <w:bCs/>
          <w:szCs w:val="22"/>
        </w:rPr>
        <w:t>d</w:t>
      </w:r>
      <w:r w:rsidR="00F3271E">
        <w:rPr>
          <w:bCs/>
          <w:szCs w:val="22"/>
        </w:rPr>
        <w:t>ans les deux mois suivant l’échéance de référence.</w:t>
      </w:r>
    </w:p>
    <w:p w14:paraId="3EB8D055" w14:textId="77777777" w:rsidR="00D66722" w:rsidRPr="003E6305" w:rsidRDefault="00D66722" w:rsidP="00201037">
      <w:pPr>
        <w:jc w:val="both"/>
        <w:rPr>
          <w:bCs/>
          <w:szCs w:val="22"/>
        </w:rPr>
      </w:pPr>
    </w:p>
    <w:p w14:paraId="531D2F8F" w14:textId="77777777" w:rsidR="00D66722" w:rsidRPr="00296225" w:rsidRDefault="00D66722" w:rsidP="00D66722">
      <w:pPr>
        <w:pStyle w:val="Titre2"/>
        <w:numPr>
          <w:ilvl w:val="1"/>
          <w:numId w:val="4"/>
        </w:numPr>
        <w:ind w:left="0"/>
      </w:pPr>
      <w:bookmarkStart w:id="36" w:name="_Toc59532213"/>
      <w:r w:rsidRPr="00296225">
        <w:t>Entrée en vigueur et dispositions diverses</w:t>
      </w:r>
      <w:bookmarkEnd w:id="36"/>
    </w:p>
    <w:p w14:paraId="4C74A0BD" w14:textId="77777777" w:rsidR="00657066" w:rsidRDefault="00657066" w:rsidP="00D66722">
      <w:pPr>
        <w:spacing w:before="240" w:after="240"/>
        <w:jc w:val="both"/>
      </w:pPr>
    </w:p>
    <w:p w14:paraId="4E51A79B" w14:textId="21609049" w:rsidR="00657066" w:rsidRPr="00657066" w:rsidRDefault="00657066" w:rsidP="00923571">
      <w:pPr>
        <w:pStyle w:val="Paragraphedeliste"/>
        <w:numPr>
          <w:ilvl w:val="2"/>
          <w:numId w:val="4"/>
        </w:numPr>
      </w:pPr>
      <w:r w:rsidRPr="00657066">
        <w:rPr>
          <w:rFonts w:ascii="Arial" w:hAnsi="Arial" w:cs="Arial"/>
          <w:b/>
          <w:bCs/>
          <w:sz w:val="28"/>
          <w:szCs w:val="28"/>
        </w:rPr>
        <w:t>Intermédiaires financier</w:t>
      </w:r>
      <w:r>
        <w:rPr>
          <w:rFonts w:ascii="Arial" w:hAnsi="Arial" w:cs="Arial"/>
          <w:b/>
          <w:bCs/>
          <w:sz w:val="28"/>
          <w:szCs w:val="28"/>
        </w:rPr>
        <w:t>s</w:t>
      </w:r>
    </w:p>
    <w:p w14:paraId="21B66342" w14:textId="4AD79B7B" w:rsidR="00D66722" w:rsidRDefault="00D66722" w:rsidP="00D66722">
      <w:pPr>
        <w:spacing w:before="240" w:after="240"/>
        <w:jc w:val="both"/>
      </w:pPr>
      <w:r w:rsidRPr="008A1420">
        <w:t xml:space="preserve">La première déclaration </w:t>
      </w:r>
      <w:r w:rsidR="00782200">
        <w:t>des comptes</w:t>
      </w:r>
      <w:r w:rsidR="006F4D4E">
        <w:t xml:space="preserve"> </w:t>
      </w:r>
      <w:r w:rsidR="00782200">
        <w:t>rendus de transaction et des flux d’investissement</w:t>
      </w:r>
      <w:r w:rsidR="008223AE">
        <w:t>s</w:t>
      </w:r>
      <w:r w:rsidR="00782200">
        <w:t xml:space="preserve"> direct</w:t>
      </w:r>
      <w:r w:rsidR="008223AE">
        <w:t>s</w:t>
      </w:r>
      <w:r w:rsidR="00782200">
        <w:t xml:space="preserve"> </w:t>
      </w:r>
      <w:r>
        <w:t>porte sur</w:t>
      </w:r>
      <w:r w:rsidRPr="008A1420">
        <w:t xml:space="preserve"> les données </w:t>
      </w:r>
      <w:r>
        <w:t xml:space="preserve">du mois </w:t>
      </w:r>
      <w:r w:rsidRPr="008A1420">
        <w:t xml:space="preserve">de </w:t>
      </w:r>
      <w:r>
        <w:t xml:space="preserve">janvier </w:t>
      </w:r>
      <w:r w:rsidR="00DA451A">
        <w:t xml:space="preserve">2017 </w:t>
      </w:r>
      <w:r>
        <w:t>pour les remises mensuelles et sur les données de l’année 201</w:t>
      </w:r>
      <w:r w:rsidR="00DA451A">
        <w:t>7</w:t>
      </w:r>
      <w:r>
        <w:t xml:space="preserve"> pour les remises annuelles</w:t>
      </w:r>
      <w:r w:rsidRPr="008A1420">
        <w:t>.</w:t>
      </w:r>
    </w:p>
    <w:p w14:paraId="72988DD9" w14:textId="0A925EFA" w:rsidR="00657066" w:rsidRDefault="00782200" w:rsidP="00657066">
      <w:pPr>
        <w:spacing w:before="240" w:after="240"/>
        <w:jc w:val="both"/>
      </w:pPr>
      <w:r>
        <w:t>La première déclaration des stocks annuels d’investissement</w:t>
      </w:r>
      <w:r w:rsidR="00525EB1">
        <w:t>s</w:t>
      </w:r>
      <w:r>
        <w:t xml:space="preserve"> direct</w:t>
      </w:r>
      <w:r w:rsidR="00525EB1">
        <w:t>s</w:t>
      </w:r>
      <w:r>
        <w:t xml:space="preserve"> porte sur les données de </w:t>
      </w:r>
      <w:r w:rsidR="008223AE">
        <w:t xml:space="preserve">fin </w:t>
      </w:r>
      <w:r>
        <w:t xml:space="preserve">décembre </w:t>
      </w:r>
      <w:r w:rsidR="00943418">
        <w:t>2016</w:t>
      </w:r>
      <w:r w:rsidR="00F3271E">
        <w:t xml:space="preserve">. </w:t>
      </w:r>
    </w:p>
    <w:p w14:paraId="2C5241FC" w14:textId="472531EF" w:rsidR="00657066" w:rsidRDefault="00657066" w:rsidP="00657066">
      <w:pPr>
        <w:spacing w:before="240" w:after="240"/>
        <w:jc w:val="both"/>
      </w:pPr>
      <w:r>
        <w:t>La déclaration se fait exclusivement via le portail OneGate.</w:t>
      </w:r>
    </w:p>
    <w:p w14:paraId="6186AC93" w14:textId="60C09C29" w:rsidR="00657066" w:rsidRPr="00923571" w:rsidRDefault="00657066" w:rsidP="00923571">
      <w:pPr>
        <w:pStyle w:val="Paragraphedeliste"/>
        <w:numPr>
          <w:ilvl w:val="2"/>
          <w:numId w:val="4"/>
        </w:numPr>
        <w:rPr>
          <w:rFonts w:ascii="Arial" w:hAnsi="Arial" w:cs="Arial"/>
          <w:b/>
          <w:bCs/>
          <w:sz w:val="28"/>
          <w:szCs w:val="28"/>
        </w:rPr>
      </w:pPr>
      <w:r w:rsidRPr="00923571">
        <w:rPr>
          <w:rFonts w:ascii="Arial" w:hAnsi="Arial" w:cs="Arial"/>
          <w:b/>
          <w:bCs/>
          <w:sz w:val="28"/>
          <w:szCs w:val="28"/>
        </w:rPr>
        <w:t>Intermédiaires assureurs</w:t>
      </w:r>
    </w:p>
    <w:p w14:paraId="04DE25E8" w14:textId="0AA02ABF" w:rsidR="00923571" w:rsidRDefault="00923571" w:rsidP="00923571">
      <w:pPr>
        <w:spacing w:before="240" w:after="240"/>
        <w:jc w:val="both"/>
      </w:pPr>
      <w:r>
        <w:t>Les tests en environnement d’homologation OneGate pourront être réalisés à partir du 29/03/2021. L’homologation OneGate se trouve à l’adresse suivante :</w:t>
      </w:r>
      <w:r w:rsidRPr="00A16EBF">
        <w:t xml:space="preserve"> </w:t>
      </w:r>
      <w:hyperlink r:id="rId20" w:history="1">
        <w:r w:rsidR="00DE31E4">
          <w:rPr>
            <w:rStyle w:val="Lienhypertexte"/>
          </w:rPr>
          <w:t>https://onegate-test.banque-france.fr/</w:t>
        </w:r>
      </w:hyperlink>
      <w:r w:rsidR="00A9673A" w:rsidRPr="00A16EBF">
        <w:t xml:space="preserve">. </w:t>
      </w:r>
      <w:r w:rsidR="00A9673A" w:rsidRPr="00A9673A">
        <w:t xml:space="preserve">Si vous n’avez de compte en Homologation </w:t>
      </w:r>
      <w:r w:rsidR="00A9673A">
        <w:t>ONEGATE</w:t>
      </w:r>
      <w:r w:rsidR="00A9673A" w:rsidRPr="00A9673A">
        <w:t>, merci de vous rapprocher du support OneGate pour sa création.</w:t>
      </w:r>
    </w:p>
    <w:p w14:paraId="4AD3B51F" w14:textId="634972DC" w:rsidR="00782200" w:rsidRDefault="00923571" w:rsidP="00D66722">
      <w:pPr>
        <w:spacing w:before="240" w:after="240"/>
        <w:jc w:val="both"/>
      </w:pPr>
      <w:r>
        <w:t xml:space="preserve">Les remises de la campagne 2021 devront se faire via le portail OneGate à partir du 17/05/2021. Des transmissions par mail selon le mode de fonctionnement actuel pourront être tolérées mais </w:t>
      </w:r>
      <w:r>
        <w:lastRenderedPageBreak/>
        <w:t xml:space="preserve">à titre exceptionnel et sur demande motivée. </w:t>
      </w:r>
      <w:r w:rsidR="00893D2F">
        <w:t>Les tests en homologation OneGate pourront être réalisés à partir du 29/03/2021.</w:t>
      </w:r>
    </w:p>
    <w:p w14:paraId="36D8389C" w14:textId="77777777" w:rsidR="009858D7" w:rsidRDefault="009858D7" w:rsidP="00D66722">
      <w:pPr>
        <w:pStyle w:val="Titre2"/>
        <w:numPr>
          <w:ilvl w:val="1"/>
          <w:numId w:val="4"/>
        </w:numPr>
        <w:ind w:left="0"/>
      </w:pPr>
      <w:bookmarkStart w:id="37" w:name="_Toc59532214"/>
      <w:r>
        <w:t>Format des restitutions</w:t>
      </w:r>
      <w:bookmarkEnd w:id="37"/>
    </w:p>
    <w:p w14:paraId="2000840D" w14:textId="77777777" w:rsidR="009858D7" w:rsidRDefault="009858D7" w:rsidP="009858D7">
      <w:pPr>
        <w:spacing w:before="240" w:after="240"/>
        <w:jc w:val="both"/>
      </w:pPr>
      <w:r>
        <w:t>Il existe deux types de restitutions :</w:t>
      </w:r>
    </w:p>
    <w:p w14:paraId="4ED6B639" w14:textId="77777777" w:rsidR="009858D7" w:rsidRPr="00B92EFD" w:rsidRDefault="009858D7" w:rsidP="009858D7">
      <w:pPr>
        <w:pStyle w:val="normallo"/>
        <w:numPr>
          <w:ilvl w:val="0"/>
          <w:numId w:val="3"/>
        </w:numPr>
        <w:tabs>
          <w:tab w:val="num" w:pos="927"/>
        </w:tabs>
        <w:spacing w:before="120"/>
        <w:ind w:left="924" w:hanging="357"/>
        <w:rPr>
          <w:rFonts w:ascii="Times New Roman" w:hAnsi="Times New Roman" w:cs="Times New Roman"/>
          <w:noProof w:val="0"/>
          <w:sz w:val="24"/>
          <w:szCs w:val="24"/>
        </w:rPr>
      </w:pPr>
      <w:r>
        <w:rPr>
          <w:rFonts w:ascii="Times New Roman" w:hAnsi="Times New Roman" w:cs="Times New Roman"/>
          <w:noProof w:val="0"/>
          <w:sz w:val="24"/>
          <w:szCs w:val="24"/>
        </w:rPr>
        <w:t xml:space="preserve">L’accusé de réception (consultable dans l’application </w:t>
      </w:r>
      <w:r w:rsidR="00F21232">
        <w:rPr>
          <w:rFonts w:ascii="Times New Roman" w:hAnsi="Times New Roman" w:cs="Times New Roman"/>
          <w:noProof w:val="0"/>
          <w:sz w:val="24"/>
          <w:szCs w:val="24"/>
        </w:rPr>
        <w:t>OneGate</w:t>
      </w:r>
      <w:r>
        <w:rPr>
          <w:rFonts w:ascii="Times New Roman" w:hAnsi="Times New Roman" w:cs="Times New Roman"/>
          <w:noProof w:val="0"/>
          <w:sz w:val="24"/>
          <w:szCs w:val="24"/>
        </w:rPr>
        <w:t>),</w:t>
      </w:r>
      <w:r w:rsidRPr="00B92EFD">
        <w:rPr>
          <w:rFonts w:ascii="Times New Roman" w:hAnsi="Times New Roman" w:cs="Times New Roman"/>
          <w:noProof w:val="0"/>
          <w:sz w:val="24"/>
          <w:szCs w:val="24"/>
        </w:rPr>
        <w:t xml:space="preserve">  </w:t>
      </w:r>
    </w:p>
    <w:p w14:paraId="1E1977D5" w14:textId="77777777" w:rsidR="009858D7" w:rsidRDefault="001A5B46" w:rsidP="009858D7">
      <w:pPr>
        <w:pStyle w:val="normallo"/>
        <w:numPr>
          <w:ilvl w:val="0"/>
          <w:numId w:val="3"/>
        </w:numPr>
        <w:tabs>
          <w:tab w:val="num" w:pos="927"/>
        </w:tabs>
        <w:ind w:left="927"/>
        <w:rPr>
          <w:rFonts w:ascii="Times New Roman" w:hAnsi="Times New Roman" w:cs="Times New Roman"/>
          <w:noProof w:val="0"/>
          <w:sz w:val="24"/>
          <w:szCs w:val="24"/>
        </w:rPr>
      </w:pPr>
      <w:r>
        <w:rPr>
          <w:rFonts w:ascii="Times New Roman" w:hAnsi="Times New Roman" w:cs="Times New Roman"/>
          <w:noProof w:val="0"/>
          <w:sz w:val="24"/>
          <w:szCs w:val="24"/>
        </w:rPr>
        <w:t>Le compte-rendu de collecte</w:t>
      </w:r>
    </w:p>
    <w:p w14:paraId="565C426E" w14:textId="77777777" w:rsidR="00D66722" w:rsidRPr="00296225" w:rsidRDefault="00D66722" w:rsidP="00D66722">
      <w:pPr>
        <w:pStyle w:val="Titre2"/>
        <w:numPr>
          <w:ilvl w:val="1"/>
          <w:numId w:val="4"/>
        </w:numPr>
        <w:ind w:left="0"/>
      </w:pPr>
      <w:bookmarkStart w:id="38" w:name="_Toc55471793"/>
      <w:bookmarkStart w:id="39" w:name="_Toc55472151"/>
      <w:bookmarkStart w:id="40" w:name="_Toc55472272"/>
      <w:bookmarkStart w:id="41" w:name="_Toc55472509"/>
      <w:bookmarkStart w:id="42" w:name="_Toc55472758"/>
      <w:bookmarkStart w:id="43" w:name="_Toc55472851"/>
      <w:bookmarkStart w:id="44" w:name="_Toc55473169"/>
      <w:bookmarkStart w:id="45" w:name="_Toc55476826"/>
      <w:bookmarkStart w:id="46" w:name="_Toc55477282"/>
      <w:bookmarkStart w:id="47" w:name="_Toc55478005"/>
      <w:bookmarkStart w:id="48" w:name="_Toc59532215"/>
      <w:bookmarkEnd w:id="38"/>
      <w:bookmarkEnd w:id="39"/>
      <w:bookmarkEnd w:id="40"/>
      <w:bookmarkEnd w:id="41"/>
      <w:bookmarkEnd w:id="42"/>
      <w:bookmarkEnd w:id="43"/>
      <w:bookmarkEnd w:id="44"/>
      <w:bookmarkEnd w:id="45"/>
      <w:bookmarkEnd w:id="46"/>
      <w:bookmarkEnd w:id="47"/>
      <w:r>
        <w:t>Notes techniques</w:t>
      </w:r>
      <w:bookmarkEnd w:id="48"/>
    </w:p>
    <w:p w14:paraId="2C6D5B57" w14:textId="77777777" w:rsidR="00114083" w:rsidRDefault="00D66722" w:rsidP="00D66722">
      <w:r>
        <w:t xml:space="preserve">Les notes techniques relatives à la collecte des déclarations pour compte propre sont publiées sur le site Internet de la Banque de France </w:t>
      </w:r>
      <w:r w:rsidR="00114083">
        <w:t>à la page suivante :</w:t>
      </w:r>
    </w:p>
    <w:p w14:paraId="7A55E93A" w14:textId="77777777" w:rsidR="00E46BF6" w:rsidRDefault="00E46BF6" w:rsidP="00D66722"/>
    <w:p w14:paraId="4CE140FE" w14:textId="77777777" w:rsidR="00D66722" w:rsidRDefault="00407ABD" w:rsidP="00D66722">
      <w:hyperlink r:id="rId21" w:history="1">
        <w:r w:rsidR="00E46BF6" w:rsidRPr="00E46BF6">
          <w:rPr>
            <w:rStyle w:val="Lienhypertexte"/>
          </w:rPr>
          <w:t>https://www.banque-france.fr/economie-et-statistiques/espace-declarants/reglementation-de-la-balance-des-paiements-et-de-la-position-exterieure.html</w:t>
        </w:r>
      </w:hyperlink>
    </w:p>
    <w:p w14:paraId="788731E7" w14:textId="274695F9" w:rsidR="003510F6" w:rsidRPr="00680743" w:rsidRDefault="00B304C6" w:rsidP="00661C18">
      <w:pPr>
        <w:pStyle w:val="Titre1"/>
        <w:numPr>
          <w:ilvl w:val="0"/>
          <w:numId w:val="4"/>
        </w:numPr>
      </w:pPr>
      <w:bookmarkStart w:id="49" w:name="_Toc59532216"/>
      <w:r>
        <w:t>c</w:t>
      </w:r>
      <w:r w:rsidR="000009A3">
        <w:t>ompte</w:t>
      </w:r>
      <w:r w:rsidR="00D6217A">
        <w:t>s</w:t>
      </w:r>
      <w:r w:rsidR="00136531">
        <w:t xml:space="preserve"> </w:t>
      </w:r>
      <w:r w:rsidR="000009A3">
        <w:t>rendu</w:t>
      </w:r>
      <w:r w:rsidR="00D6217A">
        <w:t>s</w:t>
      </w:r>
      <w:r w:rsidR="000009A3">
        <w:t xml:space="preserve"> de transactions pour compte</w:t>
      </w:r>
      <w:r w:rsidR="00C15381">
        <w:t xml:space="preserve"> </w:t>
      </w:r>
      <w:r w:rsidR="000009A3">
        <w:t>propre</w:t>
      </w:r>
      <w:r w:rsidR="00680743">
        <w:t xml:space="preserve"> </w:t>
      </w:r>
      <w:r w:rsidR="00680743" w:rsidRPr="00680743">
        <w:rPr>
          <w:smallCaps w:val="0"/>
          <w:sz w:val="32"/>
          <w:szCs w:val="32"/>
        </w:rPr>
        <w:t xml:space="preserve">- </w:t>
      </w:r>
      <w:r w:rsidR="00680743" w:rsidRPr="00661C18">
        <w:rPr>
          <w:smallCaps w:val="0"/>
        </w:rPr>
        <w:t>pour les intermédiaires financiers</w:t>
      </w:r>
      <w:bookmarkEnd w:id="49"/>
    </w:p>
    <w:p w14:paraId="75925EC1" w14:textId="77777777" w:rsidR="000009A3" w:rsidRDefault="000009A3" w:rsidP="00201037">
      <w:pPr>
        <w:jc w:val="both"/>
      </w:pPr>
      <w:bookmarkStart w:id="50" w:name="_Toc241390751"/>
      <w:bookmarkStart w:id="51" w:name="_Toc241390794"/>
      <w:bookmarkStart w:id="52" w:name="_Toc241397772"/>
      <w:bookmarkStart w:id="53" w:name="_Toc246301640"/>
      <w:bookmarkStart w:id="54" w:name="_Toc247974642"/>
      <w:bookmarkStart w:id="55" w:name="_Toc247974683"/>
      <w:bookmarkStart w:id="56" w:name="_Toc248026625"/>
      <w:bookmarkStart w:id="57" w:name="_Toc248030193"/>
      <w:bookmarkStart w:id="58" w:name="_Toc248030388"/>
      <w:bookmarkStart w:id="59" w:name="_Toc248031055"/>
      <w:bookmarkStart w:id="60" w:name="_Toc248031095"/>
      <w:bookmarkEnd w:id="50"/>
      <w:bookmarkEnd w:id="51"/>
      <w:bookmarkEnd w:id="52"/>
      <w:bookmarkEnd w:id="53"/>
      <w:bookmarkEnd w:id="54"/>
      <w:bookmarkEnd w:id="55"/>
      <w:bookmarkEnd w:id="56"/>
      <w:bookmarkEnd w:id="57"/>
      <w:bookmarkEnd w:id="58"/>
      <w:bookmarkEnd w:id="59"/>
      <w:bookmarkEnd w:id="60"/>
      <w:r>
        <w:t xml:space="preserve">Le compte-rendu de transaction pour compte propre retrace les échanges de valeur entre l’entité déclarante (au premier euro) et une entité non résidente </w:t>
      </w:r>
      <w:r>
        <w:rPr>
          <w:b/>
        </w:rPr>
        <w:t>ayant un impact sur le compte de résultat ou qui se traduisent par une variation de son compte de patrimoine</w:t>
      </w:r>
      <w:r>
        <w:t>, hors dépôts, crédits et opérations sur titres avec des non-affiliés. Les opérations sur produits financiers dérivés intègrent les transactions ainsi définies</w:t>
      </w:r>
      <w:r w:rsidR="00DA451A">
        <w:t>,</w:t>
      </w:r>
      <w:r>
        <w:t xml:space="preserve"> les flux de réévaluation</w:t>
      </w:r>
      <w:r w:rsidR="00DA451A">
        <w:t xml:space="preserve"> et les stocks d’instruments financiers dérivés</w:t>
      </w:r>
      <w:r>
        <w:t xml:space="preserve">. </w:t>
      </w:r>
    </w:p>
    <w:p w14:paraId="0B4A0B6D" w14:textId="77777777" w:rsidR="000009A3" w:rsidRDefault="000009A3" w:rsidP="00017855">
      <w:pPr>
        <w:jc w:val="both"/>
      </w:pPr>
    </w:p>
    <w:p w14:paraId="32A50B12" w14:textId="77777777" w:rsidR="000009A3" w:rsidRDefault="000009A3" w:rsidP="00017855">
      <w:pPr>
        <w:jc w:val="both"/>
      </w:pPr>
      <w:r>
        <w:t xml:space="preserve">La déclaration est effectuée au « premier euro ». Toutefois, afin de limiter la volumétrie des échanges de données, les transactions sont globalisées selon les critères définis au point </w:t>
      </w:r>
      <w:r w:rsidR="00652B0D">
        <w:t>5.6</w:t>
      </w:r>
      <w:r>
        <w:t>.</w:t>
      </w:r>
    </w:p>
    <w:p w14:paraId="00A68D68" w14:textId="77777777" w:rsidR="000009A3" w:rsidRDefault="000009A3" w:rsidP="00017855">
      <w:pPr>
        <w:jc w:val="both"/>
      </w:pPr>
    </w:p>
    <w:p w14:paraId="108B766C" w14:textId="77777777" w:rsidR="000009A3" w:rsidRDefault="000009A3" w:rsidP="00017855">
      <w:pPr>
        <w:jc w:val="both"/>
      </w:pPr>
      <w:r>
        <w:t>Certaines informations sont définies par rattachement aux postes des états périodiques SURFI livrés à la Commission Bancaire et notamment le document CPTE-RESU (compte de résultat semestriel). La collecte CRT est également reliée à la partie « non-résident » des documents SURFI ventilée par pays de contrepartie et certaines monnaies de transaction.</w:t>
      </w:r>
    </w:p>
    <w:p w14:paraId="514AC415" w14:textId="77777777" w:rsidR="00782200" w:rsidRDefault="00782200" w:rsidP="00017855">
      <w:pPr>
        <w:jc w:val="both"/>
      </w:pPr>
    </w:p>
    <w:p w14:paraId="3C513D79" w14:textId="77777777" w:rsidR="003510F6" w:rsidRPr="00D1408E" w:rsidRDefault="003510F6" w:rsidP="00661C18">
      <w:pPr>
        <w:pStyle w:val="Titre2"/>
        <w:numPr>
          <w:ilvl w:val="1"/>
          <w:numId w:val="4"/>
        </w:numPr>
      </w:pPr>
      <w:bookmarkStart w:id="61" w:name="_Toc251576188"/>
      <w:bookmarkStart w:id="62" w:name="_Toc251576240"/>
      <w:bookmarkStart w:id="63" w:name="_Toc251577190"/>
      <w:bookmarkStart w:id="64" w:name="_Toc251578432"/>
      <w:bookmarkStart w:id="65" w:name="_Toc251578479"/>
      <w:bookmarkStart w:id="66" w:name="_Toc251578525"/>
      <w:bookmarkStart w:id="67" w:name="_Toc252968488"/>
      <w:bookmarkStart w:id="68" w:name="_Toc252968595"/>
      <w:bookmarkStart w:id="69" w:name="_Toc252968904"/>
      <w:bookmarkStart w:id="70" w:name="_Toc252969043"/>
      <w:bookmarkStart w:id="71" w:name="_Toc252969303"/>
      <w:bookmarkStart w:id="72" w:name="_Toc253045359"/>
      <w:bookmarkStart w:id="73" w:name="_Toc253047793"/>
      <w:bookmarkStart w:id="74" w:name="_Toc253047857"/>
      <w:bookmarkStart w:id="75" w:name="_Toc254085299"/>
      <w:bookmarkStart w:id="76" w:name="_Toc254161419"/>
      <w:bookmarkStart w:id="77" w:name="_Toc254161498"/>
      <w:bookmarkStart w:id="78" w:name="_Toc254161656"/>
      <w:bookmarkStart w:id="79" w:name="_Toc255486718"/>
      <w:bookmarkStart w:id="80" w:name="_Toc255487392"/>
      <w:bookmarkStart w:id="81" w:name="_Toc241390752"/>
      <w:bookmarkStart w:id="82" w:name="_Toc241390795"/>
      <w:bookmarkStart w:id="83" w:name="_Toc241397773"/>
      <w:bookmarkStart w:id="84" w:name="_Toc246301641"/>
      <w:bookmarkStart w:id="85" w:name="_Toc247974643"/>
      <w:bookmarkStart w:id="86" w:name="_Toc247974684"/>
      <w:bookmarkStart w:id="87" w:name="_Toc248026626"/>
      <w:bookmarkStart w:id="88" w:name="_Toc248030194"/>
      <w:bookmarkStart w:id="89" w:name="_Toc248030389"/>
      <w:bookmarkStart w:id="90" w:name="_Toc248031056"/>
      <w:bookmarkStart w:id="91" w:name="_Toc248031096"/>
      <w:bookmarkStart w:id="92" w:name="_Toc251576189"/>
      <w:bookmarkStart w:id="93" w:name="_Toc251576241"/>
      <w:bookmarkStart w:id="94" w:name="_Toc251577191"/>
      <w:bookmarkStart w:id="95" w:name="_Toc251578433"/>
      <w:bookmarkStart w:id="96" w:name="_Toc251578480"/>
      <w:bookmarkStart w:id="97" w:name="_Toc251578526"/>
      <w:bookmarkStart w:id="98" w:name="_Toc252968489"/>
      <w:bookmarkStart w:id="99" w:name="_Toc252968596"/>
      <w:bookmarkStart w:id="100" w:name="_Toc252968905"/>
      <w:bookmarkStart w:id="101" w:name="_Toc252969044"/>
      <w:bookmarkStart w:id="102" w:name="_Toc252969304"/>
      <w:bookmarkStart w:id="103" w:name="_Toc253045360"/>
      <w:bookmarkStart w:id="104" w:name="_Toc253047794"/>
      <w:bookmarkStart w:id="105" w:name="_Toc253047858"/>
      <w:bookmarkStart w:id="106" w:name="_Toc254085300"/>
      <w:bookmarkStart w:id="107" w:name="_Toc254161420"/>
      <w:bookmarkStart w:id="108" w:name="_Toc254161499"/>
      <w:bookmarkStart w:id="109" w:name="_Toc254161657"/>
      <w:bookmarkStart w:id="110" w:name="_Toc255486719"/>
      <w:bookmarkStart w:id="111" w:name="_Toc255487393"/>
      <w:bookmarkStart w:id="112" w:name="_Toc241390753"/>
      <w:bookmarkStart w:id="113" w:name="_Toc241390796"/>
      <w:bookmarkStart w:id="114" w:name="_Toc241397774"/>
      <w:bookmarkStart w:id="115" w:name="_Toc246301642"/>
      <w:bookmarkStart w:id="116" w:name="_Toc247974644"/>
      <w:bookmarkStart w:id="117" w:name="_Toc247974685"/>
      <w:bookmarkStart w:id="118" w:name="_Toc248026627"/>
      <w:bookmarkStart w:id="119" w:name="_Toc248030195"/>
      <w:bookmarkStart w:id="120" w:name="_Toc248030390"/>
      <w:bookmarkStart w:id="121" w:name="_Toc248031057"/>
      <w:bookmarkStart w:id="122" w:name="_Toc248031097"/>
      <w:bookmarkStart w:id="123" w:name="_Toc251576190"/>
      <w:bookmarkStart w:id="124" w:name="_Toc251576242"/>
      <w:bookmarkStart w:id="125" w:name="_Toc251577192"/>
      <w:bookmarkStart w:id="126" w:name="_Toc251578434"/>
      <w:bookmarkStart w:id="127" w:name="_Toc251578481"/>
      <w:bookmarkStart w:id="128" w:name="_Toc251578527"/>
      <w:bookmarkStart w:id="129" w:name="_Toc252968490"/>
      <w:bookmarkStart w:id="130" w:name="_Toc252968597"/>
      <w:bookmarkStart w:id="131" w:name="_Toc252968906"/>
      <w:bookmarkStart w:id="132" w:name="_Toc252969045"/>
      <w:bookmarkStart w:id="133" w:name="_Toc252969305"/>
      <w:bookmarkStart w:id="134" w:name="_Toc253045361"/>
      <w:bookmarkStart w:id="135" w:name="_Toc253047795"/>
      <w:bookmarkStart w:id="136" w:name="_Toc253047859"/>
      <w:bookmarkStart w:id="137" w:name="_Toc254085301"/>
      <w:bookmarkStart w:id="138" w:name="_Toc254161421"/>
      <w:bookmarkStart w:id="139" w:name="_Toc254161500"/>
      <w:bookmarkStart w:id="140" w:name="_Toc254161658"/>
      <w:bookmarkStart w:id="141" w:name="_Toc255486720"/>
      <w:bookmarkStart w:id="142" w:name="_Toc255487394"/>
      <w:bookmarkStart w:id="143" w:name="_Toc241390754"/>
      <w:bookmarkStart w:id="144" w:name="_Toc241390797"/>
      <w:bookmarkStart w:id="145" w:name="_Toc241397775"/>
      <w:bookmarkStart w:id="146" w:name="_Toc246301643"/>
      <w:bookmarkStart w:id="147" w:name="_Toc247974645"/>
      <w:bookmarkStart w:id="148" w:name="_Toc247974686"/>
      <w:bookmarkStart w:id="149" w:name="_Toc248026628"/>
      <w:bookmarkStart w:id="150" w:name="_Toc248030196"/>
      <w:bookmarkStart w:id="151" w:name="_Toc248030391"/>
      <w:bookmarkStart w:id="152" w:name="_Toc248031058"/>
      <w:bookmarkStart w:id="153" w:name="_Toc248031098"/>
      <w:bookmarkStart w:id="154" w:name="_Toc251576191"/>
      <w:bookmarkStart w:id="155" w:name="_Toc251576243"/>
      <w:bookmarkStart w:id="156" w:name="_Toc251577193"/>
      <w:bookmarkStart w:id="157" w:name="_Toc251578435"/>
      <w:bookmarkStart w:id="158" w:name="_Toc251578482"/>
      <w:bookmarkStart w:id="159" w:name="_Toc251578528"/>
      <w:bookmarkStart w:id="160" w:name="_Toc252968491"/>
      <w:bookmarkStart w:id="161" w:name="_Toc252968598"/>
      <w:bookmarkStart w:id="162" w:name="_Toc252968907"/>
      <w:bookmarkStart w:id="163" w:name="_Toc252969046"/>
      <w:bookmarkStart w:id="164" w:name="_Toc252969306"/>
      <w:bookmarkStart w:id="165" w:name="_Toc253045362"/>
      <w:bookmarkStart w:id="166" w:name="_Toc253047796"/>
      <w:bookmarkStart w:id="167" w:name="_Toc253047860"/>
      <w:bookmarkStart w:id="168" w:name="_Toc254085302"/>
      <w:bookmarkStart w:id="169" w:name="_Toc254161422"/>
      <w:bookmarkStart w:id="170" w:name="_Toc254161501"/>
      <w:bookmarkStart w:id="171" w:name="_Toc254161659"/>
      <w:bookmarkStart w:id="172" w:name="_Toc255486721"/>
      <w:bookmarkStart w:id="173" w:name="_Toc255487395"/>
      <w:bookmarkStart w:id="174" w:name="_Toc241390755"/>
      <w:bookmarkStart w:id="175" w:name="_Toc241390798"/>
      <w:bookmarkStart w:id="176" w:name="_Toc241397776"/>
      <w:bookmarkStart w:id="177" w:name="_Toc246301644"/>
      <w:bookmarkStart w:id="178" w:name="_Toc247974646"/>
      <w:bookmarkStart w:id="179" w:name="_Toc247974687"/>
      <w:bookmarkStart w:id="180" w:name="_Toc248026629"/>
      <w:bookmarkStart w:id="181" w:name="_Toc248030197"/>
      <w:bookmarkStart w:id="182" w:name="_Toc248030392"/>
      <w:bookmarkStart w:id="183" w:name="_Toc248031059"/>
      <w:bookmarkStart w:id="184" w:name="_Toc248031099"/>
      <w:bookmarkStart w:id="185" w:name="_Toc251576192"/>
      <w:bookmarkStart w:id="186" w:name="_Toc251576244"/>
      <w:bookmarkStart w:id="187" w:name="_Toc251577194"/>
      <w:bookmarkStart w:id="188" w:name="_Toc251578436"/>
      <w:bookmarkStart w:id="189" w:name="_Toc251578483"/>
      <w:bookmarkStart w:id="190" w:name="_Toc251578529"/>
      <w:bookmarkStart w:id="191" w:name="_Toc252968492"/>
      <w:bookmarkStart w:id="192" w:name="_Toc252968599"/>
      <w:bookmarkStart w:id="193" w:name="_Toc252968908"/>
      <w:bookmarkStart w:id="194" w:name="_Toc252969047"/>
      <w:bookmarkStart w:id="195" w:name="_Toc252969307"/>
      <w:bookmarkStart w:id="196" w:name="_Toc253045363"/>
      <w:bookmarkStart w:id="197" w:name="_Toc253047797"/>
      <w:bookmarkStart w:id="198" w:name="_Toc253047861"/>
      <w:bookmarkStart w:id="199" w:name="_Toc254085303"/>
      <w:bookmarkStart w:id="200" w:name="_Toc254161423"/>
      <w:bookmarkStart w:id="201" w:name="_Toc254161502"/>
      <w:bookmarkStart w:id="202" w:name="_Toc254161660"/>
      <w:bookmarkStart w:id="203" w:name="_Toc254161787"/>
      <w:bookmarkStart w:id="204" w:name="_Toc255486722"/>
      <w:bookmarkStart w:id="205" w:name="_Toc255487396"/>
      <w:bookmarkStart w:id="206" w:name="_Toc5953221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Périodicité</w:t>
      </w:r>
      <w:r w:rsidR="00E15012">
        <w:t>s</w:t>
      </w:r>
      <w:r w:rsidR="00652B0D">
        <w:t xml:space="preserve"> de remise</w:t>
      </w:r>
      <w:bookmarkEnd w:id="206"/>
    </w:p>
    <w:p w14:paraId="13B0130B" w14:textId="77777777" w:rsidR="00E2405D" w:rsidRDefault="00E2405D" w:rsidP="00653EC7">
      <w:pPr>
        <w:spacing w:before="120"/>
        <w:jc w:val="both"/>
      </w:pPr>
    </w:p>
    <w:p w14:paraId="64D7366E" w14:textId="77777777" w:rsidR="00E2405D" w:rsidRDefault="00E2405D" w:rsidP="008233B9">
      <w:pPr>
        <w:pStyle w:val="Paragraphedeliste"/>
        <w:numPr>
          <w:ilvl w:val="0"/>
          <w:numId w:val="52"/>
        </w:numPr>
        <w:spacing w:before="120"/>
        <w:jc w:val="both"/>
      </w:pPr>
      <w:r>
        <w:t>Collecte de flux de transaction</w:t>
      </w:r>
      <w:r w:rsidR="00525EB1">
        <w:t>s</w:t>
      </w:r>
      <w:r>
        <w:t xml:space="preserve"> hors instruments financiers</w:t>
      </w:r>
      <w:r w:rsidR="00525EB1">
        <w:t xml:space="preserve"> dérivés</w:t>
      </w:r>
    </w:p>
    <w:p w14:paraId="2F5004F6" w14:textId="77777777" w:rsidR="00CE174C" w:rsidRDefault="00CE174C" w:rsidP="00653EC7">
      <w:pPr>
        <w:spacing w:before="120"/>
        <w:jc w:val="both"/>
      </w:pPr>
      <w:r>
        <w:t xml:space="preserve">Les intermédiaires financiers dont les flux </w:t>
      </w:r>
      <w:r w:rsidR="00E2405D">
        <w:t>de service</w:t>
      </w:r>
      <w:r w:rsidR="00525EB1">
        <w:t>s</w:t>
      </w:r>
      <w:r w:rsidR="00E2405D">
        <w:t xml:space="preserve"> financiers </w:t>
      </w:r>
      <w:r>
        <w:rPr>
          <w:b/>
        </w:rPr>
        <w:t>avec les non-résidents</w:t>
      </w:r>
      <w:r>
        <w:t xml:space="preserve"> atteignent au cours d’une année </w:t>
      </w:r>
      <w:r w:rsidR="00E2405D">
        <w:t>un montant de produits supérieur à 30 millions d’euros ou un montant de charges supérieur à 50 millions d’euros sont assujettis à une remise mensuelle sur les déclarations hors IFD. Dans tous les autres cas, la remise est annuelle.</w:t>
      </w:r>
    </w:p>
    <w:p w14:paraId="2BDB1388" w14:textId="77777777" w:rsidR="00E2405D" w:rsidRDefault="00E2405D" w:rsidP="008233B9">
      <w:pPr>
        <w:pStyle w:val="Paragraphedeliste"/>
        <w:numPr>
          <w:ilvl w:val="0"/>
          <w:numId w:val="52"/>
        </w:numPr>
        <w:spacing w:before="120"/>
        <w:jc w:val="both"/>
      </w:pPr>
      <w:r>
        <w:t>Collecte de flux de transactions et de stocks d’instruments financiers dérivés</w:t>
      </w:r>
    </w:p>
    <w:p w14:paraId="0E890ACC" w14:textId="77777777" w:rsidR="00E2405D" w:rsidRDefault="00E2405D" w:rsidP="00653EC7">
      <w:pPr>
        <w:spacing w:before="120"/>
        <w:jc w:val="both"/>
      </w:pPr>
      <w:r>
        <w:t xml:space="preserve">Les intermédiaires financiers dont les stocks d’actif ou de passif d’instruments financiers dérivés avec les non-résidents excèdent 200 millions d’euros au 31 décembre de l’année N-1 </w:t>
      </w:r>
      <w:r>
        <w:lastRenderedPageBreak/>
        <w:t>sont assujettis à une remise mensuelle de flux d’IFD et à une remise trimestrielle de stock</w:t>
      </w:r>
      <w:r w:rsidR="00525EB1">
        <w:t>s</w:t>
      </w:r>
      <w:r>
        <w:t xml:space="preserve"> d’IFD (avec des contreparties résidentes et non-résidentes).</w:t>
      </w:r>
    </w:p>
    <w:p w14:paraId="3A6FE50A" w14:textId="77777777" w:rsidR="00E2405D" w:rsidRDefault="00E2405D" w:rsidP="00653EC7">
      <w:pPr>
        <w:spacing w:before="120"/>
        <w:jc w:val="both"/>
      </w:pPr>
      <w:r>
        <w:t>Dans tous les autres cas, les déclarants sont assujettis à une remise annuelle au 31 décembre de chaque année de stock d’IFD avec des contreparties non-résidentes uniquement.</w:t>
      </w:r>
    </w:p>
    <w:p w14:paraId="71B27B8F" w14:textId="77777777" w:rsidR="00E2405D" w:rsidRDefault="00CE174C" w:rsidP="00CE174C">
      <w:pPr>
        <w:spacing w:before="120"/>
        <w:jc w:val="both"/>
      </w:pPr>
      <w:r>
        <w:t xml:space="preserve"> </w:t>
      </w:r>
    </w:p>
    <w:p w14:paraId="673B0F5D" w14:textId="77777777" w:rsidR="00CE174C" w:rsidRDefault="00CE174C" w:rsidP="00CE174C">
      <w:pPr>
        <w:spacing w:before="120"/>
        <w:jc w:val="both"/>
      </w:pPr>
      <w:r>
        <w:t>L’assujettissement pourra toutefois être anticipé par la Direction de la Balance des paiements dans les cas de création d’établissement dont l’activité prévisible dans l’année dépasse le seuil défini.</w:t>
      </w:r>
    </w:p>
    <w:p w14:paraId="5FC94AB6" w14:textId="77777777" w:rsidR="00CE174C" w:rsidRDefault="00CE174C" w:rsidP="00CE174C">
      <w:pPr>
        <w:spacing w:before="120"/>
        <w:jc w:val="both"/>
      </w:pPr>
      <w:r>
        <w:t>Le seuil est revu tous les ans. La liste des déclarants mensuels est publiée sur le site internet de la Banque de France.</w:t>
      </w:r>
      <w:r w:rsidRPr="00FF126D">
        <w:t xml:space="preserve"> </w:t>
      </w:r>
    </w:p>
    <w:p w14:paraId="4843FF7C" w14:textId="77777777" w:rsidR="003510F6" w:rsidRPr="00D1408E" w:rsidRDefault="003510F6" w:rsidP="00661C18">
      <w:pPr>
        <w:pStyle w:val="Titre2"/>
        <w:numPr>
          <w:ilvl w:val="1"/>
          <w:numId w:val="4"/>
        </w:numPr>
      </w:pPr>
      <w:bookmarkStart w:id="207" w:name="_Toc59532218"/>
      <w:r>
        <w:t>Échéance</w:t>
      </w:r>
      <w:r w:rsidR="00E15012">
        <w:t>s</w:t>
      </w:r>
      <w:bookmarkEnd w:id="207"/>
    </w:p>
    <w:p w14:paraId="73AD09F1" w14:textId="77777777" w:rsidR="00BD7200" w:rsidRDefault="00CE174C">
      <w:pPr>
        <w:numPr>
          <w:ilvl w:val="0"/>
          <w:numId w:val="10"/>
        </w:numPr>
        <w:spacing w:before="120"/>
        <w:ind w:left="714" w:hanging="357"/>
      </w:pPr>
      <w:r>
        <w:t>Échéance à 20 jours ouvrés après la fin du mois sous revue pour les données mensuelles</w:t>
      </w:r>
    </w:p>
    <w:p w14:paraId="506350D8" w14:textId="77777777" w:rsidR="00525EB1" w:rsidRDefault="00525EB1" w:rsidP="00525EB1">
      <w:pPr>
        <w:numPr>
          <w:ilvl w:val="0"/>
          <w:numId w:val="10"/>
        </w:numPr>
        <w:spacing w:after="120"/>
        <w:ind w:left="714" w:hanging="357"/>
      </w:pPr>
      <w:r>
        <w:t xml:space="preserve">Échéance à </w:t>
      </w:r>
      <w:r w:rsidR="009C5322">
        <w:t xml:space="preserve">30 </w:t>
      </w:r>
      <w:r>
        <w:t>jours ouvrés après la fin de trimestre pour les stocks trimestriels</w:t>
      </w:r>
    </w:p>
    <w:p w14:paraId="0D2156B3" w14:textId="77777777" w:rsidR="00BD7200" w:rsidRDefault="00CE174C">
      <w:pPr>
        <w:numPr>
          <w:ilvl w:val="0"/>
          <w:numId w:val="10"/>
        </w:numPr>
        <w:spacing w:after="120"/>
        <w:ind w:left="714" w:hanging="357"/>
      </w:pPr>
      <w:r>
        <w:t xml:space="preserve">Échéance à </w:t>
      </w:r>
      <w:r w:rsidR="00E46BF6">
        <w:t>4</w:t>
      </w:r>
      <w:r>
        <w:t>0</w:t>
      </w:r>
      <w:r w:rsidRPr="00744FAA">
        <w:t xml:space="preserve"> jours</w:t>
      </w:r>
      <w:r w:rsidRPr="00C24D87">
        <w:t xml:space="preserve"> ouvrés après la fin de l’année </w:t>
      </w:r>
      <w:r>
        <w:t>pour les données annuelles</w:t>
      </w:r>
    </w:p>
    <w:p w14:paraId="5307B78A" w14:textId="77777777" w:rsidR="00F01D16" w:rsidRPr="00D1408E" w:rsidRDefault="00F01D16" w:rsidP="00661C18">
      <w:pPr>
        <w:pStyle w:val="Titre2"/>
        <w:numPr>
          <w:ilvl w:val="1"/>
          <w:numId w:val="4"/>
        </w:numPr>
      </w:pPr>
      <w:bookmarkStart w:id="208" w:name="_Toc59532219"/>
      <w:r>
        <w:t>Paramétrage</w:t>
      </w:r>
      <w:bookmarkEnd w:id="208"/>
    </w:p>
    <w:p w14:paraId="6A1910E8" w14:textId="77777777" w:rsidR="00BD7200" w:rsidRDefault="002525FD" w:rsidP="00D03099">
      <w:pPr>
        <w:pStyle w:val="textecourant"/>
        <w:numPr>
          <w:ilvl w:val="0"/>
          <w:numId w:val="20"/>
        </w:numPr>
        <w:rPr>
          <w:rFonts w:ascii="Times New Roman" w:hAnsi="Times New Roman" w:cs="Times New Roman"/>
          <w:sz w:val="24"/>
        </w:rPr>
      </w:pPr>
      <w:r w:rsidRPr="002525FD">
        <w:rPr>
          <w:rFonts w:ascii="Times New Roman" w:hAnsi="Times New Roman" w:cs="Times New Roman"/>
          <w:b/>
          <w:sz w:val="24"/>
        </w:rPr>
        <w:t>Identifiant du premier domaine : HPD</w:t>
      </w:r>
      <w:r w:rsidR="000B5395">
        <w:rPr>
          <w:rFonts w:ascii="Times New Roman" w:hAnsi="Times New Roman" w:cs="Times New Roman"/>
          <w:sz w:val="24"/>
        </w:rPr>
        <w:t xml:space="preserve"> (données hors </w:t>
      </w:r>
      <w:r w:rsidR="005060D7">
        <w:rPr>
          <w:rFonts w:ascii="Times New Roman" w:hAnsi="Times New Roman" w:cs="Times New Roman"/>
          <w:sz w:val="24"/>
        </w:rPr>
        <w:t xml:space="preserve">instruments </w:t>
      </w:r>
      <w:r w:rsidR="000B5395">
        <w:rPr>
          <w:rFonts w:ascii="Times New Roman" w:hAnsi="Times New Roman" w:cs="Times New Roman"/>
          <w:sz w:val="24"/>
        </w:rPr>
        <w:t>financiers dérivés)</w:t>
      </w:r>
    </w:p>
    <w:p w14:paraId="5EAA8413" w14:textId="77777777" w:rsidR="00BD7200" w:rsidRDefault="00CE174C" w:rsidP="00D03099">
      <w:pPr>
        <w:pStyle w:val="textecourant"/>
        <w:numPr>
          <w:ilvl w:val="0"/>
          <w:numId w:val="20"/>
        </w:numPr>
        <w:rPr>
          <w:rFonts w:ascii="Times New Roman" w:hAnsi="Times New Roman" w:cs="Times New Roman"/>
          <w:sz w:val="24"/>
        </w:rPr>
      </w:pPr>
      <w:r w:rsidRPr="00D444F7">
        <w:rPr>
          <w:rFonts w:ascii="Times New Roman" w:hAnsi="Times New Roman" w:cs="Times New Roman"/>
          <w:sz w:val="24"/>
        </w:rPr>
        <w:t xml:space="preserve">Identifiant du rapport : </w:t>
      </w:r>
      <w:r w:rsidR="00331BCF">
        <w:rPr>
          <w:rFonts w:ascii="Times New Roman" w:hAnsi="Times New Roman" w:cs="Times New Roman"/>
          <w:sz w:val="24"/>
        </w:rPr>
        <w:t>HPD</w:t>
      </w:r>
      <w:r w:rsidR="000B5395">
        <w:rPr>
          <w:rFonts w:ascii="Times New Roman" w:hAnsi="Times New Roman" w:cs="Times New Roman"/>
          <w:sz w:val="24"/>
        </w:rPr>
        <w:t xml:space="preserve"> </w:t>
      </w:r>
    </w:p>
    <w:p w14:paraId="4E99A70A" w14:textId="77777777" w:rsidR="00BD7200" w:rsidRDefault="00CE174C" w:rsidP="00D03099">
      <w:pPr>
        <w:pStyle w:val="textecourant"/>
        <w:numPr>
          <w:ilvl w:val="0"/>
          <w:numId w:val="20"/>
        </w:numPr>
        <w:rPr>
          <w:rFonts w:ascii="Times New Roman" w:hAnsi="Times New Roman" w:cs="Times New Roman"/>
          <w:sz w:val="24"/>
        </w:rPr>
      </w:pPr>
      <w:r w:rsidRPr="00D444F7">
        <w:rPr>
          <w:rFonts w:ascii="Times New Roman" w:hAnsi="Times New Roman" w:cs="Times New Roman"/>
          <w:sz w:val="24"/>
        </w:rPr>
        <w:t>Identifiant du formulaire</w:t>
      </w:r>
      <w:r>
        <w:rPr>
          <w:rFonts w:ascii="Times New Roman" w:hAnsi="Times New Roman" w:cs="Times New Roman"/>
          <w:sz w:val="24"/>
        </w:rPr>
        <w:t xml:space="preserve"> 1</w:t>
      </w:r>
      <w:r w:rsidRPr="00D444F7">
        <w:rPr>
          <w:rFonts w:ascii="Times New Roman" w:hAnsi="Times New Roman" w:cs="Times New Roman"/>
          <w:sz w:val="24"/>
        </w:rPr>
        <w:t xml:space="preserve"> : </w:t>
      </w:r>
      <w:r>
        <w:rPr>
          <w:rFonts w:ascii="Times New Roman" w:hAnsi="Times New Roman" w:cs="Times New Roman"/>
          <w:sz w:val="24"/>
        </w:rPr>
        <w:t>HPFDRES</w:t>
      </w:r>
      <w:r w:rsidR="000B5395">
        <w:rPr>
          <w:rFonts w:ascii="Times New Roman" w:hAnsi="Times New Roman" w:cs="Times New Roman"/>
          <w:sz w:val="24"/>
        </w:rPr>
        <w:t xml:space="preserve"> (données hors </w:t>
      </w:r>
      <w:r w:rsidR="005060D7">
        <w:rPr>
          <w:rFonts w:ascii="Times New Roman" w:hAnsi="Times New Roman" w:cs="Times New Roman"/>
          <w:sz w:val="24"/>
        </w:rPr>
        <w:t xml:space="preserve">instruments </w:t>
      </w:r>
      <w:r w:rsidR="000B5395">
        <w:rPr>
          <w:rFonts w:ascii="Times New Roman" w:hAnsi="Times New Roman" w:cs="Times New Roman"/>
          <w:sz w:val="24"/>
        </w:rPr>
        <w:t>financiers dérivés ayant un lien avec le compte de résultat)</w:t>
      </w:r>
    </w:p>
    <w:p w14:paraId="77AA182D" w14:textId="77777777" w:rsidR="00BD7200" w:rsidRDefault="00CE174C" w:rsidP="00D03099">
      <w:pPr>
        <w:pStyle w:val="textecourant"/>
        <w:numPr>
          <w:ilvl w:val="0"/>
          <w:numId w:val="20"/>
        </w:numPr>
        <w:rPr>
          <w:rFonts w:ascii="Times New Roman" w:hAnsi="Times New Roman" w:cs="Times New Roman"/>
          <w:sz w:val="24"/>
        </w:rPr>
      </w:pPr>
      <w:r>
        <w:rPr>
          <w:rFonts w:ascii="Times New Roman" w:hAnsi="Times New Roman" w:cs="Times New Roman"/>
          <w:sz w:val="24"/>
        </w:rPr>
        <w:t>Identifiant du formulaire 2 : HPFD</w:t>
      </w:r>
      <w:r w:rsidR="000B5395">
        <w:rPr>
          <w:rFonts w:ascii="Times New Roman" w:hAnsi="Times New Roman" w:cs="Times New Roman"/>
          <w:sz w:val="24"/>
        </w:rPr>
        <w:t xml:space="preserve"> (données hors </w:t>
      </w:r>
      <w:r w:rsidR="005060D7">
        <w:rPr>
          <w:rFonts w:ascii="Times New Roman" w:hAnsi="Times New Roman" w:cs="Times New Roman"/>
          <w:sz w:val="24"/>
        </w:rPr>
        <w:t xml:space="preserve">instruments </w:t>
      </w:r>
      <w:r w:rsidR="000B5395">
        <w:rPr>
          <w:rFonts w:ascii="Times New Roman" w:hAnsi="Times New Roman" w:cs="Times New Roman"/>
          <w:sz w:val="24"/>
        </w:rPr>
        <w:t>financiers dérivés n’ayant pas de lien avec le compte de résultat)</w:t>
      </w:r>
    </w:p>
    <w:p w14:paraId="536E659E" w14:textId="77777777" w:rsidR="005F61FF" w:rsidRDefault="005F61FF" w:rsidP="004304BE">
      <w:pPr>
        <w:pStyle w:val="textecourant"/>
        <w:ind w:left="720" w:firstLine="0"/>
        <w:rPr>
          <w:rFonts w:ascii="Times New Roman" w:hAnsi="Times New Roman" w:cs="Times New Roman"/>
          <w:sz w:val="24"/>
        </w:rPr>
      </w:pPr>
    </w:p>
    <w:p w14:paraId="4D3D2E32" w14:textId="77777777" w:rsidR="00BD7200" w:rsidRDefault="002525FD" w:rsidP="00D03099">
      <w:pPr>
        <w:pStyle w:val="textecourant"/>
        <w:numPr>
          <w:ilvl w:val="0"/>
          <w:numId w:val="20"/>
        </w:numPr>
        <w:rPr>
          <w:rFonts w:ascii="Times New Roman" w:hAnsi="Times New Roman" w:cs="Times New Roman"/>
          <w:sz w:val="24"/>
        </w:rPr>
      </w:pPr>
      <w:r w:rsidRPr="002525FD">
        <w:rPr>
          <w:rFonts w:ascii="Times New Roman" w:hAnsi="Times New Roman" w:cs="Times New Roman"/>
          <w:b/>
          <w:sz w:val="24"/>
        </w:rPr>
        <w:t xml:space="preserve">Identifiant du second domaine : PFD </w:t>
      </w:r>
      <w:r w:rsidR="000B5395">
        <w:rPr>
          <w:rFonts w:ascii="Times New Roman" w:hAnsi="Times New Roman" w:cs="Times New Roman"/>
          <w:sz w:val="24"/>
        </w:rPr>
        <w:t xml:space="preserve">(données sur les </w:t>
      </w:r>
      <w:r w:rsidR="005060D7">
        <w:rPr>
          <w:rFonts w:ascii="Times New Roman" w:hAnsi="Times New Roman" w:cs="Times New Roman"/>
          <w:sz w:val="24"/>
        </w:rPr>
        <w:t xml:space="preserve">instruments </w:t>
      </w:r>
      <w:r w:rsidR="000B5395">
        <w:rPr>
          <w:rFonts w:ascii="Times New Roman" w:hAnsi="Times New Roman" w:cs="Times New Roman"/>
          <w:sz w:val="24"/>
        </w:rPr>
        <w:t>financiers dérivés)</w:t>
      </w:r>
    </w:p>
    <w:p w14:paraId="3F221F29" w14:textId="77777777" w:rsidR="00BD7200" w:rsidRDefault="00331BCF" w:rsidP="00D03099">
      <w:pPr>
        <w:pStyle w:val="textecourant"/>
        <w:numPr>
          <w:ilvl w:val="0"/>
          <w:numId w:val="20"/>
        </w:numPr>
        <w:rPr>
          <w:rFonts w:ascii="Times New Roman" w:hAnsi="Times New Roman" w:cs="Times New Roman"/>
          <w:sz w:val="24"/>
        </w:rPr>
      </w:pPr>
      <w:r w:rsidRPr="00D444F7">
        <w:rPr>
          <w:rFonts w:ascii="Times New Roman" w:hAnsi="Times New Roman" w:cs="Times New Roman"/>
          <w:sz w:val="24"/>
        </w:rPr>
        <w:t xml:space="preserve">Identifiant du rapport : </w:t>
      </w:r>
      <w:r>
        <w:rPr>
          <w:rFonts w:ascii="Times New Roman" w:hAnsi="Times New Roman" w:cs="Times New Roman"/>
          <w:sz w:val="24"/>
        </w:rPr>
        <w:t>PFD</w:t>
      </w:r>
    </w:p>
    <w:p w14:paraId="1B12506C" w14:textId="77777777" w:rsidR="00BD7200" w:rsidRDefault="00331BCF" w:rsidP="00D03099">
      <w:pPr>
        <w:pStyle w:val="textecourant"/>
        <w:numPr>
          <w:ilvl w:val="0"/>
          <w:numId w:val="20"/>
        </w:numPr>
        <w:rPr>
          <w:rFonts w:ascii="Times New Roman" w:hAnsi="Times New Roman" w:cs="Times New Roman"/>
          <w:sz w:val="24"/>
        </w:rPr>
      </w:pPr>
      <w:r w:rsidRPr="001A5B46">
        <w:rPr>
          <w:rFonts w:ascii="Times New Roman" w:hAnsi="Times New Roman" w:cs="Times New Roman"/>
          <w:sz w:val="24"/>
        </w:rPr>
        <w:t>Identifiant du formulaire 1 : CRTPFD</w:t>
      </w:r>
      <w:r w:rsidR="0023570F">
        <w:rPr>
          <w:rFonts w:ascii="Times New Roman" w:hAnsi="Times New Roman" w:cs="Times New Roman"/>
          <w:sz w:val="24"/>
        </w:rPr>
        <w:t>F</w:t>
      </w:r>
      <w:r w:rsidR="008826B7">
        <w:rPr>
          <w:rFonts w:ascii="Times New Roman" w:hAnsi="Times New Roman" w:cs="Times New Roman"/>
          <w:sz w:val="24"/>
        </w:rPr>
        <w:t xml:space="preserve"> </w:t>
      </w:r>
      <w:r w:rsidR="005060D7">
        <w:rPr>
          <w:rFonts w:ascii="Times New Roman" w:hAnsi="Times New Roman" w:cs="Times New Roman"/>
          <w:sz w:val="24"/>
        </w:rPr>
        <w:t>(</w:t>
      </w:r>
      <w:r w:rsidR="008D7F5C">
        <w:rPr>
          <w:rFonts w:ascii="Times New Roman" w:hAnsi="Times New Roman" w:cs="Times New Roman"/>
          <w:sz w:val="24"/>
        </w:rPr>
        <w:t xml:space="preserve">données sur les </w:t>
      </w:r>
      <w:r w:rsidR="005060D7">
        <w:rPr>
          <w:rFonts w:ascii="Times New Roman" w:hAnsi="Times New Roman" w:cs="Times New Roman"/>
          <w:sz w:val="24"/>
        </w:rPr>
        <w:t xml:space="preserve">flux de transactions sur les instruments financiers dérivés) </w:t>
      </w:r>
    </w:p>
    <w:p w14:paraId="28A4019F" w14:textId="77777777" w:rsidR="0023570F" w:rsidRDefault="0023570F" w:rsidP="0023570F">
      <w:pPr>
        <w:pStyle w:val="textecourant"/>
        <w:numPr>
          <w:ilvl w:val="0"/>
          <w:numId w:val="20"/>
        </w:numPr>
        <w:rPr>
          <w:rFonts w:ascii="Times New Roman" w:hAnsi="Times New Roman" w:cs="Times New Roman"/>
          <w:sz w:val="24"/>
        </w:rPr>
      </w:pPr>
      <w:r w:rsidRPr="001A5B46">
        <w:rPr>
          <w:rFonts w:ascii="Times New Roman" w:hAnsi="Times New Roman" w:cs="Times New Roman"/>
          <w:sz w:val="24"/>
        </w:rPr>
        <w:t xml:space="preserve">Identifiant du formulaire </w:t>
      </w:r>
      <w:r>
        <w:rPr>
          <w:rFonts w:ascii="Times New Roman" w:hAnsi="Times New Roman" w:cs="Times New Roman"/>
          <w:sz w:val="24"/>
        </w:rPr>
        <w:t>2</w:t>
      </w:r>
      <w:r w:rsidRPr="001A5B46">
        <w:rPr>
          <w:rFonts w:ascii="Times New Roman" w:hAnsi="Times New Roman" w:cs="Times New Roman"/>
          <w:sz w:val="24"/>
        </w:rPr>
        <w:t> : CRTPFD</w:t>
      </w:r>
      <w:r>
        <w:rPr>
          <w:rFonts w:ascii="Times New Roman" w:hAnsi="Times New Roman" w:cs="Times New Roman"/>
          <w:sz w:val="24"/>
        </w:rPr>
        <w:t>S</w:t>
      </w:r>
      <w:r w:rsidR="008826B7">
        <w:rPr>
          <w:rFonts w:ascii="Times New Roman" w:hAnsi="Times New Roman" w:cs="Times New Roman"/>
          <w:sz w:val="24"/>
        </w:rPr>
        <w:t xml:space="preserve"> </w:t>
      </w:r>
      <w:r w:rsidR="005060D7">
        <w:rPr>
          <w:rFonts w:ascii="Times New Roman" w:hAnsi="Times New Roman" w:cs="Times New Roman"/>
          <w:sz w:val="24"/>
        </w:rPr>
        <w:t>(</w:t>
      </w:r>
      <w:r w:rsidR="008D7F5C">
        <w:rPr>
          <w:rFonts w:ascii="Times New Roman" w:hAnsi="Times New Roman" w:cs="Times New Roman"/>
          <w:sz w:val="24"/>
        </w:rPr>
        <w:t xml:space="preserve">données sur les </w:t>
      </w:r>
      <w:r w:rsidR="005060D7">
        <w:rPr>
          <w:rFonts w:ascii="Times New Roman" w:hAnsi="Times New Roman" w:cs="Times New Roman"/>
          <w:sz w:val="24"/>
        </w:rPr>
        <w:t>stocks d’instruments financiers dérivés)</w:t>
      </w:r>
    </w:p>
    <w:p w14:paraId="36DF080E" w14:textId="0BF91401" w:rsidR="001A5B46" w:rsidRDefault="00364C0C" w:rsidP="001A5B46">
      <w:pPr>
        <w:pStyle w:val="textecourant"/>
        <w:ind w:firstLine="0"/>
        <w:rPr>
          <w:rFonts w:ascii="Times New Roman" w:hAnsi="Times New Roman" w:cs="Times New Roman"/>
          <w:b/>
          <w:sz w:val="24"/>
        </w:rPr>
      </w:pPr>
      <w:r w:rsidRPr="002525FD">
        <w:rPr>
          <w:rFonts w:ascii="Times New Roman" w:hAnsi="Times New Roman" w:cs="Times New Roman"/>
          <w:b/>
          <w:sz w:val="24"/>
        </w:rPr>
        <w:t>Id</w:t>
      </w:r>
      <w:r>
        <w:rPr>
          <w:rFonts w:ascii="Times New Roman" w:hAnsi="Times New Roman" w:cs="Times New Roman"/>
          <w:b/>
          <w:sz w:val="24"/>
        </w:rPr>
        <w:t>entifiant des domaines : SFP, IFD</w:t>
      </w:r>
    </w:p>
    <w:p w14:paraId="59572A22" w14:textId="77777777" w:rsidR="00364C0C" w:rsidRDefault="00364C0C" w:rsidP="00364C0C">
      <w:pPr>
        <w:autoSpaceDE w:val="0"/>
        <w:autoSpaceDN w:val="0"/>
        <w:spacing w:before="40" w:after="40"/>
        <w:rPr>
          <w:sz w:val="22"/>
          <w:szCs w:val="22"/>
        </w:rPr>
      </w:pPr>
      <w:r>
        <w:t>  Collecte CRT Compte Rendu de Transaction </w:t>
      </w:r>
    </w:p>
    <w:p w14:paraId="7FF84B57" w14:textId="77777777" w:rsidR="00364C0C" w:rsidRDefault="00364C0C" w:rsidP="00364C0C">
      <w:pPr>
        <w:shd w:val="clear" w:color="auto" w:fill="FFFFFF"/>
        <w:autoSpaceDE w:val="0"/>
        <w:autoSpaceDN w:val="0"/>
        <w:spacing w:before="40" w:after="40"/>
        <w:ind w:left="72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Domaine PFD </w:t>
      </w:r>
    </w:p>
    <w:p w14:paraId="736F4582" w14:textId="77777777" w:rsidR="00364C0C" w:rsidRDefault="00364C0C" w:rsidP="00364C0C">
      <w:pPr>
        <w:shd w:val="clear" w:color="auto" w:fill="FFFFFF"/>
        <w:autoSpaceDE w:val="0"/>
        <w:autoSpaceDN w:val="0"/>
        <w:spacing w:before="40" w:after="40"/>
        <w:ind w:left="144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Rapport PFD</w:t>
      </w:r>
    </w:p>
    <w:p w14:paraId="0ECA84A4" w14:textId="77777777" w:rsidR="00364C0C" w:rsidRDefault="00364C0C" w:rsidP="00364C0C">
      <w:pPr>
        <w:shd w:val="clear" w:color="auto" w:fill="FFFFFF"/>
        <w:autoSpaceDE w:val="0"/>
        <w:autoSpaceDN w:val="0"/>
        <w:spacing w:before="40" w:after="40"/>
        <w:ind w:left="72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Domaine SFP </w:t>
      </w:r>
    </w:p>
    <w:p w14:paraId="0A4F3729" w14:textId="77777777" w:rsidR="00364C0C" w:rsidRDefault="00364C0C" w:rsidP="00364C0C">
      <w:pPr>
        <w:shd w:val="clear" w:color="auto" w:fill="FFFFFF"/>
        <w:autoSpaceDE w:val="0"/>
        <w:autoSpaceDN w:val="0"/>
        <w:spacing w:before="40" w:after="40"/>
        <w:ind w:left="144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Rapport SID</w:t>
      </w:r>
    </w:p>
    <w:p w14:paraId="1C03E07C" w14:textId="77777777" w:rsidR="00364C0C" w:rsidRDefault="00364C0C" w:rsidP="00364C0C">
      <w:pPr>
        <w:shd w:val="clear" w:color="auto" w:fill="FFFFFF"/>
        <w:autoSpaceDE w:val="0"/>
        <w:autoSpaceDN w:val="0"/>
        <w:spacing w:before="40" w:after="40"/>
        <w:ind w:left="72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Domaine FID </w:t>
      </w:r>
    </w:p>
    <w:p w14:paraId="5BC7BE8D" w14:textId="77777777" w:rsidR="00364C0C" w:rsidRDefault="00364C0C" w:rsidP="00364C0C">
      <w:pPr>
        <w:shd w:val="clear" w:color="auto" w:fill="FFFFFF"/>
        <w:autoSpaceDE w:val="0"/>
        <w:autoSpaceDN w:val="0"/>
        <w:spacing w:before="40" w:after="40"/>
        <w:ind w:left="144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Rapport A1 </w:t>
      </w:r>
    </w:p>
    <w:p w14:paraId="18E60855" w14:textId="77777777" w:rsidR="00364C0C" w:rsidRDefault="00364C0C" w:rsidP="00364C0C">
      <w:pPr>
        <w:shd w:val="clear" w:color="auto" w:fill="FFFFFF"/>
        <w:autoSpaceDE w:val="0"/>
        <w:autoSpaceDN w:val="0"/>
        <w:spacing w:before="40" w:after="40"/>
        <w:ind w:left="144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Rapport A2 </w:t>
      </w:r>
    </w:p>
    <w:p w14:paraId="4BDA67F0" w14:textId="77777777" w:rsidR="00364C0C" w:rsidRDefault="00364C0C" w:rsidP="00364C0C">
      <w:pPr>
        <w:shd w:val="clear" w:color="auto" w:fill="FFFFFF"/>
        <w:autoSpaceDE w:val="0"/>
        <w:autoSpaceDN w:val="0"/>
        <w:spacing w:before="40" w:after="40"/>
        <w:ind w:left="144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Rapport B1 </w:t>
      </w:r>
    </w:p>
    <w:p w14:paraId="14D251D5" w14:textId="77777777" w:rsidR="00364C0C" w:rsidRDefault="00364C0C" w:rsidP="00364C0C">
      <w:pPr>
        <w:shd w:val="clear" w:color="auto" w:fill="FFFFFF"/>
        <w:autoSpaceDE w:val="0"/>
        <w:autoSpaceDN w:val="0"/>
        <w:spacing w:before="40" w:after="40"/>
        <w:ind w:left="144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Rapport B2</w:t>
      </w:r>
    </w:p>
    <w:p w14:paraId="639A2494" w14:textId="77777777" w:rsidR="00364C0C" w:rsidRDefault="00364C0C" w:rsidP="00364C0C">
      <w:pPr>
        <w:shd w:val="clear" w:color="auto" w:fill="FFFFFF"/>
        <w:autoSpaceDE w:val="0"/>
        <w:autoSpaceDN w:val="0"/>
        <w:spacing w:before="40" w:after="40"/>
        <w:ind w:left="720" w:hanging="360"/>
      </w:pPr>
      <w:r>
        <w:rPr>
          <w:rFonts w:ascii="Symbol" w:hAnsi="Symbol"/>
          <w:color w:val="333333"/>
          <w:sz w:val="21"/>
          <w:szCs w:val="21"/>
        </w:rPr>
        <w:t></w:t>
      </w:r>
      <w:r>
        <w:rPr>
          <w:color w:val="333333"/>
          <w:sz w:val="14"/>
          <w:szCs w:val="14"/>
        </w:rPr>
        <w:t xml:space="preserve">         </w:t>
      </w:r>
      <w:r>
        <w:rPr>
          <w:rFonts w:ascii="Helvetica" w:hAnsi="Helvetica"/>
          <w:color w:val="333333"/>
          <w:sz w:val="21"/>
          <w:szCs w:val="21"/>
        </w:rPr>
        <w:t>  Domaine HPD </w:t>
      </w:r>
    </w:p>
    <w:p w14:paraId="2B7A378E" w14:textId="77777777" w:rsidR="00364C0C" w:rsidRDefault="00364C0C" w:rsidP="00364C0C">
      <w:pPr>
        <w:shd w:val="clear" w:color="auto" w:fill="FFFFFF"/>
        <w:autoSpaceDE w:val="0"/>
        <w:autoSpaceDN w:val="0"/>
        <w:spacing w:before="40" w:after="40"/>
        <w:ind w:left="1440" w:hanging="360"/>
      </w:pPr>
      <w:r>
        <w:rPr>
          <w:rFonts w:ascii="Symbol" w:hAnsi="Symbol"/>
          <w:sz w:val="20"/>
          <w:szCs w:val="20"/>
        </w:rPr>
        <w:t></w:t>
      </w:r>
      <w:r>
        <w:rPr>
          <w:sz w:val="14"/>
          <w:szCs w:val="14"/>
        </w:rPr>
        <w:t xml:space="preserve">         </w:t>
      </w:r>
      <w:r>
        <w:rPr>
          <w:rFonts w:ascii="Helvetica" w:hAnsi="Helvetica"/>
          <w:color w:val="333333"/>
          <w:sz w:val="21"/>
          <w:szCs w:val="21"/>
        </w:rPr>
        <w:t> Rapport HPD</w:t>
      </w:r>
      <w:r>
        <w:rPr>
          <w:color w:val="000080"/>
        </w:rPr>
        <w:t xml:space="preserve"> </w:t>
      </w:r>
    </w:p>
    <w:p w14:paraId="488AD291" w14:textId="77777777" w:rsidR="00364C0C" w:rsidRPr="001A5B46" w:rsidRDefault="00364C0C" w:rsidP="001A5B46">
      <w:pPr>
        <w:pStyle w:val="textecourant"/>
        <w:ind w:firstLine="0"/>
        <w:rPr>
          <w:rFonts w:ascii="Times New Roman" w:hAnsi="Times New Roman" w:cs="Times New Roman"/>
          <w:sz w:val="24"/>
        </w:rPr>
      </w:pPr>
    </w:p>
    <w:p w14:paraId="2544CC04" w14:textId="77777777" w:rsidR="001E77EE" w:rsidRPr="001A5B46" w:rsidRDefault="002468E8" w:rsidP="00661C18">
      <w:pPr>
        <w:pStyle w:val="Titre2"/>
        <w:numPr>
          <w:ilvl w:val="1"/>
          <w:numId w:val="4"/>
        </w:numPr>
        <w:ind w:left="0"/>
      </w:pPr>
      <w:bookmarkStart w:id="209" w:name="_Toc59532220"/>
      <w:r w:rsidRPr="001A5B46">
        <w:t>Unité de mesure et de valorisation</w:t>
      </w:r>
      <w:bookmarkEnd w:id="209"/>
    </w:p>
    <w:p w14:paraId="5B538181" w14:textId="77777777" w:rsidR="001E77EE" w:rsidRPr="00B50A95" w:rsidRDefault="00B1794C" w:rsidP="003D7D86">
      <w:pPr>
        <w:spacing w:before="120"/>
        <w:jc w:val="both"/>
      </w:pPr>
      <w:r>
        <w:t>L</w:t>
      </w:r>
      <w:r w:rsidR="001E77EE">
        <w:t>es transactions sont converties en euros à la date de la transaction ; à défaut la conversion est opérée à partir du cours moyen mensuel</w:t>
      </w:r>
      <w:r w:rsidR="001E77EE" w:rsidRPr="00B50A95">
        <w:t xml:space="preserve">. </w:t>
      </w:r>
      <w:r w:rsidR="001E77EE" w:rsidRPr="00B348DF">
        <w:t>Le recours au cours fin de mois peut être envisagé si les flux sont dérivés des variations d’encours. </w:t>
      </w:r>
    </w:p>
    <w:p w14:paraId="2D9C19B7" w14:textId="77777777" w:rsidR="001E77EE" w:rsidRDefault="001E77EE" w:rsidP="001E77EE">
      <w:pPr>
        <w:spacing w:before="120"/>
        <w:jc w:val="both"/>
      </w:pPr>
      <w:r>
        <w:t>Les déclarations de montants doivent être effectuées en milliers d’euros sans décimale.</w:t>
      </w:r>
    </w:p>
    <w:p w14:paraId="589351E1" w14:textId="77777777" w:rsidR="001E77EE" w:rsidRDefault="001E77EE" w:rsidP="001E77EE">
      <w:pPr>
        <w:spacing w:before="120"/>
        <w:jc w:val="both"/>
      </w:pPr>
      <w:r>
        <w:t xml:space="preserve">Les transactions et les flux de réévaluation </w:t>
      </w:r>
      <w:r w:rsidR="00994A80">
        <w:t xml:space="preserve">et les stocks </w:t>
      </w:r>
      <w:r>
        <w:t xml:space="preserve">pour les </w:t>
      </w:r>
      <w:r w:rsidR="00994A80">
        <w:t xml:space="preserve">instruments </w:t>
      </w:r>
      <w:r>
        <w:t>financiers dérivés doivent être déclarés en valeur de marché.</w:t>
      </w:r>
    </w:p>
    <w:p w14:paraId="26B8FAC2" w14:textId="77777777" w:rsidR="005060D7" w:rsidRDefault="005060D7" w:rsidP="001E77EE">
      <w:pPr>
        <w:spacing w:before="120"/>
        <w:jc w:val="both"/>
      </w:pPr>
      <w:r>
        <w:t>Les stocks d’IFD sont valorisés en valeur de marché au dernier jour du dernier mois du trimestre (déclarants mensuels) ou de l’année (déclarants annuels)</w:t>
      </w:r>
    </w:p>
    <w:p w14:paraId="2178AC09" w14:textId="77777777" w:rsidR="006F7234" w:rsidRDefault="006F7234" w:rsidP="00661C18">
      <w:pPr>
        <w:pStyle w:val="Titre2"/>
        <w:numPr>
          <w:ilvl w:val="1"/>
          <w:numId w:val="4"/>
        </w:numPr>
        <w:ind w:left="0"/>
      </w:pPr>
      <w:bookmarkStart w:id="210" w:name="_Toc59532221"/>
      <w:r>
        <w:t>Responsabilité de déclaration du CRT</w:t>
      </w:r>
      <w:bookmarkEnd w:id="210"/>
    </w:p>
    <w:p w14:paraId="2D6C9AA8" w14:textId="77777777" w:rsidR="006F7234" w:rsidRDefault="006F7234" w:rsidP="003D7D86">
      <w:pPr>
        <w:jc w:val="both"/>
      </w:pPr>
      <w:r>
        <w:t xml:space="preserve">Il est précisé que, sous réserve de l’accord explicite préalable de la Direction de la balance des paiements, un intermédiaire résident peut effectuer une remise de CRT pour le compte d’autres intermédiaires résidents, une condition sine qua non étant que toutes les opérations entre résidents et </w:t>
      </w:r>
      <w:r w:rsidR="00525EB1">
        <w:t>non-résidents</w:t>
      </w:r>
      <w:r>
        <w:t xml:space="preserve"> soient recensées, sans compensation. Dans ce cas le déclarant désigne un responsable des informations transmises à la Banque de France : le remettant. </w:t>
      </w:r>
    </w:p>
    <w:p w14:paraId="3A75DA26" w14:textId="77777777" w:rsidR="003A310A" w:rsidRDefault="003A310A" w:rsidP="006F7234">
      <w:pPr>
        <w:jc w:val="both"/>
      </w:pPr>
    </w:p>
    <w:p w14:paraId="563EC9B5" w14:textId="77777777" w:rsidR="006F7234" w:rsidRDefault="006F7234" w:rsidP="006F7234">
      <w:pPr>
        <w:autoSpaceDE w:val="0"/>
        <w:autoSpaceDN w:val="0"/>
        <w:adjustRightInd w:val="0"/>
        <w:jc w:val="both"/>
        <w:rPr>
          <w:rFonts w:cs="Arial"/>
        </w:rPr>
      </w:pPr>
      <w:r>
        <w:t xml:space="preserve">Les </w:t>
      </w:r>
      <w:r>
        <w:rPr>
          <w:rFonts w:cs="Arial"/>
          <w:bCs/>
        </w:rPr>
        <w:t xml:space="preserve">établissements remettants </w:t>
      </w:r>
      <w:r>
        <w:rPr>
          <w:rFonts w:cs="Arial"/>
        </w:rPr>
        <w:t xml:space="preserve">sont donc soit : </w:t>
      </w:r>
    </w:p>
    <w:p w14:paraId="41CCFFCB" w14:textId="77777777" w:rsidR="00BD7200" w:rsidRDefault="005562DA" w:rsidP="00E63BC3">
      <w:pPr>
        <w:numPr>
          <w:ilvl w:val="0"/>
          <w:numId w:val="13"/>
        </w:numPr>
        <w:autoSpaceDE w:val="0"/>
        <w:autoSpaceDN w:val="0"/>
        <w:adjustRightInd w:val="0"/>
        <w:jc w:val="both"/>
      </w:pPr>
      <w:r>
        <w:rPr>
          <w:rFonts w:cs="Arial"/>
        </w:rPr>
        <w:t>L</w:t>
      </w:r>
      <w:r w:rsidR="006F7234" w:rsidRPr="003A310A">
        <w:rPr>
          <w:rFonts w:cs="Arial"/>
        </w:rPr>
        <w:t xml:space="preserve">es déclarants eux-mêmes, </w:t>
      </w:r>
    </w:p>
    <w:p w14:paraId="707DDCD2" w14:textId="77777777" w:rsidR="00BD7200" w:rsidRDefault="005562DA" w:rsidP="00E63BC3">
      <w:pPr>
        <w:numPr>
          <w:ilvl w:val="0"/>
          <w:numId w:val="13"/>
        </w:numPr>
        <w:autoSpaceDE w:val="0"/>
        <w:autoSpaceDN w:val="0"/>
        <w:adjustRightInd w:val="0"/>
        <w:jc w:val="both"/>
      </w:pPr>
      <w:r>
        <w:t>S</w:t>
      </w:r>
      <w:r w:rsidR="006F7234">
        <w:t xml:space="preserve">oit un tiers remettant, chargé d’élaborer et de diffuser les informations requises à destination de la Banque de France. </w:t>
      </w:r>
    </w:p>
    <w:p w14:paraId="278D4878" w14:textId="77777777" w:rsidR="000421F7" w:rsidRDefault="000421F7" w:rsidP="006F7234">
      <w:pPr>
        <w:jc w:val="both"/>
      </w:pPr>
    </w:p>
    <w:p w14:paraId="7221F7E3" w14:textId="77777777" w:rsidR="006F7234" w:rsidRDefault="00FA490F" w:rsidP="006F7234">
      <w:pPr>
        <w:jc w:val="both"/>
      </w:pPr>
      <w:r>
        <w:t xml:space="preserve">Le remettant est responsable de la transmission des données. </w:t>
      </w:r>
      <w:r w:rsidR="006F7234">
        <w:t xml:space="preserve">Le déclarant </w:t>
      </w:r>
      <w:r>
        <w:t xml:space="preserve">est </w:t>
      </w:r>
      <w:r w:rsidR="006F7234">
        <w:t>responsable des données elles-mêmes.</w:t>
      </w:r>
    </w:p>
    <w:p w14:paraId="1C2FA692" w14:textId="77777777" w:rsidR="00DE53D2" w:rsidRDefault="00DE53D2" w:rsidP="006F7234">
      <w:pPr>
        <w:jc w:val="both"/>
      </w:pPr>
    </w:p>
    <w:p w14:paraId="6B15E01D" w14:textId="77777777" w:rsidR="001A5B46" w:rsidRDefault="00DE53D2" w:rsidP="006F7234">
      <w:pPr>
        <w:jc w:val="both"/>
      </w:pPr>
      <w:r w:rsidRPr="00DE53D2">
        <w:t xml:space="preserve">Les </w:t>
      </w:r>
      <w:r w:rsidR="005C46B4">
        <w:t xml:space="preserve">remettants </w:t>
      </w:r>
      <w:r w:rsidRPr="00DE53D2">
        <w:t xml:space="preserve">doivent </w:t>
      </w:r>
      <w:r w:rsidR="001A5B46">
        <w:t>faire une demande d</w:t>
      </w:r>
      <w:r w:rsidRPr="00DE53D2">
        <w:t>’accrédit</w:t>
      </w:r>
      <w:r w:rsidR="001A5B46">
        <w:t>ation à l’application</w:t>
      </w:r>
      <w:r w:rsidRPr="00DE53D2">
        <w:t xml:space="preserve"> </w:t>
      </w:r>
      <w:r w:rsidR="00F21232">
        <w:t>OneGate</w:t>
      </w:r>
      <w:r w:rsidRPr="00DE53D2">
        <w:t xml:space="preserve"> à l’aide d</w:t>
      </w:r>
      <w:r w:rsidR="005060D7">
        <w:t>u</w:t>
      </w:r>
      <w:r w:rsidRPr="00DE53D2">
        <w:t xml:space="preserve"> </w:t>
      </w:r>
      <w:r w:rsidR="001A5B46">
        <w:t xml:space="preserve">formulaire disponible auprès de l’équipe Support </w:t>
      </w:r>
      <w:r w:rsidR="00F21232">
        <w:t>OneGate</w:t>
      </w:r>
      <w:r w:rsidR="001A5B46">
        <w:t> :</w:t>
      </w:r>
    </w:p>
    <w:p w14:paraId="4143B7C3" w14:textId="77777777" w:rsidR="001A5B46" w:rsidRDefault="001A5B46" w:rsidP="006F7234">
      <w:pPr>
        <w:jc w:val="both"/>
        <w:rPr>
          <w:sz w:val="28"/>
        </w:rPr>
      </w:pPr>
    </w:p>
    <w:p w14:paraId="7FD9816D" w14:textId="7A07E37B" w:rsidR="00DE53D2" w:rsidRDefault="00407ABD" w:rsidP="006F7234">
      <w:pPr>
        <w:jc w:val="both"/>
      </w:pPr>
      <w:hyperlink r:id="rId22" w:history="1">
        <w:r w:rsidR="006C0C9B" w:rsidRPr="00407ABD">
          <w:rPr>
            <w:rStyle w:val="Lienhypertexte"/>
          </w:rPr>
          <w:t>Support-ONEGATE@banque-france.fr</w:t>
        </w:r>
      </w:hyperlink>
    </w:p>
    <w:p w14:paraId="56474070" w14:textId="77777777" w:rsidR="00DC66DB" w:rsidRDefault="00DC66DB" w:rsidP="00661C18">
      <w:pPr>
        <w:pStyle w:val="Titre2"/>
        <w:numPr>
          <w:ilvl w:val="1"/>
          <w:numId w:val="4"/>
        </w:numPr>
        <w:ind w:left="0"/>
      </w:pPr>
      <w:bookmarkStart w:id="211" w:name="_Toc59532222"/>
      <w:r>
        <w:t>Règles de gestion</w:t>
      </w:r>
      <w:bookmarkEnd w:id="211"/>
    </w:p>
    <w:p w14:paraId="067FDCB0" w14:textId="77777777" w:rsidR="00BD7200" w:rsidRDefault="001770AA" w:rsidP="00D03099">
      <w:pPr>
        <w:pStyle w:val="Paragraphedeliste"/>
        <w:numPr>
          <w:ilvl w:val="0"/>
          <w:numId w:val="14"/>
        </w:numPr>
        <w:jc w:val="both"/>
      </w:pPr>
      <w:r w:rsidRPr="00E15012">
        <w:t>Agrégations des informations élémentaires pour construire le CRT</w:t>
      </w:r>
      <w:r>
        <w:t xml:space="preserve"> : les données élémentaires alimentant le CRT doivent être regroupées </w:t>
      </w:r>
      <w:r w:rsidRPr="00DC66DB">
        <w:t>pour un déclarant</w:t>
      </w:r>
      <w:r>
        <w:t xml:space="preserve"> selon les critères de ventilation du document. Sauf accord préalable explicite de la Direction de la balance des paiements, aucun doublon de ces critères n’est admis dans le fichier transmis à la balance des paiements.</w:t>
      </w:r>
    </w:p>
    <w:p w14:paraId="7241F0CD" w14:textId="77777777" w:rsidR="001770AA" w:rsidRDefault="001770AA" w:rsidP="001770AA">
      <w:pPr>
        <w:jc w:val="both"/>
      </w:pPr>
    </w:p>
    <w:p w14:paraId="66BFD065" w14:textId="77777777" w:rsidR="001770AA" w:rsidRDefault="001770AA" w:rsidP="008B4BE2">
      <w:pPr>
        <w:ind w:left="862"/>
        <w:jc w:val="both"/>
      </w:pPr>
      <w:r>
        <w:t>Le regroupement des opérations est effectué</w:t>
      </w:r>
      <w:r w:rsidR="005F61FF">
        <w:t xml:space="preserve"> selon </w:t>
      </w:r>
      <w:r>
        <w:t>les critères suivants :</w:t>
      </w:r>
    </w:p>
    <w:p w14:paraId="67AAB07E" w14:textId="77777777" w:rsidR="00BD7200" w:rsidRDefault="008B4BE2" w:rsidP="00D03099">
      <w:pPr>
        <w:pStyle w:val="Paragraphedeliste"/>
        <w:numPr>
          <w:ilvl w:val="0"/>
          <w:numId w:val="19"/>
        </w:numPr>
        <w:jc w:val="both"/>
      </w:pPr>
      <w:r>
        <w:t>m</w:t>
      </w:r>
      <w:r w:rsidR="001770AA">
        <w:t>ême déclarant</w:t>
      </w:r>
    </w:p>
    <w:p w14:paraId="1A41D101" w14:textId="77777777" w:rsidR="00BD7200" w:rsidRDefault="001770AA" w:rsidP="00D03099">
      <w:pPr>
        <w:numPr>
          <w:ilvl w:val="0"/>
          <w:numId w:val="18"/>
        </w:numPr>
        <w:jc w:val="both"/>
      </w:pPr>
      <w:r>
        <w:t>même mois de référence</w:t>
      </w:r>
      <w:r w:rsidR="00971376">
        <w:t xml:space="preserve"> ou  année de référence</w:t>
      </w:r>
    </w:p>
    <w:p w14:paraId="69FBD72C" w14:textId="77777777" w:rsidR="00BD7200" w:rsidRDefault="001770AA" w:rsidP="00D03099">
      <w:pPr>
        <w:numPr>
          <w:ilvl w:val="0"/>
          <w:numId w:val="18"/>
        </w:numPr>
        <w:jc w:val="both"/>
      </w:pPr>
      <w:r>
        <w:t>même sens</w:t>
      </w:r>
    </w:p>
    <w:p w14:paraId="7D7A9B95" w14:textId="77777777" w:rsidR="00136531" w:rsidRDefault="001770AA">
      <w:pPr>
        <w:numPr>
          <w:ilvl w:val="0"/>
          <w:numId w:val="18"/>
        </w:numPr>
        <w:jc w:val="both"/>
      </w:pPr>
      <w:r>
        <w:t>même monnaie</w:t>
      </w:r>
    </w:p>
    <w:p w14:paraId="63AF92D8" w14:textId="59BAFA6C" w:rsidR="00BD7200" w:rsidRDefault="001770AA">
      <w:pPr>
        <w:numPr>
          <w:ilvl w:val="0"/>
          <w:numId w:val="18"/>
        </w:numPr>
        <w:jc w:val="both"/>
      </w:pPr>
      <w:r>
        <w:t>même pays</w:t>
      </w:r>
    </w:p>
    <w:p w14:paraId="61A16213" w14:textId="77777777" w:rsidR="00BD7200" w:rsidRDefault="001770AA" w:rsidP="00D03099">
      <w:pPr>
        <w:numPr>
          <w:ilvl w:val="0"/>
          <w:numId w:val="18"/>
        </w:numPr>
        <w:jc w:val="both"/>
      </w:pPr>
      <w:r>
        <w:t>même code économique</w:t>
      </w:r>
    </w:p>
    <w:p w14:paraId="073C6B8A" w14:textId="77777777" w:rsidR="0023570F" w:rsidRDefault="0023570F" w:rsidP="00D03099">
      <w:pPr>
        <w:numPr>
          <w:ilvl w:val="0"/>
          <w:numId w:val="18"/>
        </w:numPr>
        <w:jc w:val="both"/>
      </w:pPr>
      <w:r>
        <w:t xml:space="preserve">même </w:t>
      </w:r>
      <w:r w:rsidR="005060D7">
        <w:t xml:space="preserve">type de </w:t>
      </w:r>
      <w:r>
        <w:t>sous-jacent</w:t>
      </w:r>
      <w:r w:rsidR="00994A80">
        <w:t xml:space="preserve"> </w:t>
      </w:r>
      <w:r w:rsidR="005060D7">
        <w:t>(</w:t>
      </w:r>
      <w:r w:rsidR="008D7F5C">
        <w:t>données I</w:t>
      </w:r>
      <w:r w:rsidR="005060D7">
        <w:t>FD)</w:t>
      </w:r>
    </w:p>
    <w:p w14:paraId="33F6518B" w14:textId="77777777" w:rsidR="00BD7200" w:rsidRDefault="001770AA" w:rsidP="00D03099">
      <w:pPr>
        <w:numPr>
          <w:ilvl w:val="0"/>
          <w:numId w:val="18"/>
        </w:numPr>
        <w:jc w:val="both"/>
      </w:pPr>
      <w:r>
        <w:lastRenderedPageBreak/>
        <w:t>même type de flux</w:t>
      </w:r>
      <w:r w:rsidR="005060D7">
        <w:t xml:space="preserve"> ou même type d’encours</w:t>
      </w:r>
    </w:p>
    <w:p w14:paraId="0BA3151F" w14:textId="77777777" w:rsidR="001770AA" w:rsidRDefault="001770AA" w:rsidP="001770AA">
      <w:pPr>
        <w:jc w:val="both"/>
      </w:pPr>
    </w:p>
    <w:p w14:paraId="0A6DEEA7" w14:textId="77777777" w:rsidR="005B20F6" w:rsidRDefault="00331BCF" w:rsidP="00EE54A0">
      <w:pPr>
        <w:ind w:firstLine="708"/>
      </w:pPr>
      <w:r>
        <w:t xml:space="preserve">Les déclarants peuvent choisir </w:t>
      </w:r>
      <w:r w:rsidR="00D91D0D" w:rsidRPr="00D91D0D">
        <w:rPr>
          <w:u w:val="single"/>
        </w:rPr>
        <w:t>au maximum</w:t>
      </w:r>
      <w:r>
        <w:t xml:space="preserve"> deux remettants</w:t>
      </w:r>
      <w:r w:rsidR="00EE54A0">
        <w:t>.</w:t>
      </w:r>
      <w:r w:rsidR="005B20F6">
        <w:t xml:space="preserve"> Si un déclarant a 2 remettants différents, obligatoirement l’un doit remettre sur le domaine  HPD et l’autre sur le domaine PFD</w:t>
      </w:r>
    </w:p>
    <w:p w14:paraId="36692C79" w14:textId="77777777" w:rsidR="00BD7200" w:rsidRDefault="00DE53D2" w:rsidP="00131136">
      <w:pPr>
        <w:ind w:left="567"/>
        <w:jc w:val="both"/>
      </w:pPr>
      <w:r>
        <w:t>Les déclarants mensuels renseignent obligatoirement le champ correspondant au mois de référence (MOIS</w:t>
      </w:r>
      <w:r w:rsidR="00971376">
        <w:t>_</w:t>
      </w:r>
      <w:r>
        <w:t xml:space="preserve">REF). Ce champ </w:t>
      </w:r>
      <w:r w:rsidR="001F67D8">
        <w:t>n’</w:t>
      </w:r>
      <w:r w:rsidR="000B5395">
        <w:t>e</w:t>
      </w:r>
      <w:r w:rsidR="001F67D8">
        <w:t>st pas renseigné par les déclarants annuels.</w:t>
      </w:r>
    </w:p>
    <w:p w14:paraId="7BDBF372" w14:textId="77777777" w:rsidR="002468E8" w:rsidRDefault="002468E8" w:rsidP="002468E8">
      <w:pPr>
        <w:ind w:left="567"/>
        <w:jc w:val="both"/>
      </w:pPr>
    </w:p>
    <w:p w14:paraId="40176648" w14:textId="77777777" w:rsidR="005F61FF" w:rsidRDefault="005F61FF" w:rsidP="00661C18">
      <w:pPr>
        <w:pStyle w:val="Titre2"/>
        <w:numPr>
          <w:ilvl w:val="1"/>
          <w:numId w:val="4"/>
        </w:numPr>
        <w:ind w:left="0"/>
      </w:pPr>
      <w:bookmarkStart w:id="212" w:name="_Toc59532223"/>
      <w:r>
        <w:t>Modes de remise</w:t>
      </w:r>
      <w:bookmarkEnd w:id="212"/>
    </w:p>
    <w:p w14:paraId="5CBBBA63" w14:textId="77777777" w:rsidR="00106BAC" w:rsidRDefault="00ED60B0" w:rsidP="00DC438E">
      <w:r>
        <w:t xml:space="preserve">Le </w:t>
      </w:r>
      <w:r w:rsidR="00F13855">
        <w:t xml:space="preserve">remettant </w:t>
      </w:r>
      <w:r>
        <w:t>doit remettre l’ensemble des données du mois en une seule fois (une remise) ; des remises correctrices sont possibles et doivent reprendre l’intégralité de la remise (mode « annule et remplace»)</w:t>
      </w:r>
      <w:r w:rsidR="000B5395">
        <w:t xml:space="preserve"> portant sur un déclarant, un domaine et une période</w:t>
      </w:r>
      <w:r w:rsidR="00997B11">
        <w:t>.</w:t>
      </w:r>
    </w:p>
    <w:p w14:paraId="28EA46D3" w14:textId="77777777" w:rsidR="00991D6D" w:rsidRDefault="00991D6D" w:rsidP="00DC438E"/>
    <w:p w14:paraId="3EABE4D8" w14:textId="1066B17A" w:rsidR="00CA5D60" w:rsidRDefault="00CA5D60" w:rsidP="00661C18">
      <w:pPr>
        <w:pStyle w:val="Titre2"/>
        <w:numPr>
          <w:ilvl w:val="1"/>
          <w:numId w:val="4"/>
        </w:numPr>
        <w:ind w:left="0"/>
      </w:pPr>
      <w:bookmarkStart w:id="213" w:name="_Toc59532224"/>
      <w:r>
        <w:t>Le rapport HPD</w:t>
      </w:r>
      <w:r w:rsidR="006C0C9B">
        <w:t xml:space="preserve"> (données Hors produits financiers dérivés)</w:t>
      </w:r>
      <w:bookmarkEnd w:id="213"/>
    </w:p>
    <w:p w14:paraId="6377044A" w14:textId="77777777" w:rsidR="00CA5D60" w:rsidRDefault="00CA5D60" w:rsidP="00661C18">
      <w:pPr>
        <w:pStyle w:val="Titre3"/>
        <w:numPr>
          <w:ilvl w:val="2"/>
          <w:numId w:val="4"/>
        </w:numPr>
        <w:ind w:hanging="1702"/>
      </w:pPr>
      <w:r>
        <w:t>Généralités</w:t>
      </w:r>
    </w:p>
    <w:p w14:paraId="67EC7235" w14:textId="77777777" w:rsidR="00CA5D60" w:rsidRPr="00CA5D60" w:rsidRDefault="00CA5D60" w:rsidP="00CA5D60">
      <w:r>
        <w:t>Le rapport HPD est composé de deux formulaires : HPFDRES et HPFD dont voici la description.</w:t>
      </w:r>
    </w:p>
    <w:p w14:paraId="74E64799" w14:textId="77777777" w:rsidR="00F01D16" w:rsidRDefault="00CA5D60" w:rsidP="00661C18">
      <w:pPr>
        <w:pStyle w:val="Titre3"/>
        <w:numPr>
          <w:ilvl w:val="2"/>
          <w:numId w:val="4"/>
        </w:numPr>
        <w:ind w:hanging="1702"/>
      </w:pPr>
      <w:r>
        <w:t>Description</w:t>
      </w:r>
      <w:r w:rsidR="003A310A">
        <w:t xml:space="preserve"> des champs du f</w:t>
      </w:r>
      <w:r w:rsidR="00037C74">
        <w:t xml:space="preserve">ormulaire </w:t>
      </w:r>
      <w:r w:rsidR="00E43C2E">
        <w:t>HPFD</w:t>
      </w:r>
      <w:r w:rsidR="00A92D36">
        <w:t>RES</w:t>
      </w:r>
      <w:r w:rsidR="00E43C2E">
        <w:t xml:space="preserve"> </w:t>
      </w:r>
    </w:p>
    <w:p w14:paraId="4155AB73" w14:textId="77777777" w:rsidR="00967B50" w:rsidRDefault="002314B0" w:rsidP="003D7D86">
      <w:pPr>
        <w:spacing w:before="180"/>
        <w:jc w:val="both"/>
      </w:pPr>
      <w:r>
        <w:t xml:space="preserve">Rubriques hors PFD ayant un lien avec le compte de résultat (voir </w:t>
      </w:r>
      <w:r w:rsidR="000B5395">
        <w:t>note technique DGS n°</w:t>
      </w:r>
      <w:r w:rsidR="005060D7">
        <w:t>15</w:t>
      </w:r>
      <w:r w:rsidR="000B5395">
        <w:t>-</w:t>
      </w:r>
      <w:r w:rsidR="005060D7">
        <w:t>02</w:t>
      </w:r>
      <w:r>
        <w:t>)</w:t>
      </w:r>
      <w:r w:rsidR="00967B50">
        <w:t>. Ces transactions servent notamment à l’élaboration de la ligne « services financiers » et permettent de déterminer les commissions et marges d’intermédiation sur l’étranger.</w:t>
      </w:r>
    </w:p>
    <w:p w14:paraId="0E9F1FCA" w14:textId="77777777" w:rsidR="00EE54A0" w:rsidRDefault="00EE54A0" w:rsidP="003D7D86">
      <w:pPr>
        <w:spacing w:before="180"/>
        <w:jc w:val="both"/>
      </w:pPr>
    </w:p>
    <w:p w14:paraId="09934707" w14:textId="77777777" w:rsidR="00EE54A0" w:rsidRDefault="00EE54A0" w:rsidP="003D7D86">
      <w:pPr>
        <w:spacing w:before="180"/>
        <w:jc w:val="both"/>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477"/>
        <w:gridCol w:w="697"/>
        <w:gridCol w:w="807"/>
        <w:gridCol w:w="1177"/>
        <w:gridCol w:w="3213"/>
      </w:tblGrid>
      <w:tr w:rsidR="00E45C02" w:rsidRPr="00072E27" w14:paraId="607F4F79" w14:textId="77777777" w:rsidTr="000421F7">
        <w:trPr>
          <w:trHeight w:val="573"/>
        </w:trPr>
        <w:tc>
          <w:tcPr>
            <w:tcW w:w="1809" w:type="dxa"/>
            <w:shd w:val="pct10" w:color="auto" w:fill="auto"/>
          </w:tcPr>
          <w:p w14:paraId="72188552" w14:textId="77777777" w:rsidR="002314B0" w:rsidRPr="000421F7" w:rsidRDefault="002314B0" w:rsidP="00E45C02">
            <w:pPr>
              <w:jc w:val="both"/>
              <w:rPr>
                <w:b/>
                <w:bCs/>
                <w:sz w:val="18"/>
              </w:rPr>
            </w:pPr>
            <w:r w:rsidRPr="000421F7">
              <w:rPr>
                <w:b/>
                <w:bCs/>
                <w:sz w:val="18"/>
              </w:rPr>
              <w:t>CODE XML</w:t>
            </w:r>
          </w:p>
        </w:tc>
        <w:tc>
          <w:tcPr>
            <w:tcW w:w="1477" w:type="dxa"/>
            <w:shd w:val="pct10" w:color="auto" w:fill="auto"/>
            <w:noWrap/>
          </w:tcPr>
          <w:p w14:paraId="31BF9A51" w14:textId="77777777" w:rsidR="002314B0" w:rsidRPr="000421F7" w:rsidRDefault="002314B0" w:rsidP="00E45C02">
            <w:pPr>
              <w:jc w:val="both"/>
              <w:rPr>
                <w:b/>
                <w:bCs/>
                <w:sz w:val="18"/>
                <w:szCs w:val="18"/>
              </w:rPr>
            </w:pPr>
            <w:r w:rsidRPr="000421F7">
              <w:rPr>
                <w:b/>
                <w:bCs/>
                <w:sz w:val="18"/>
                <w:szCs w:val="18"/>
              </w:rPr>
              <w:t>LIBELLE</w:t>
            </w:r>
          </w:p>
        </w:tc>
        <w:tc>
          <w:tcPr>
            <w:tcW w:w="697" w:type="dxa"/>
            <w:shd w:val="pct10" w:color="auto" w:fill="auto"/>
          </w:tcPr>
          <w:p w14:paraId="1E8FF543" w14:textId="77777777" w:rsidR="002314B0" w:rsidRPr="000421F7" w:rsidRDefault="002314B0" w:rsidP="00E45C02">
            <w:pPr>
              <w:jc w:val="both"/>
              <w:rPr>
                <w:b/>
                <w:bCs/>
                <w:sz w:val="18"/>
                <w:szCs w:val="18"/>
              </w:rPr>
            </w:pPr>
            <w:r w:rsidRPr="000421F7">
              <w:rPr>
                <w:b/>
                <w:bCs/>
                <w:sz w:val="18"/>
                <w:szCs w:val="18"/>
              </w:rPr>
              <w:t>TYPE</w:t>
            </w:r>
          </w:p>
        </w:tc>
        <w:tc>
          <w:tcPr>
            <w:tcW w:w="807" w:type="dxa"/>
            <w:shd w:val="pct10" w:color="auto" w:fill="auto"/>
          </w:tcPr>
          <w:p w14:paraId="13C0CB08" w14:textId="77777777" w:rsidR="002314B0" w:rsidRDefault="002314B0" w:rsidP="00E45C02">
            <w:pPr>
              <w:jc w:val="both"/>
              <w:rPr>
                <w:b/>
                <w:bCs/>
                <w:sz w:val="18"/>
                <w:szCs w:val="18"/>
              </w:rPr>
            </w:pPr>
            <w:r w:rsidRPr="000421F7">
              <w:rPr>
                <w:b/>
                <w:bCs/>
                <w:sz w:val="18"/>
                <w:szCs w:val="18"/>
              </w:rPr>
              <w:t>LONG-UEUR</w:t>
            </w:r>
          </w:p>
          <w:p w14:paraId="6639B484" w14:textId="77777777" w:rsidR="009D71DB" w:rsidRPr="000421F7" w:rsidRDefault="009D71DB" w:rsidP="00E45C02">
            <w:pPr>
              <w:jc w:val="both"/>
              <w:rPr>
                <w:b/>
                <w:bCs/>
                <w:sz w:val="18"/>
                <w:szCs w:val="18"/>
              </w:rPr>
            </w:pPr>
            <w:r>
              <w:rPr>
                <w:b/>
                <w:bCs/>
                <w:sz w:val="18"/>
                <w:szCs w:val="18"/>
              </w:rPr>
              <w:t>MAX</w:t>
            </w:r>
          </w:p>
        </w:tc>
        <w:tc>
          <w:tcPr>
            <w:tcW w:w="1177" w:type="dxa"/>
            <w:shd w:val="pct10" w:color="auto" w:fill="auto"/>
          </w:tcPr>
          <w:p w14:paraId="4ECF1826" w14:textId="77777777" w:rsidR="002314B0" w:rsidRPr="000421F7" w:rsidRDefault="002314B0" w:rsidP="00E45C02">
            <w:pPr>
              <w:jc w:val="both"/>
              <w:rPr>
                <w:b/>
                <w:bCs/>
                <w:sz w:val="18"/>
                <w:szCs w:val="18"/>
              </w:rPr>
            </w:pPr>
            <w:r w:rsidRPr="000421F7">
              <w:rPr>
                <w:b/>
                <w:bCs/>
                <w:sz w:val="18"/>
                <w:szCs w:val="18"/>
              </w:rPr>
              <w:t>PRESENCE OB/FA/CO</w:t>
            </w:r>
          </w:p>
        </w:tc>
        <w:tc>
          <w:tcPr>
            <w:tcW w:w="3213" w:type="dxa"/>
            <w:shd w:val="pct10" w:color="auto" w:fill="auto"/>
          </w:tcPr>
          <w:p w14:paraId="79DE4EBB" w14:textId="77777777" w:rsidR="002314B0" w:rsidRPr="000421F7" w:rsidRDefault="002314B0" w:rsidP="00E45C02">
            <w:pPr>
              <w:jc w:val="both"/>
              <w:rPr>
                <w:b/>
                <w:bCs/>
                <w:sz w:val="18"/>
                <w:szCs w:val="18"/>
              </w:rPr>
            </w:pPr>
            <w:r w:rsidRPr="000421F7">
              <w:rPr>
                <w:b/>
                <w:bCs/>
                <w:sz w:val="18"/>
                <w:szCs w:val="18"/>
              </w:rPr>
              <w:t>COMMENTAIRES</w:t>
            </w:r>
          </w:p>
        </w:tc>
      </w:tr>
      <w:tr w:rsidR="002314B0" w:rsidRPr="00072E27" w14:paraId="7D07E243" w14:textId="77777777" w:rsidTr="000421F7">
        <w:trPr>
          <w:trHeight w:val="300"/>
        </w:trPr>
        <w:tc>
          <w:tcPr>
            <w:tcW w:w="1809" w:type="dxa"/>
            <w:shd w:val="clear" w:color="auto" w:fill="auto"/>
          </w:tcPr>
          <w:p w14:paraId="0F18B265" w14:textId="77777777" w:rsidR="002314B0" w:rsidRPr="000421F7" w:rsidRDefault="002314B0" w:rsidP="00E45C02">
            <w:pPr>
              <w:ind w:left="4956" w:hanging="4956"/>
              <w:jc w:val="both"/>
              <w:rPr>
                <w:b/>
              </w:rPr>
            </w:pPr>
            <w:r w:rsidRPr="000421F7">
              <w:rPr>
                <w:b/>
              </w:rPr>
              <w:t>MONNAIE</w:t>
            </w:r>
          </w:p>
        </w:tc>
        <w:tc>
          <w:tcPr>
            <w:tcW w:w="1477" w:type="dxa"/>
            <w:shd w:val="clear" w:color="auto" w:fill="auto"/>
          </w:tcPr>
          <w:p w14:paraId="41809393" w14:textId="77777777" w:rsidR="000421F7" w:rsidRDefault="002314B0" w:rsidP="00E45C02">
            <w:pPr>
              <w:ind w:left="4956" w:hanging="4956"/>
              <w:jc w:val="both"/>
            </w:pPr>
            <w:r w:rsidRPr="000421F7">
              <w:t>Monnaie de</w:t>
            </w:r>
          </w:p>
          <w:p w14:paraId="7CAA41CB" w14:textId="77777777" w:rsidR="000421F7" w:rsidRDefault="000421F7" w:rsidP="000421F7">
            <w:pPr>
              <w:ind w:left="4956" w:hanging="4956"/>
              <w:jc w:val="both"/>
            </w:pPr>
            <w:r>
              <w:t xml:space="preserve">la </w:t>
            </w:r>
          </w:p>
          <w:p w14:paraId="2AAB0F52" w14:textId="77777777" w:rsidR="00E45C02" w:rsidRPr="000421F7" w:rsidRDefault="00E45C02" w:rsidP="000421F7">
            <w:pPr>
              <w:ind w:left="4956" w:hanging="4956"/>
              <w:jc w:val="both"/>
            </w:pPr>
            <w:r w:rsidRPr="000421F7">
              <w:t>transaction</w:t>
            </w:r>
          </w:p>
        </w:tc>
        <w:tc>
          <w:tcPr>
            <w:tcW w:w="697" w:type="dxa"/>
            <w:shd w:val="clear" w:color="auto" w:fill="auto"/>
            <w:noWrap/>
          </w:tcPr>
          <w:p w14:paraId="7F7778F4" w14:textId="77777777" w:rsidR="002314B0" w:rsidRPr="000421F7" w:rsidRDefault="004C4C9C" w:rsidP="003D7D86">
            <w:pPr>
              <w:ind w:left="4956" w:hanging="4956"/>
              <w:jc w:val="center"/>
            </w:pPr>
            <w:r>
              <w:t>Alpha</w:t>
            </w:r>
          </w:p>
        </w:tc>
        <w:tc>
          <w:tcPr>
            <w:tcW w:w="807" w:type="dxa"/>
            <w:shd w:val="clear" w:color="auto" w:fill="auto"/>
          </w:tcPr>
          <w:p w14:paraId="25682360" w14:textId="77777777" w:rsidR="002314B0" w:rsidRPr="000421F7" w:rsidRDefault="004C4C9C" w:rsidP="003D7D86">
            <w:pPr>
              <w:ind w:left="4956" w:hanging="4956"/>
              <w:jc w:val="center"/>
            </w:pPr>
            <w:r>
              <w:t>3</w:t>
            </w:r>
          </w:p>
        </w:tc>
        <w:tc>
          <w:tcPr>
            <w:tcW w:w="1177" w:type="dxa"/>
            <w:shd w:val="clear" w:color="auto" w:fill="auto"/>
          </w:tcPr>
          <w:p w14:paraId="2721E1BC" w14:textId="77777777" w:rsidR="002314B0" w:rsidRPr="000421F7" w:rsidRDefault="000421F7" w:rsidP="003D7D86">
            <w:pPr>
              <w:ind w:left="4956" w:hanging="4956"/>
              <w:jc w:val="center"/>
            </w:pPr>
            <w:r w:rsidRPr="000421F7">
              <w:t>OB</w:t>
            </w:r>
          </w:p>
        </w:tc>
        <w:tc>
          <w:tcPr>
            <w:tcW w:w="3213" w:type="dxa"/>
            <w:shd w:val="clear" w:color="auto" w:fill="auto"/>
          </w:tcPr>
          <w:p w14:paraId="59DDA430" w14:textId="7E94A40F" w:rsidR="00A8626B" w:rsidRPr="00407ABD" w:rsidRDefault="000421F7" w:rsidP="00A76FC0">
            <w:pPr>
              <w:jc w:val="both"/>
            </w:pPr>
            <w:r w:rsidRPr="00407ABD">
              <w:t>M</w:t>
            </w:r>
            <w:r w:rsidR="00E45C02" w:rsidRPr="00407ABD">
              <w:t>onnaie de la transaction, codifiée selon la norme ISO. La ventilation devises demandée n’est pas une ventilation exhaustive</w:t>
            </w:r>
            <w:r w:rsidR="00A76FC0" w:rsidRPr="00407ABD">
              <w:t>. Les valeurs autorisées pour ce champ sont les suivantes :</w:t>
            </w:r>
          </w:p>
          <w:p w14:paraId="26F0BCCD" w14:textId="77777777" w:rsidR="00A76FC0" w:rsidRPr="00407ABD" w:rsidRDefault="00A76FC0" w:rsidP="00D03099">
            <w:pPr>
              <w:pStyle w:val="Paragraphedeliste"/>
              <w:numPr>
                <w:ilvl w:val="0"/>
                <w:numId w:val="26"/>
              </w:numPr>
              <w:jc w:val="both"/>
            </w:pPr>
            <w:r w:rsidRPr="00407ABD">
              <w:t>EUR</w:t>
            </w:r>
          </w:p>
          <w:p w14:paraId="7C87C582" w14:textId="77777777" w:rsidR="00A76FC0" w:rsidRPr="00407ABD" w:rsidRDefault="00A76FC0" w:rsidP="00D03099">
            <w:pPr>
              <w:pStyle w:val="Paragraphedeliste"/>
              <w:numPr>
                <w:ilvl w:val="0"/>
                <w:numId w:val="26"/>
              </w:numPr>
              <w:jc w:val="both"/>
            </w:pPr>
            <w:r w:rsidRPr="00407ABD">
              <w:t>USD</w:t>
            </w:r>
          </w:p>
          <w:p w14:paraId="7FB0FF8A" w14:textId="77777777" w:rsidR="00A76FC0" w:rsidRPr="00407ABD" w:rsidRDefault="00A76FC0" w:rsidP="00D03099">
            <w:pPr>
              <w:pStyle w:val="Paragraphedeliste"/>
              <w:numPr>
                <w:ilvl w:val="0"/>
                <w:numId w:val="26"/>
              </w:numPr>
              <w:jc w:val="both"/>
            </w:pPr>
            <w:r w:rsidRPr="00407ABD">
              <w:t>CHF</w:t>
            </w:r>
          </w:p>
          <w:p w14:paraId="44483FF4" w14:textId="77777777" w:rsidR="00A76FC0" w:rsidRPr="00407ABD" w:rsidRDefault="00A76FC0" w:rsidP="00D03099">
            <w:pPr>
              <w:pStyle w:val="Paragraphedeliste"/>
              <w:numPr>
                <w:ilvl w:val="0"/>
                <w:numId w:val="26"/>
              </w:numPr>
              <w:jc w:val="both"/>
            </w:pPr>
            <w:r w:rsidRPr="00407ABD">
              <w:t>GBP</w:t>
            </w:r>
          </w:p>
          <w:p w14:paraId="22CA3FFF" w14:textId="77777777" w:rsidR="00A76FC0" w:rsidRPr="00407ABD" w:rsidRDefault="00A76FC0" w:rsidP="00D03099">
            <w:pPr>
              <w:pStyle w:val="Paragraphedeliste"/>
              <w:numPr>
                <w:ilvl w:val="0"/>
                <w:numId w:val="26"/>
              </w:numPr>
              <w:jc w:val="both"/>
            </w:pPr>
            <w:r w:rsidRPr="00407ABD">
              <w:t>JPY</w:t>
            </w:r>
          </w:p>
          <w:p w14:paraId="4405D0A2" w14:textId="77777777" w:rsidR="005060D7" w:rsidRPr="00407ABD" w:rsidRDefault="005060D7" w:rsidP="00D03099">
            <w:pPr>
              <w:pStyle w:val="Paragraphedeliste"/>
              <w:numPr>
                <w:ilvl w:val="0"/>
                <w:numId w:val="26"/>
              </w:numPr>
              <w:jc w:val="both"/>
            </w:pPr>
            <w:r w:rsidRPr="00407ABD">
              <w:t>AUD</w:t>
            </w:r>
          </w:p>
          <w:p w14:paraId="2E21BD21" w14:textId="77777777" w:rsidR="00A76FC0" w:rsidRPr="00407ABD" w:rsidRDefault="00A76FC0" w:rsidP="00D03099">
            <w:pPr>
              <w:pStyle w:val="Paragraphedeliste"/>
              <w:numPr>
                <w:ilvl w:val="0"/>
                <w:numId w:val="26"/>
              </w:numPr>
              <w:jc w:val="both"/>
            </w:pPr>
            <w:r w:rsidRPr="00407ABD">
              <w:t>SEK</w:t>
            </w:r>
          </w:p>
          <w:p w14:paraId="5F617281" w14:textId="77777777" w:rsidR="00A76FC0" w:rsidRPr="00407ABD" w:rsidRDefault="00A76FC0" w:rsidP="00D03099">
            <w:pPr>
              <w:pStyle w:val="Paragraphedeliste"/>
              <w:numPr>
                <w:ilvl w:val="0"/>
                <w:numId w:val="26"/>
              </w:numPr>
              <w:jc w:val="both"/>
            </w:pPr>
            <w:r w:rsidRPr="00407ABD">
              <w:t>BG</w:t>
            </w:r>
            <w:r w:rsidR="00006B72" w:rsidRPr="00407ABD">
              <w:t>N</w:t>
            </w:r>
          </w:p>
          <w:p w14:paraId="38729EB3" w14:textId="77777777" w:rsidR="00A76FC0" w:rsidRPr="00407ABD" w:rsidRDefault="00A86B95" w:rsidP="00D03099">
            <w:pPr>
              <w:pStyle w:val="Paragraphedeliste"/>
              <w:numPr>
                <w:ilvl w:val="0"/>
                <w:numId w:val="26"/>
              </w:numPr>
              <w:jc w:val="both"/>
            </w:pPr>
            <w:r w:rsidRPr="00407ABD">
              <w:t>CZK</w:t>
            </w:r>
          </w:p>
          <w:p w14:paraId="203EF8B8" w14:textId="77777777" w:rsidR="00631C27" w:rsidRPr="00407ABD" w:rsidRDefault="00631C27" w:rsidP="00631C27">
            <w:pPr>
              <w:pStyle w:val="Paragraphedeliste"/>
              <w:numPr>
                <w:ilvl w:val="0"/>
                <w:numId w:val="26"/>
              </w:numPr>
              <w:jc w:val="both"/>
            </w:pPr>
            <w:r w:rsidRPr="00407ABD">
              <w:t>DKK</w:t>
            </w:r>
          </w:p>
          <w:p w14:paraId="2AD86D75" w14:textId="77777777" w:rsidR="00A86B95" w:rsidRPr="00407ABD" w:rsidRDefault="00A86B95" w:rsidP="00D03099">
            <w:pPr>
              <w:pStyle w:val="Paragraphedeliste"/>
              <w:numPr>
                <w:ilvl w:val="0"/>
                <w:numId w:val="26"/>
              </w:numPr>
              <w:jc w:val="both"/>
            </w:pPr>
            <w:r w:rsidRPr="00407ABD">
              <w:lastRenderedPageBreak/>
              <w:t>HUF</w:t>
            </w:r>
          </w:p>
          <w:p w14:paraId="4BEBE756" w14:textId="77777777" w:rsidR="00A86B95" w:rsidRPr="00407ABD" w:rsidRDefault="00A86B95" w:rsidP="00D03099">
            <w:pPr>
              <w:pStyle w:val="Paragraphedeliste"/>
              <w:numPr>
                <w:ilvl w:val="0"/>
                <w:numId w:val="26"/>
              </w:numPr>
              <w:jc w:val="both"/>
            </w:pPr>
            <w:r w:rsidRPr="00407ABD">
              <w:t>PLN</w:t>
            </w:r>
          </w:p>
          <w:p w14:paraId="3416B32C" w14:textId="77777777" w:rsidR="00A86B95" w:rsidRPr="00407ABD" w:rsidRDefault="00A86B95" w:rsidP="00D03099">
            <w:pPr>
              <w:pStyle w:val="Paragraphedeliste"/>
              <w:numPr>
                <w:ilvl w:val="0"/>
                <w:numId w:val="26"/>
              </w:numPr>
              <w:jc w:val="both"/>
            </w:pPr>
            <w:r w:rsidRPr="00407ABD">
              <w:t>RON</w:t>
            </w:r>
          </w:p>
          <w:p w14:paraId="65E46C29" w14:textId="77777777" w:rsidR="005060D7" w:rsidRPr="00407ABD" w:rsidRDefault="005060D7" w:rsidP="00D03099">
            <w:pPr>
              <w:pStyle w:val="Paragraphedeliste"/>
              <w:numPr>
                <w:ilvl w:val="0"/>
                <w:numId w:val="26"/>
              </w:numPr>
              <w:jc w:val="both"/>
            </w:pPr>
            <w:r w:rsidRPr="00407ABD">
              <w:t>HRK</w:t>
            </w:r>
          </w:p>
          <w:p w14:paraId="07163E2F" w14:textId="77777777" w:rsidR="005060D7" w:rsidRPr="00407ABD" w:rsidRDefault="005060D7" w:rsidP="00D03099">
            <w:pPr>
              <w:pStyle w:val="Paragraphedeliste"/>
              <w:numPr>
                <w:ilvl w:val="0"/>
                <w:numId w:val="26"/>
              </w:numPr>
              <w:jc w:val="both"/>
            </w:pPr>
            <w:r w:rsidRPr="00407ABD">
              <w:t>BRL</w:t>
            </w:r>
          </w:p>
          <w:p w14:paraId="7B5C4A04" w14:textId="77777777" w:rsidR="005060D7" w:rsidRPr="00407ABD" w:rsidRDefault="005060D7" w:rsidP="00D03099">
            <w:pPr>
              <w:pStyle w:val="Paragraphedeliste"/>
              <w:numPr>
                <w:ilvl w:val="0"/>
                <w:numId w:val="26"/>
              </w:numPr>
              <w:jc w:val="both"/>
            </w:pPr>
            <w:r w:rsidRPr="00407ABD">
              <w:t>CAD</w:t>
            </w:r>
          </w:p>
          <w:p w14:paraId="1E907D75" w14:textId="77777777" w:rsidR="005060D7" w:rsidRPr="00407ABD" w:rsidRDefault="005060D7" w:rsidP="00D03099">
            <w:pPr>
              <w:pStyle w:val="Paragraphedeliste"/>
              <w:numPr>
                <w:ilvl w:val="0"/>
                <w:numId w:val="26"/>
              </w:numPr>
              <w:jc w:val="both"/>
            </w:pPr>
            <w:r w:rsidRPr="00407ABD">
              <w:t>CNY</w:t>
            </w:r>
          </w:p>
          <w:p w14:paraId="2829AAAD" w14:textId="77777777" w:rsidR="005060D7" w:rsidRPr="00407ABD" w:rsidRDefault="005060D7" w:rsidP="00D03099">
            <w:pPr>
              <w:pStyle w:val="Paragraphedeliste"/>
              <w:numPr>
                <w:ilvl w:val="0"/>
                <w:numId w:val="26"/>
              </w:numPr>
              <w:jc w:val="both"/>
            </w:pPr>
            <w:r w:rsidRPr="00407ABD">
              <w:t>HKD</w:t>
            </w:r>
          </w:p>
          <w:p w14:paraId="61857906" w14:textId="77777777" w:rsidR="005060D7" w:rsidRPr="00407ABD" w:rsidRDefault="005060D7" w:rsidP="00D03099">
            <w:pPr>
              <w:pStyle w:val="Paragraphedeliste"/>
              <w:numPr>
                <w:ilvl w:val="0"/>
                <w:numId w:val="26"/>
              </w:numPr>
              <w:jc w:val="both"/>
            </w:pPr>
            <w:r w:rsidRPr="00407ABD">
              <w:t>SGD</w:t>
            </w:r>
          </w:p>
          <w:p w14:paraId="5880D4A3" w14:textId="77777777" w:rsidR="005060D7" w:rsidRPr="00407ABD" w:rsidRDefault="005060D7" w:rsidP="00D03099">
            <w:pPr>
              <w:pStyle w:val="Paragraphedeliste"/>
              <w:numPr>
                <w:ilvl w:val="0"/>
                <w:numId w:val="26"/>
              </w:numPr>
              <w:jc w:val="both"/>
            </w:pPr>
            <w:r w:rsidRPr="00407ABD">
              <w:t>RUB</w:t>
            </w:r>
          </w:p>
          <w:p w14:paraId="616A5BE9" w14:textId="77777777" w:rsidR="005060D7" w:rsidRPr="00407ABD" w:rsidRDefault="005060D7" w:rsidP="00D03099">
            <w:pPr>
              <w:pStyle w:val="Paragraphedeliste"/>
              <w:numPr>
                <w:ilvl w:val="0"/>
                <w:numId w:val="26"/>
              </w:numPr>
              <w:jc w:val="both"/>
            </w:pPr>
            <w:r w:rsidRPr="00407ABD">
              <w:t>ZAR</w:t>
            </w:r>
          </w:p>
          <w:p w14:paraId="4854ECA9" w14:textId="77777777" w:rsidR="00A86B95" w:rsidRPr="00407ABD" w:rsidRDefault="00A86B95" w:rsidP="00D03099">
            <w:pPr>
              <w:pStyle w:val="Paragraphedeliste"/>
              <w:numPr>
                <w:ilvl w:val="0"/>
                <w:numId w:val="26"/>
              </w:numPr>
              <w:jc w:val="both"/>
            </w:pPr>
            <w:r w:rsidRPr="00407ABD">
              <w:t>ZDV</w:t>
            </w:r>
          </w:p>
        </w:tc>
      </w:tr>
      <w:tr w:rsidR="002314B0" w:rsidRPr="00072E27" w14:paraId="46ADCDDE" w14:textId="77777777" w:rsidTr="000421F7">
        <w:trPr>
          <w:trHeight w:val="954"/>
        </w:trPr>
        <w:tc>
          <w:tcPr>
            <w:tcW w:w="1809" w:type="dxa"/>
            <w:shd w:val="clear" w:color="auto" w:fill="auto"/>
          </w:tcPr>
          <w:p w14:paraId="3280207F" w14:textId="77777777" w:rsidR="002314B0" w:rsidRPr="00954293" w:rsidRDefault="00E45C02" w:rsidP="004842B0">
            <w:pPr>
              <w:ind w:left="4956" w:hanging="4956"/>
              <w:jc w:val="both"/>
              <w:rPr>
                <w:b/>
              </w:rPr>
            </w:pPr>
            <w:r w:rsidRPr="00954293">
              <w:rPr>
                <w:b/>
              </w:rPr>
              <w:lastRenderedPageBreak/>
              <w:t>PAYS</w:t>
            </w:r>
            <w:r w:rsidR="004842B0" w:rsidRPr="00954293">
              <w:rPr>
                <w:b/>
              </w:rPr>
              <w:t>_</w:t>
            </w:r>
            <w:r w:rsidR="000421F7" w:rsidRPr="00954293">
              <w:rPr>
                <w:b/>
              </w:rPr>
              <w:t>C</w:t>
            </w:r>
            <w:r w:rsidRPr="00954293">
              <w:rPr>
                <w:b/>
              </w:rPr>
              <w:t>TPT</w:t>
            </w:r>
          </w:p>
        </w:tc>
        <w:tc>
          <w:tcPr>
            <w:tcW w:w="1477" w:type="dxa"/>
            <w:shd w:val="clear" w:color="auto" w:fill="auto"/>
          </w:tcPr>
          <w:p w14:paraId="786B8139" w14:textId="77777777" w:rsidR="002314B0" w:rsidRPr="000421F7" w:rsidRDefault="000421F7" w:rsidP="00E45C02">
            <w:pPr>
              <w:ind w:left="4956" w:hanging="4956"/>
              <w:jc w:val="both"/>
            </w:pPr>
            <w:r>
              <w:t>P</w:t>
            </w:r>
            <w:r w:rsidR="00E45C02" w:rsidRPr="000421F7">
              <w:t>ays de la</w:t>
            </w:r>
          </w:p>
          <w:p w14:paraId="4F4966C9" w14:textId="77777777" w:rsidR="00E45C02" w:rsidRPr="000421F7" w:rsidRDefault="00E45C02" w:rsidP="00E45C02">
            <w:pPr>
              <w:ind w:left="4956" w:hanging="4956"/>
              <w:jc w:val="both"/>
            </w:pPr>
            <w:r w:rsidRPr="000421F7">
              <w:t>contrepartie</w:t>
            </w:r>
          </w:p>
        </w:tc>
        <w:tc>
          <w:tcPr>
            <w:tcW w:w="697" w:type="dxa"/>
            <w:shd w:val="clear" w:color="auto" w:fill="auto"/>
            <w:noWrap/>
          </w:tcPr>
          <w:p w14:paraId="4DF90941" w14:textId="77777777" w:rsidR="002314B0" w:rsidRPr="000421F7" w:rsidRDefault="004C4C9C" w:rsidP="003D7D86">
            <w:pPr>
              <w:ind w:left="4956" w:hanging="4956"/>
              <w:jc w:val="center"/>
            </w:pPr>
            <w:r>
              <w:t>Alph</w:t>
            </w:r>
          </w:p>
        </w:tc>
        <w:tc>
          <w:tcPr>
            <w:tcW w:w="807" w:type="dxa"/>
            <w:shd w:val="clear" w:color="auto" w:fill="auto"/>
          </w:tcPr>
          <w:p w14:paraId="65E4F374" w14:textId="77777777" w:rsidR="002314B0" w:rsidRPr="000421F7" w:rsidRDefault="002B2FB4" w:rsidP="003D7D86">
            <w:pPr>
              <w:ind w:left="4956" w:hanging="4956"/>
              <w:jc w:val="center"/>
            </w:pPr>
            <w:r>
              <w:t>2</w:t>
            </w:r>
          </w:p>
        </w:tc>
        <w:tc>
          <w:tcPr>
            <w:tcW w:w="1177" w:type="dxa"/>
            <w:shd w:val="clear" w:color="auto" w:fill="auto"/>
          </w:tcPr>
          <w:p w14:paraId="1B5C981D" w14:textId="77777777" w:rsidR="002314B0" w:rsidRPr="000421F7" w:rsidRDefault="000421F7" w:rsidP="003D7D86">
            <w:pPr>
              <w:ind w:left="4956" w:hanging="4956"/>
              <w:jc w:val="center"/>
            </w:pPr>
            <w:r w:rsidRPr="000421F7">
              <w:t>OB</w:t>
            </w:r>
          </w:p>
        </w:tc>
        <w:tc>
          <w:tcPr>
            <w:tcW w:w="3213" w:type="dxa"/>
            <w:shd w:val="clear" w:color="auto" w:fill="auto"/>
          </w:tcPr>
          <w:p w14:paraId="4A444463" w14:textId="77777777" w:rsidR="00D855C7" w:rsidRPr="00407ABD" w:rsidRDefault="00D855C7" w:rsidP="00D855C7">
            <w:pPr>
              <w:ind w:left="4956" w:hanging="4956"/>
              <w:jc w:val="both"/>
            </w:pPr>
            <w:r w:rsidRPr="00407ABD">
              <w:t xml:space="preserve">Pays de la contrepartie, codifié </w:t>
            </w:r>
          </w:p>
          <w:p w14:paraId="3800581E" w14:textId="77777777" w:rsidR="00D855C7" w:rsidRPr="00407ABD" w:rsidRDefault="00D855C7" w:rsidP="00D855C7">
            <w:pPr>
              <w:ind w:left="4956" w:hanging="4956"/>
              <w:jc w:val="both"/>
            </w:pPr>
            <w:r w:rsidRPr="00407ABD">
              <w:t xml:space="preserve">selon la norme ISO 3166 ou </w:t>
            </w:r>
          </w:p>
          <w:p w14:paraId="00413BB0" w14:textId="77777777" w:rsidR="00D855C7" w:rsidRPr="00407ABD" w:rsidRDefault="00D855C7" w:rsidP="00D855C7">
            <w:pPr>
              <w:ind w:left="4956" w:hanging="4956"/>
              <w:jc w:val="both"/>
            </w:pPr>
            <w:r w:rsidRPr="00407ABD">
              <w:t xml:space="preserve">pseudo-codes </w:t>
            </w:r>
            <w:r w:rsidR="005B20F6" w:rsidRPr="00407ABD">
              <w:t xml:space="preserve">ISO </w:t>
            </w:r>
            <w:r w:rsidRPr="00407ABD">
              <w:t xml:space="preserve">des </w:t>
            </w:r>
          </w:p>
          <w:p w14:paraId="619B78AC" w14:textId="77777777" w:rsidR="00D855C7" w:rsidRPr="00407ABD" w:rsidRDefault="00D855C7" w:rsidP="00D855C7">
            <w:pPr>
              <w:ind w:left="4956" w:hanging="4956"/>
              <w:jc w:val="both"/>
            </w:pPr>
            <w:r w:rsidRPr="00407ABD">
              <w:t xml:space="preserve">organismes internationaux, à </w:t>
            </w:r>
          </w:p>
          <w:p w14:paraId="24713EFF" w14:textId="77777777" w:rsidR="00D855C7" w:rsidRPr="00407ABD" w:rsidRDefault="00D855C7" w:rsidP="00D855C7">
            <w:pPr>
              <w:ind w:left="4956" w:hanging="4956"/>
              <w:jc w:val="both"/>
            </w:pPr>
            <w:r w:rsidRPr="00407ABD">
              <w:t xml:space="preserve">l'exception des codes </w:t>
            </w:r>
          </w:p>
          <w:p w14:paraId="278A7CB4" w14:textId="77777777" w:rsidR="00D855C7" w:rsidRPr="00407ABD" w:rsidRDefault="00D855C7" w:rsidP="00D855C7">
            <w:pPr>
              <w:ind w:left="4956" w:hanging="4956"/>
              <w:jc w:val="both"/>
            </w:pPr>
            <w:r w:rsidRPr="00407ABD">
              <w:t>suivants :</w:t>
            </w:r>
          </w:p>
          <w:p w14:paraId="06DEC47C" w14:textId="77777777" w:rsidR="00D855C7" w:rsidRPr="00407ABD" w:rsidRDefault="00D855C7" w:rsidP="00D03099">
            <w:pPr>
              <w:pStyle w:val="Paragraphedeliste"/>
              <w:numPr>
                <w:ilvl w:val="0"/>
                <w:numId w:val="27"/>
              </w:numPr>
              <w:jc w:val="both"/>
            </w:pPr>
            <w:r w:rsidRPr="00407ABD">
              <w:t>FR (France)</w:t>
            </w:r>
          </w:p>
          <w:p w14:paraId="2B247A47" w14:textId="77777777" w:rsidR="00D855C7" w:rsidRPr="00407ABD" w:rsidRDefault="00D855C7" w:rsidP="00D03099">
            <w:pPr>
              <w:pStyle w:val="Paragraphedeliste"/>
              <w:numPr>
                <w:ilvl w:val="0"/>
                <w:numId w:val="27"/>
              </w:numPr>
              <w:jc w:val="both"/>
            </w:pPr>
            <w:r w:rsidRPr="00407ABD">
              <w:t>GP (Guadeloupe)</w:t>
            </w:r>
          </w:p>
          <w:p w14:paraId="3173B63C" w14:textId="77777777" w:rsidR="00D855C7" w:rsidRPr="00407ABD" w:rsidRDefault="00D855C7" w:rsidP="00D03099">
            <w:pPr>
              <w:pStyle w:val="Paragraphedeliste"/>
              <w:numPr>
                <w:ilvl w:val="0"/>
                <w:numId w:val="27"/>
              </w:numPr>
              <w:jc w:val="both"/>
            </w:pPr>
            <w:r w:rsidRPr="00407ABD">
              <w:t>GF (Guyane)</w:t>
            </w:r>
          </w:p>
          <w:p w14:paraId="3F22D75E" w14:textId="77777777" w:rsidR="00D855C7" w:rsidRPr="00407ABD" w:rsidRDefault="005C46B4" w:rsidP="00D03099">
            <w:pPr>
              <w:pStyle w:val="Paragraphedeliste"/>
              <w:numPr>
                <w:ilvl w:val="0"/>
                <w:numId w:val="27"/>
              </w:numPr>
              <w:jc w:val="both"/>
            </w:pPr>
            <w:r w:rsidRPr="00407ABD">
              <w:t xml:space="preserve">MQ </w:t>
            </w:r>
            <w:r w:rsidR="00D855C7" w:rsidRPr="00407ABD">
              <w:t>(Martinique)</w:t>
            </w:r>
          </w:p>
          <w:p w14:paraId="36ACF423" w14:textId="77777777" w:rsidR="00D855C7" w:rsidRPr="00407ABD" w:rsidRDefault="00D855C7" w:rsidP="00D03099">
            <w:pPr>
              <w:pStyle w:val="Paragraphedeliste"/>
              <w:numPr>
                <w:ilvl w:val="0"/>
                <w:numId w:val="27"/>
              </w:numPr>
              <w:jc w:val="both"/>
            </w:pPr>
            <w:r w:rsidRPr="00407ABD">
              <w:t>RE (Réunion)</w:t>
            </w:r>
          </w:p>
          <w:p w14:paraId="241EA507" w14:textId="77777777" w:rsidR="00E45C02" w:rsidRPr="00407ABD" w:rsidRDefault="00D855C7" w:rsidP="00D03099">
            <w:pPr>
              <w:pStyle w:val="Paragraphedeliste"/>
              <w:numPr>
                <w:ilvl w:val="0"/>
                <w:numId w:val="27"/>
              </w:numPr>
              <w:jc w:val="both"/>
              <w:rPr>
                <w:sz w:val="18"/>
                <w:szCs w:val="18"/>
              </w:rPr>
            </w:pPr>
            <w:r w:rsidRPr="00407ABD">
              <w:t>MC (Monaco)</w:t>
            </w:r>
          </w:p>
        </w:tc>
      </w:tr>
      <w:tr w:rsidR="002314B0" w:rsidRPr="00072E27" w14:paraId="35C70ADD" w14:textId="77777777" w:rsidTr="000421F7">
        <w:trPr>
          <w:trHeight w:val="300"/>
        </w:trPr>
        <w:tc>
          <w:tcPr>
            <w:tcW w:w="1809" w:type="dxa"/>
            <w:shd w:val="clear" w:color="auto" w:fill="auto"/>
          </w:tcPr>
          <w:p w14:paraId="14BF8CB3" w14:textId="77777777" w:rsidR="002314B0" w:rsidRPr="00834E5F" w:rsidRDefault="00E45C02" w:rsidP="004842B0">
            <w:pPr>
              <w:ind w:left="4956" w:hanging="4956"/>
              <w:jc w:val="both"/>
              <w:rPr>
                <w:b/>
              </w:rPr>
            </w:pPr>
            <w:r w:rsidRPr="00834E5F">
              <w:rPr>
                <w:b/>
              </w:rPr>
              <w:t>CODE</w:t>
            </w:r>
            <w:r w:rsidR="004842B0" w:rsidRPr="00834E5F">
              <w:rPr>
                <w:b/>
              </w:rPr>
              <w:t>_</w:t>
            </w:r>
            <w:r w:rsidRPr="00834E5F">
              <w:rPr>
                <w:b/>
              </w:rPr>
              <w:t>ECO</w:t>
            </w:r>
          </w:p>
        </w:tc>
        <w:tc>
          <w:tcPr>
            <w:tcW w:w="1477" w:type="dxa"/>
            <w:shd w:val="clear" w:color="auto" w:fill="auto"/>
          </w:tcPr>
          <w:p w14:paraId="13857AB5" w14:textId="77777777" w:rsidR="000421F7" w:rsidRDefault="000421F7" w:rsidP="000421F7">
            <w:pPr>
              <w:ind w:left="4956" w:hanging="4956"/>
              <w:jc w:val="both"/>
            </w:pPr>
            <w:r>
              <w:t>C</w:t>
            </w:r>
            <w:r w:rsidRPr="000421F7">
              <w:t>ode</w:t>
            </w:r>
          </w:p>
          <w:p w14:paraId="02C136C4" w14:textId="77777777" w:rsidR="002314B0" w:rsidRPr="000421F7" w:rsidRDefault="000421F7" w:rsidP="000421F7">
            <w:pPr>
              <w:ind w:left="4956" w:hanging="4956"/>
              <w:jc w:val="both"/>
            </w:pPr>
            <w:r w:rsidRPr="000421F7">
              <w:t>économique </w:t>
            </w:r>
          </w:p>
        </w:tc>
        <w:tc>
          <w:tcPr>
            <w:tcW w:w="697" w:type="dxa"/>
            <w:shd w:val="clear" w:color="auto" w:fill="auto"/>
            <w:noWrap/>
          </w:tcPr>
          <w:p w14:paraId="495EBBD8" w14:textId="77777777" w:rsidR="002314B0" w:rsidRPr="000421F7" w:rsidRDefault="0039769E" w:rsidP="003D7D86">
            <w:pPr>
              <w:ind w:left="4956" w:hanging="4956"/>
              <w:jc w:val="center"/>
            </w:pPr>
            <w:r>
              <w:t>Alph</w:t>
            </w:r>
          </w:p>
        </w:tc>
        <w:tc>
          <w:tcPr>
            <w:tcW w:w="807" w:type="dxa"/>
            <w:shd w:val="clear" w:color="auto" w:fill="auto"/>
          </w:tcPr>
          <w:p w14:paraId="5259219D" w14:textId="77777777" w:rsidR="002314B0" w:rsidRPr="000421F7" w:rsidRDefault="002B2FB4" w:rsidP="003D7D86">
            <w:pPr>
              <w:ind w:left="4956" w:hanging="4956"/>
              <w:jc w:val="center"/>
            </w:pPr>
            <w:r>
              <w:t>5</w:t>
            </w:r>
          </w:p>
        </w:tc>
        <w:tc>
          <w:tcPr>
            <w:tcW w:w="1177" w:type="dxa"/>
            <w:shd w:val="clear" w:color="auto" w:fill="auto"/>
          </w:tcPr>
          <w:p w14:paraId="406B7434" w14:textId="77777777" w:rsidR="002314B0" w:rsidRPr="000421F7" w:rsidRDefault="000421F7" w:rsidP="003D7D86">
            <w:pPr>
              <w:ind w:left="4956" w:hanging="4956"/>
              <w:jc w:val="center"/>
            </w:pPr>
            <w:r w:rsidRPr="000421F7">
              <w:t>OB</w:t>
            </w:r>
          </w:p>
        </w:tc>
        <w:tc>
          <w:tcPr>
            <w:tcW w:w="3213" w:type="dxa"/>
            <w:shd w:val="clear" w:color="auto" w:fill="auto"/>
          </w:tcPr>
          <w:p w14:paraId="7555C581" w14:textId="77777777" w:rsidR="00A8626B" w:rsidRPr="00407ABD" w:rsidRDefault="000421F7" w:rsidP="003B376F">
            <w:pPr>
              <w:jc w:val="both"/>
            </w:pPr>
            <w:r w:rsidRPr="00407ABD">
              <w:t>C</w:t>
            </w:r>
            <w:r w:rsidR="00E45C02" w:rsidRPr="00407ABD">
              <w:t xml:space="preserve">ode économique : ce code doit être servi sur tous les CRT. Il identifie la nature économique de la transaction entre le résident et le non-résident et permet d’alimenter les lignes pertinentes de la balance des paiements. </w:t>
            </w:r>
            <w:r w:rsidR="003B376F" w:rsidRPr="00407ABD">
              <w:t>Les codes économiques autorisés sont les suivants :</w:t>
            </w:r>
          </w:p>
          <w:p w14:paraId="7686E52A" w14:textId="77777777" w:rsidR="005B20F6" w:rsidRPr="00407ABD" w:rsidRDefault="005B20F6" w:rsidP="00D03099">
            <w:pPr>
              <w:pStyle w:val="Paragraphedeliste"/>
              <w:numPr>
                <w:ilvl w:val="0"/>
                <w:numId w:val="28"/>
              </w:numPr>
              <w:jc w:val="both"/>
              <w:rPr>
                <w:szCs w:val="18"/>
              </w:rPr>
            </w:pPr>
            <w:r w:rsidRPr="00407ABD">
              <w:rPr>
                <w:szCs w:val="18"/>
              </w:rPr>
              <w:t>SV051</w:t>
            </w:r>
          </w:p>
          <w:p w14:paraId="30126D7A" w14:textId="77777777" w:rsidR="005B20F6" w:rsidRPr="00407ABD" w:rsidRDefault="005B20F6" w:rsidP="00D03099">
            <w:pPr>
              <w:pStyle w:val="Paragraphedeliste"/>
              <w:numPr>
                <w:ilvl w:val="0"/>
                <w:numId w:val="28"/>
              </w:numPr>
              <w:jc w:val="both"/>
              <w:rPr>
                <w:szCs w:val="18"/>
              </w:rPr>
            </w:pPr>
            <w:r w:rsidRPr="00407ABD">
              <w:rPr>
                <w:szCs w:val="18"/>
              </w:rPr>
              <w:t>SV052</w:t>
            </w:r>
          </w:p>
          <w:p w14:paraId="4DFEA67B" w14:textId="77777777" w:rsidR="005B20F6" w:rsidRPr="00407ABD" w:rsidRDefault="005B20F6" w:rsidP="00D03099">
            <w:pPr>
              <w:pStyle w:val="Paragraphedeliste"/>
              <w:numPr>
                <w:ilvl w:val="0"/>
                <w:numId w:val="28"/>
              </w:numPr>
              <w:jc w:val="both"/>
              <w:rPr>
                <w:szCs w:val="18"/>
              </w:rPr>
            </w:pPr>
            <w:r w:rsidRPr="00407ABD">
              <w:rPr>
                <w:szCs w:val="18"/>
              </w:rPr>
              <w:t>SV053</w:t>
            </w:r>
          </w:p>
          <w:p w14:paraId="3D458943" w14:textId="77777777" w:rsidR="003B376F" w:rsidRPr="00407ABD" w:rsidRDefault="003B376F" w:rsidP="00D03099">
            <w:pPr>
              <w:pStyle w:val="Paragraphedeliste"/>
              <w:numPr>
                <w:ilvl w:val="0"/>
                <w:numId w:val="28"/>
              </w:numPr>
              <w:jc w:val="both"/>
              <w:rPr>
                <w:szCs w:val="18"/>
              </w:rPr>
            </w:pPr>
            <w:r w:rsidRPr="00407ABD">
              <w:rPr>
                <w:szCs w:val="18"/>
              </w:rPr>
              <w:t>SV05</w:t>
            </w:r>
            <w:r w:rsidR="005B20F6" w:rsidRPr="00407ABD">
              <w:rPr>
                <w:szCs w:val="18"/>
              </w:rPr>
              <w:t>4</w:t>
            </w:r>
          </w:p>
          <w:p w14:paraId="2FAF9B3E" w14:textId="77777777" w:rsidR="005B20F6" w:rsidRPr="00407ABD" w:rsidRDefault="005B20F6" w:rsidP="00D03099">
            <w:pPr>
              <w:pStyle w:val="Paragraphedeliste"/>
              <w:numPr>
                <w:ilvl w:val="0"/>
                <w:numId w:val="28"/>
              </w:numPr>
              <w:jc w:val="both"/>
              <w:rPr>
                <w:szCs w:val="18"/>
              </w:rPr>
            </w:pPr>
            <w:r w:rsidRPr="00407ABD">
              <w:rPr>
                <w:szCs w:val="18"/>
              </w:rPr>
              <w:t>SV055</w:t>
            </w:r>
          </w:p>
          <w:p w14:paraId="7EE3736F" w14:textId="77777777" w:rsidR="005B20F6" w:rsidRPr="00407ABD" w:rsidRDefault="005B20F6" w:rsidP="00D03099">
            <w:pPr>
              <w:pStyle w:val="Paragraphedeliste"/>
              <w:numPr>
                <w:ilvl w:val="0"/>
                <w:numId w:val="28"/>
              </w:numPr>
              <w:jc w:val="both"/>
              <w:rPr>
                <w:szCs w:val="18"/>
              </w:rPr>
            </w:pPr>
            <w:r w:rsidRPr="00407ABD">
              <w:rPr>
                <w:szCs w:val="18"/>
              </w:rPr>
              <w:t>SV056</w:t>
            </w:r>
          </w:p>
          <w:p w14:paraId="76D06853" w14:textId="77777777" w:rsidR="003B376F" w:rsidRPr="00407ABD" w:rsidRDefault="003B376F" w:rsidP="00D03099">
            <w:pPr>
              <w:pStyle w:val="Paragraphedeliste"/>
              <w:numPr>
                <w:ilvl w:val="0"/>
                <w:numId w:val="28"/>
              </w:numPr>
              <w:jc w:val="both"/>
              <w:rPr>
                <w:szCs w:val="18"/>
              </w:rPr>
            </w:pPr>
            <w:r w:rsidRPr="00407ABD">
              <w:rPr>
                <w:szCs w:val="18"/>
              </w:rPr>
              <w:t>SV072</w:t>
            </w:r>
          </w:p>
          <w:p w14:paraId="343F33DC" w14:textId="77777777" w:rsidR="003B376F" w:rsidRPr="00407ABD" w:rsidRDefault="003B376F" w:rsidP="00D03099">
            <w:pPr>
              <w:pStyle w:val="Paragraphedeliste"/>
              <w:numPr>
                <w:ilvl w:val="0"/>
                <w:numId w:val="28"/>
              </w:numPr>
              <w:jc w:val="both"/>
              <w:rPr>
                <w:szCs w:val="18"/>
              </w:rPr>
            </w:pPr>
            <w:r w:rsidRPr="00407ABD">
              <w:rPr>
                <w:szCs w:val="18"/>
              </w:rPr>
              <w:t>SV073</w:t>
            </w:r>
          </w:p>
          <w:p w14:paraId="77B55490" w14:textId="77777777" w:rsidR="005B20F6" w:rsidRPr="00407ABD" w:rsidRDefault="005B20F6" w:rsidP="00D03099">
            <w:pPr>
              <w:pStyle w:val="Paragraphedeliste"/>
              <w:numPr>
                <w:ilvl w:val="0"/>
                <w:numId w:val="28"/>
              </w:numPr>
              <w:jc w:val="both"/>
              <w:rPr>
                <w:szCs w:val="18"/>
              </w:rPr>
            </w:pPr>
            <w:r w:rsidRPr="00407ABD">
              <w:rPr>
                <w:szCs w:val="18"/>
              </w:rPr>
              <w:t>SV091</w:t>
            </w:r>
          </w:p>
          <w:p w14:paraId="027A09C2" w14:textId="77777777" w:rsidR="005B20F6" w:rsidRPr="00407ABD" w:rsidRDefault="005B20F6" w:rsidP="00D03099">
            <w:pPr>
              <w:pStyle w:val="Paragraphedeliste"/>
              <w:numPr>
                <w:ilvl w:val="0"/>
                <w:numId w:val="28"/>
              </w:numPr>
              <w:jc w:val="both"/>
              <w:rPr>
                <w:szCs w:val="18"/>
              </w:rPr>
            </w:pPr>
            <w:r w:rsidRPr="00407ABD">
              <w:rPr>
                <w:szCs w:val="18"/>
              </w:rPr>
              <w:t>SV092</w:t>
            </w:r>
          </w:p>
          <w:p w14:paraId="1ED50B41" w14:textId="77777777" w:rsidR="003B376F" w:rsidRPr="00407ABD" w:rsidRDefault="003B376F" w:rsidP="00D03099">
            <w:pPr>
              <w:pStyle w:val="Paragraphedeliste"/>
              <w:numPr>
                <w:ilvl w:val="0"/>
                <w:numId w:val="28"/>
              </w:numPr>
              <w:jc w:val="both"/>
              <w:rPr>
                <w:szCs w:val="18"/>
              </w:rPr>
            </w:pPr>
            <w:r w:rsidRPr="00407ABD">
              <w:rPr>
                <w:szCs w:val="18"/>
              </w:rPr>
              <w:t>RV010</w:t>
            </w:r>
          </w:p>
          <w:p w14:paraId="6E1D83CC" w14:textId="77777777" w:rsidR="003B376F" w:rsidRPr="00407ABD" w:rsidRDefault="003B376F" w:rsidP="00D03099">
            <w:pPr>
              <w:pStyle w:val="Paragraphedeliste"/>
              <w:numPr>
                <w:ilvl w:val="0"/>
                <w:numId w:val="28"/>
              </w:numPr>
              <w:jc w:val="both"/>
              <w:rPr>
                <w:szCs w:val="18"/>
              </w:rPr>
            </w:pPr>
            <w:r w:rsidRPr="00407ABD">
              <w:rPr>
                <w:szCs w:val="18"/>
              </w:rPr>
              <w:t>RV021</w:t>
            </w:r>
          </w:p>
          <w:p w14:paraId="7D560904" w14:textId="77777777" w:rsidR="003B376F" w:rsidRPr="00407ABD" w:rsidRDefault="003B376F" w:rsidP="00D03099">
            <w:pPr>
              <w:pStyle w:val="Paragraphedeliste"/>
              <w:numPr>
                <w:ilvl w:val="0"/>
                <w:numId w:val="28"/>
              </w:numPr>
              <w:jc w:val="both"/>
              <w:rPr>
                <w:szCs w:val="18"/>
              </w:rPr>
            </w:pPr>
            <w:r w:rsidRPr="00407ABD">
              <w:rPr>
                <w:szCs w:val="18"/>
              </w:rPr>
              <w:t>RV031</w:t>
            </w:r>
          </w:p>
          <w:p w14:paraId="68A4CB79" w14:textId="77777777" w:rsidR="003B376F" w:rsidRPr="00407ABD" w:rsidRDefault="003B376F" w:rsidP="00D03099">
            <w:pPr>
              <w:pStyle w:val="Paragraphedeliste"/>
              <w:numPr>
                <w:ilvl w:val="0"/>
                <w:numId w:val="28"/>
              </w:numPr>
              <w:jc w:val="both"/>
              <w:rPr>
                <w:szCs w:val="18"/>
              </w:rPr>
            </w:pPr>
            <w:r w:rsidRPr="00407ABD">
              <w:rPr>
                <w:szCs w:val="18"/>
              </w:rPr>
              <w:lastRenderedPageBreak/>
              <w:t>RV032</w:t>
            </w:r>
          </w:p>
          <w:p w14:paraId="151EC5E3" w14:textId="77777777" w:rsidR="005B20F6" w:rsidRPr="00407ABD" w:rsidRDefault="005B20F6" w:rsidP="00D03099">
            <w:pPr>
              <w:pStyle w:val="Paragraphedeliste"/>
              <w:numPr>
                <w:ilvl w:val="0"/>
                <w:numId w:val="28"/>
              </w:numPr>
              <w:jc w:val="both"/>
              <w:rPr>
                <w:szCs w:val="18"/>
              </w:rPr>
            </w:pPr>
            <w:r w:rsidRPr="00407ABD">
              <w:rPr>
                <w:szCs w:val="18"/>
              </w:rPr>
              <w:t>RV033</w:t>
            </w:r>
          </w:p>
          <w:p w14:paraId="589A62A4" w14:textId="77777777" w:rsidR="003B376F" w:rsidRPr="00407ABD" w:rsidRDefault="003B376F" w:rsidP="00D03099">
            <w:pPr>
              <w:pStyle w:val="Paragraphedeliste"/>
              <w:numPr>
                <w:ilvl w:val="0"/>
                <w:numId w:val="28"/>
              </w:numPr>
              <w:jc w:val="both"/>
              <w:rPr>
                <w:sz w:val="18"/>
                <w:szCs w:val="18"/>
              </w:rPr>
            </w:pPr>
            <w:r w:rsidRPr="00407ABD">
              <w:rPr>
                <w:szCs w:val="18"/>
              </w:rPr>
              <w:t>CA022</w:t>
            </w:r>
          </w:p>
        </w:tc>
      </w:tr>
      <w:tr w:rsidR="00E45C02" w:rsidRPr="00072E27" w14:paraId="0A7D40CC" w14:textId="77777777" w:rsidTr="000421F7">
        <w:trPr>
          <w:trHeight w:val="300"/>
        </w:trPr>
        <w:tc>
          <w:tcPr>
            <w:tcW w:w="1809" w:type="dxa"/>
            <w:shd w:val="clear" w:color="auto" w:fill="auto"/>
          </w:tcPr>
          <w:p w14:paraId="2FF89F98" w14:textId="77777777" w:rsidR="002314B0" w:rsidRPr="00954293" w:rsidRDefault="00E45C02" w:rsidP="004842B0">
            <w:pPr>
              <w:jc w:val="both"/>
              <w:rPr>
                <w:b/>
              </w:rPr>
            </w:pPr>
            <w:r w:rsidRPr="00954293">
              <w:rPr>
                <w:b/>
              </w:rPr>
              <w:lastRenderedPageBreak/>
              <w:t>MTT</w:t>
            </w:r>
            <w:r w:rsidR="004842B0" w:rsidRPr="00954293">
              <w:rPr>
                <w:b/>
              </w:rPr>
              <w:t>_</w:t>
            </w:r>
            <w:r w:rsidRPr="00954293">
              <w:rPr>
                <w:b/>
              </w:rPr>
              <w:t>T</w:t>
            </w:r>
            <w:r w:rsidR="00305744" w:rsidRPr="00954293">
              <w:rPr>
                <w:b/>
              </w:rPr>
              <w:t>R</w:t>
            </w:r>
            <w:r w:rsidRPr="00954293">
              <w:rPr>
                <w:b/>
              </w:rPr>
              <w:t>SCT</w:t>
            </w:r>
          </w:p>
        </w:tc>
        <w:tc>
          <w:tcPr>
            <w:tcW w:w="1477" w:type="dxa"/>
            <w:shd w:val="clear" w:color="auto" w:fill="auto"/>
          </w:tcPr>
          <w:p w14:paraId="700F65DA" w14:textId="77777777" w:rsidR="002314B0" w:rsidRPr="000421F7" w:rsidRDefault="009D71DB" w:rsidP="00E45C02">
            <w:pPr>
              <w:jc w:val="both"/>
            </w:pPr>
            <w:r>
              <w:t>M</w:t>
            </w:r>
            <w:r w:rsidR="00E45C02" w:rsidRPr="000421F7">
              <w:t>ontant de la transaction </w:t>
            </w:r>
          </w:p>
        </w:tc>
        <w:tc>
          <w:tcPr>
            <w:tcW w:w="697" w:type="dxa"/>
            <w:shd w:val="clear" w:color="auto" w:fill="auto"/>
            <w:noWrap/>
          </w:tcPr>
          <w:p w14:paraId="19C36205" w14:textId="77777777" w:rsidR="002314B0" w:rsidRPr="000421F7" w:rsidRDefault="0039769E" w:rsidP="003D7D86">
            <w:pPr>
              <w:jc w:val="center"/>
            </w:pPr>
            <w:r>
              <w:t>Num</w:t>
            </w:r>
          </w:p>
        </w:tc>
        <w:tc>
          <w:tcPr>
            <w:tcW w:w="807" w:type="dxa"/>
            <w:shd w:val="clear" w:color="auto" w:fill="auto"/>
          </w:tcPr>
          <w:p w14:paraId="77941D2D" w14:textId="77777777" w:rsidR="002314B0" w:rsidRPr="000421F7" w:rsidRDefault="0039769E" w:rsidP="003D7D86">
            <w:pPr>
              <w:jc w:val="center"/>
            </w:pPr>
            <w:r>
              <w:t>12</w:t>
            </w:r>
          </w:p>
        </w:tc>
        <w:tc>
          <w:tcPr>
            <w:tcW w:w="1177" w:type="dxa"/>
            <w:shd w:val="clear" w:color="auto" w:fill="auto"/>
          </w:tcPr>
          <w:p w14:paraId="08302C81" w14:textId="77777777" w:rsidR="002314B0" w:rsidRPr="000421F7" w:rsidRDefault="000421F7" w:rsidP="003D7D86">
            <w:pPr>
              <w:jc w:val="center"/>
            </w:pPr>
            <w:r w:rsidRPr="000421F7">
              <w:t>OB</w:t>
            </w:r>
          </w:p>
        </w:tc>
        <w:tc>
          <w:tcPr>
            <w:tcW w:w="3213" w:type="dxa"/>
            <w:shd w:val="clear" w:color="auto" w:fill="auto"/>
          </w:tcPr>
          <w:p w14:paraId="3B280CBB" w14:textId="77777777" w:rsidR="002314B0" w:rsidRPr="000421F7" w:rsidRDefault="00051AD0" w:rsidP="00E45C02">
            <w:pPr>
              <w:jc w:val="both"/>
              <w:rPr>
                <w:sz w:val="18"/>
                <w:szCs w:val="18"/>
              </w:rPr>
            </w:pPr>
            <w:r>
              <w:t>M</w:t>
            </w:r>
            <w:r w:rsidR="00E45C02" w:rsidRPr="000421F7">
              <w:t>ontant de la transaction : il doit être déclaré en contre-valeur euro, en milliers d’euros</w:t>
            </w:r>
            <w:r w:rsidR="000B5395">
              <w:t>, sans décimale</w:t>
            </w:r>
            <w:r w:rsidR="00466BAC">
              <w:t xml:space="preserve">, </w:t>
            </w:r>
            <w:r w:rsidR="00466BAC" w:rsidRPr="00407ABD">
              <w:t>strictement positif.</w:t>
            </w:r>
          </w:p>
        </w:tc>
      </w:tr>
      <w:tr w:rsidR="004304BE" w:rsidRPr="00072E27" w14:paraId="40BD309E" w14:textId="77777777" w:rsidTr="000421F7">
        <w:trPr>
          <w:trHeight w:val="300"/>
        </w:trPr>
        <w:tc>
          <w:tcPr>
            <w:tcW w:w="1809" w:type="dxa"/>
            <w:shd w:val="clear" w:color="auto" w:fill="auto"/>
          </w:tcPr>
          <w:p w14:paraId="022B83F1" w14:textId="77777777" w:rsidR="004304BE" w:rsidRPr="00954293" w:rsidRDefault="004304BE" w:rsidP="004842B0">
            <w:pPr>
              <w:jc w:val="both"/>
              <w:rPr>
                <w:b/>
              </w:rPr>
            </w:pPr>
            <w:r w:rsidRPr="00954293">
              <w:rPr>
                <w:b/>
              </w:rPr>
              <w:t>SENS</w:t>
            </w:r>
            <w:r w:rsidR="004842B0" w:rsidRPr="00954293">
              <w:rPr>
                <w:b/>
              </w:rPr>
              <w:t>_</w:t>
            </w:r>
            <w:r w:rsidRPr="00954293">
              <w:rPr>
                <w:b/>
              </w:rPr>
              <w:t>TRSCT</w:t>
            </w:r>
          </w:p>
        </w:tc>
        <w:tc>
          <w:tcPr>
            <w:tcW w:w="1477" w:type="dxa"/>
            <w:shd w:val="clear" w:color="auto" w:fill="auto"/>
          </w:tcPr>
          <w:p w14:paraId="5A716002" w14:textId="77777777" w:rsidR="009E1C99" w:rsidRDefault="009D71DB" w:rsidP="009E1C99">
            <w:pPr>
              <w:jc w:val="both"/>
            </w:pPr>
            <w:r>
              <w:t>S</w:t>
            </w:r>
            <w:r w:rsidR="004304BE" w:rsidRPr="000421F7">
              <w:t xml:space="preserve">ens de la transaction : </w:t>
            </w:r>
            <w:r w:rsidR="002E496B">
              <w:t>recettes</w:t>
            </w:r>
            <w:r w:rsidR="00675647" w:rsidRPr="000421F7">
              <w:t xml:space="preserve"> </w:t>
            </w:r>
            <w:r w:rsidR="004304BE" w:rsidRPr="000421F7">
              <w:t xml:space="preserve">ou </w:t>
            </w:r>
          </w:p>
          <w:p w14:paraId="4A7D140E" w14:textId="77777777" w:rsidR="004304BE" w:rsidRPr="000421F7" w:rsidRDefault="009E1C99" w:rsidP="009E1C99">
            <w:pPr>
              <w:jc w:val="both"/>
            </w:pPr>
            <w:r>
              <w:t>dépenses</w:t>
            </w:r>
          </w:p>
        </w:tc>
        <w:tc>
          <w:tcPr>
            <w:tcW w:w="697" w:type="dxa"/>
            <w:shd w:val="clear" w:color="auto" w:fill="auto"/>
            <w:noWrap/>
          </w:tcPr>
          <w:p w14:paraId="3B773A13" w14:textId="77777777" w:rsidR="004304BE" w:rsidRPr="000421F7" w:rsidRDefault="004304BE" w:rsidP="003D7D86">
            <w:pPr>
              <w:jc w:val="center"/>
            </w:pPr>
            <w:r>
              <w:t>Alph</w:t>
            </w:r>
          </w:p>
        </w:tc>
        <w:tc>
          <w:tcPr>
            <w:tcW w:w="807" w:type="dxa"/>
            <w:shd w:val="clear" w:color="auto" w:fill="auto"/>
          </w:tcPr>
          <w:p w14:paraId="67FBAE56" w14:textId="77777777" w:rsidR="004304BE" w:rsidRPr="000421F7" w:rsidRDefault="004304BE" w:rsidP="003D7D86">
            <w:pPr>
              <w:jc w:val="center"/>
            </w:pPr>
            <w:r>
              <w:t>1</w:t>
            </w:r>
          </w:p>
        </w:tc>
        <w:tc>
          <w:tcPr>
            <w:tcW w:w="1177" w:type="dxa"/>
            <w:shd w:val="clear" w:color="auto" w:fill="auto"/>
          </w:tcPr>
          <w:p w14:paraId="3D5C055D" w14:textId="77777777" w:rsidR="004304BE" w:rsidRPr="000421F7" w:rsidRDefault="004304BE" w:rsidP="003D7D86">
            <w:pPr>
              <w:jc w:val="center"/>
            </w:pPr>
            <w:r w:rsidRPr="000421F7">
              <w:t>OB</w:t>
            </w:r>
          </w:p>
        </w:tc>
        <w:tc>
          <w:tcPr>
            <w:tcW w:w="3213" w:type="dxa"/>
            <w:shd w:val="clear" w:color="auto" w:fill="auto"/>
          </w:tcPr>
          <w:p w14:paraId="0E469EC0" w14:textId="77777777" w:rsidR="00BD7200" w:rsidRDefault="00BD7200" w:rsidP="00131136">
            <w:pPr>
              <w:pStyle w:val="Paragraphedeliste"/>
              <w:ind w:left="360"/>
              <w:jc w:val="both"/>
              <w:rPr>
                <w:szCs w:val="18"/>
              </w:rPr>
            </w:pPr>
          </w:p>
          <w:p w14:paraId="4644D6AF" w14:textId="77777777" w:rsidR="009E1C99" w:rsidRDefault="009E1C99" w:rsidP="00131136">
            <w:pPr>
              <w:jc w:val="both"/>
              <w:rPr>
                <w:sz w:val="18"/>
                <w:szCs w:val="18"/>
              </w:rPr>
            </w:pPr>
            <w:r>
              <w:rPr>
                <w:sz w:val="18"/>
                <w:szCs w:val="18"/>
              </w:rPr>
              <w:t>Valeurs autorisées :</w:t>
            </w:r>
          </w:p>
          <w:p w14:paraId="59ECD47C" w14:textId="77777777" w:rsidR="009E1C99" w:rsidRDefault="002E496B" w:rsidP="00131136">
            <w:pPr>
              <w:jc w:val="both"/>
              <w:rPr>
                <w:sz w:val="18"/>
                <w:szCs w:val="18"/>
              </w:rPr>
            </w:pPr>
            <w:r>
              <w:rPr>
                <w:sz w:val="18"/>
                <w:szCs w:val="18"/>
              </w:rPr>
              <w:t>Recettes :</w:t>
            </w:r>
            <w:r w:rsidR="009E1C99">
              <w:rPr>
                <w:sz w:val="18"/>
                <w:szCs w:val="18"/>
              </w:rPr>
              <w:t>1</w:t>
            </w:r>
          </w:p>
          <w:p w14:paraId="6DA07BE0" w14:textId="77777777" w:rsidR="009E1C99" w:rsidRPr="00131136" w:rsidRDefault="002E496B" w:rsidP="00131136">
            <w:pPr>
              <w:jc w:val="both"/>
              <w:rPr>
                <w:sz w:val="18"/>
                <w:szCs w:val="18"/>
              </w:rPr>
            </w:pPr>
            <w:r>
              <w:rPr>
                <w:sz w:val="18"/>
                <w:szCs w:val="18"/>
              </w:rPr>
              <w:t xml:space="preserve">Dépenses : </w:t>
            </w:r>
            <w:r w:rsidR="009E1C99">
              <w:rPr>
                <w:sz w:val="18"/>
                <w:szCs w:val="18"/>
              </w:rPr>
              <w:t>2</w:t>
            </w:r>
          </w:p>
        </w:tc>
      </w:tr>
      <w:tr w:rsidR="00E45C02" w:rsidRPr="00072E27" w14:paraId="1082C53D" w14:textId="77777777" w:rsidTr="000421F7">
        <w:trPr>
          <w:trHeight w:val="300"/>
        </w:trPr>
        <w:tc>
          <w:tcPr>
            <w:tcW w:w="1809" w:type="dxa"/>
            <w:shd w:val="clear" w:color="auto" w:fill="auto"/>
          </w:tcPr>
          <w:p w14:paraId="34FEFB22" w14:textId="77777777" w:rsidR="00E45C02" w:rsidRPr="00954293" w:rsidRDefault="00E45C02" w:rsidP="004842B0">
            <w:pPr>
              <w:jc w:val="both"/>
              <w:rPr>
                <w:b/>
              </w:rPr>
            </w:pPr>
            <w:r w:rsidRPr="00954293">
              <w:rPr>
                <w:b/>
              </w:rPr>
              <w:t>MOIS</w:t>
            </w:r>
            <w:r w:rsidR="004842B0" w:rsidRPr="00954293">
              <w:rPr>
                <w:b/>
              </w:rPr>
              <w:t>_</w:t>
            </w:r>
            <w:r w:rsidRPr="00954293">
              <w:rPr>
                <w:b/>
              </w:rPr>
              <w:t>REF</w:t>
            </w:r>
          </w:p>
        </w:tc>
        <w:tc>
          <w:tcPr>
            <w:tcW w:w="1477" w:type="dxa"/>
            <w:shd w:val="clear" w:color="auto" w:fill="auto"/>
          </w:tcPr>
          <w:p w14:paraId="34F52A1C" w14:textId="77777777" w:rsidR="00E45C02" w:rsidRPr="000421F7" w:rsidRDefault="009D71DB" w:rsidP="00E45C02">
            <w:pPr>
              <w:jc w:val="both"/>
            </w:pPr>
            <w:r>
              <w:t>M</w:t>
            </w:r>
            <w:r w:rsidR="00E45C02" w:rsidRPr="000421F7">
              <w:t>ois de référence</w:t>
            </w:r>
          </w:p>
        </w:tc>
        <w:tc>
          <w:tcPr>
            <w:tcW w:w="697" w:type="dxa"/>
            <w:shd w:val="clear" w:color="auto" w:fill="auto"/>
            <w:noWrap/>
          </w:tcPr>
          <w:p w14:paraId="3C5D3715" w14:textId="77777777" w:rsidR="00E45C02" w:rsidRPr="00466BAC" w:rsidRDefault="00466BAC" w:rsidP="003D7D86">
            <w:pPr>
              <w:jc w:val="center"/>
              <w:rPr>
                <w:color w:val="0070C0"/>
              </w:rPr>
            </w:pPr>
            <w:r w:rsidRPr="00466BAC">
              <w:rPr>
                <w:color w:val="0070C0"/>
              </w:rPr>
              <w:t>Alph</w:t>
            </w:r>
          </w:p>
        </w:tc>
        <w:tc>
          <w:tcPr>
            <w:tcW w:w="807" w:type="dxa"/>
            <w:shd w:val="clear" w:color="auto" w:fill="auto"/>
          </w:tcPr>
          <w:p w14:paraId="5F170255" w14:textId="77777777" w:rsidR="00E45C02" w:rsidRPr="000421F7" w:rsidRDefault="004C4C9C" w:rsidP="003D7D86">
            <w:pPr>
              <w:jc w:val="center"/>
            </w:pPr>
            <w:r>
              <w:t>2</w:t>
            </w:r>
          </w:p>
        </w:tc>
        <w:tc>
          <w:tcPr>
            <w:tcW w:w="1177" w:type="dxa"/>
            <w:shd w:val="clear" w:color="auto" w:fill="auto"/>
          </w:tcPr>
          <w:p w14:paraId="10C171B1" w14:textId="77777777" w:rsidR="00E45C02" w:rsidRPr="000421F7" w:rsidRDefault="000B5395" w:rsidP="003D7D86">
            <w:pPr>
              <w:jc w:val="center"/>
            </w:pPr>
            <w:r>
              <w:t>FA</w:t>
            </w:r>
          </w:p>
        </w:tc>
        <w:tc>
          <w:tcPr>
            <w:tcW w:w="3213" w:type="dxa"/>
            <w:shd w:val="clear" w:color="auto" w:fill="auto"/>
          </w:tcPr>
          <w:p w14:paraId="68333B9C" w14:textId="77777777" w:rsidR="00E45C02" w:rsidRPr="000421F7" w:rsidRDefault="000B5395" w:rsidP="00E45C02">
            <w:pPr>
              <w:jc w:val="both"/>
              <w:rPr>
                <w:sz w:val="18"/>
                <w:szCs w:val="18"/>
              </w:rPr>
            </w:pPr>
            <w:r w:rsidRPr="001A67EF">
              <w:t>Les déclarants mensuels renseignent obligatoirement le champ correspondant au mois de référence (</w:t>
            </w:r>
            <w:r w:rsidR="00477AF0">
              <w:t>MOIS_REF</w:t>
            </w:r>
            <w:r w:rsidRPr="001A67EF">
              <w:t>). Ce champ n’</w:t>
            </w:r>
            <w:r w:rsidR="001947BB">
              <w:t>e</w:t>
            </w:r>
            <w:r w:rsidRPr="001A67EF">
              <w:t>st pas renseigné par les déclarants annuels.</w:t>
            </w:r>
            <w:r w:rsidR="00466BAC">
              <w:t xml:space="preserve"> </w:t>
            </w:r>
            <w:r w:rsidR="00466BAC" w:rsidRPr="00407ABD">
              <w:t>Sa valeur est comprise entre 01 et 12.</w:t>
            </w:r>
          </w:p>
        </w:tc>
      </w:tr>
      <w:tr w:rsidR="00E45C02" w:rsidRPr="00072E27" w14:paraId="401F6FB3" w14:textId="77777777" w:rsidTr="000421F7">
        <w:trPr>
          <w:trHeight w:val="300"/>
        </w:trPr>
        <w:tc>
          <w:tcPr>
            <w:tcW w:w="1809" w:type="dxa"/>
            <w:shd w:val="clear" w:color="auto" w:fill="auto"/>
          </w:tcPr>
          <w:p w14:paraId="03D5686A" w14:textId="77777777" w:rsidR="00E45C02" w:rsidRPr="00954293" w:rsidRDefault="00E45C02" w:rsidP="004842B0">
            <w:pPr>
              <w:jc w:val="both"/>
              <w:rPr>
                <w:b/>
              </w:rPr>
            </w:pPr>
            <w:r w:rsidRPr="00954293">
              <w:rPr>
                <w:b/>
              </w:rPr>
              <w:t>ANNEE</w:t>
            </w:r>
            <w:r w:rsidR="004842B0" w:rsidRPr="00954293">
              <w:rPr>
                <w:b/>
              </w:rPr>
              <w:t>_</w:t>
            </w:r>
            <w:r w:rsidRPr="00954293">
              <w:rPr>
                <w:b/>
              </w:rPr>
              <w:t>REF</w:t>
            </w:r>
          </w:p>
        </w:tc>
        <w:tc>
          <w:tcPr>
            <w:tcW w:w="1477" w:type="dxa"/>
            <w:shd w:val="clear" w:color="auto" w:fill="auto"/>
          </w:tcPr>
          <w:p w14:paraId="2D136747" w14:textId="77777777" w:rsidR="00E45C02" w:rsidRPr="000421F7" w:rsidRDefault="009D71DB" w:rsidP="00990920">
            <w:pPr>
              <w:jc w:val="both"/>
            </w:pPr>
            <w:r>
              <w:t>A</w:t>
            </w:r>
            <w:r w:rsidR="00E45C02" w:rsidRPr="000421F7">
              <w:t xml:space="preserve">nnée de référence </w:t>
            </w:r>
          </w:p>
        </w:tc>
        <w:tc>
          <w:tcPr>
            <w:tcW w:w="697" w:type="dxa"/>
            <w:shd w:val="clear" w:color="auto" w:fill="auto"/>
            <w:noWrap/>
          </w:tcPr>
          <w:p w14:paraId="5C6DCE2E" w14:textId="77777777" w:rsidR="00E45C02" w:rsidRPr="000421F7" w:rsidRDefault="004C4C9C" w:rsidP="003D7D86">
            <w:pPr>
              <w:jc w:val="center"/>
            </w:pPr>
            <w:r>
              <w:t>Num</w:t>
            </w:r>
          </w:p>
        </w:tc>
        <w:tc>
          <w:tcPr>
            <w:tcW w:w="807" w:type="dxa"/>
            <w:shd w:val="clear" w:color="auto" w:fill="auto"/>
          </w:tcPr>
          <w:p w14:paraId="7B8BAE2C" w14:textId="77777777" w:rsidR="00E45C02" w:rsidRPr="000421F7" w:rsidRDefault="004C4C9C" w:rsidP="003D7D86">
            <w:pPr>
              <w:jc w:val="center"/>
            </w:pPr>
            <w:r>
              <w:t>4</w:t>
            </w:r>
          </w:p>
        </w:tc>
        <w:tc>
          <w:tcPr>
            <w:tcW w:w="1177" w:type="dxa"/>
            <w:shd w:val="clear" w:color="auto" w:fill="auto"/>
          </w:tcPr>
          <w:p w14:paraId="38A5CAAA" w14:textId="77777777" w:rsidR="00E45C02" w:rsidRPr="000421F7" w:rsidRDefault="000421F7" w:rsidP="003D7D86">
            <w:pPr>
              <w:jc w:val="center"/>
            </w:pPr>
            <w:r w:rsidRPr="000421F7">
              <w:t>OB</w:t>
            </w:r>
          </w:p>
        </w:tc>
        <w:tc>
          <w:tcPr>
            <w:tcW w:w="3213" w:type="dxa"/>
            <w:shd w:val="clear" w:color="auto" w:fill="auto"/>
          </w:tcPr>
          <w:p w14:paraId="4B5CBF30" w14:textId="77777777" w:rsidR="00E45C02" w:rsidRPr="000421F7" w:rsidRDefault="00E45C02" w:rsidP="00E45C02">
            <w:pPr>
              <w:jc w:val="both"/>
              <w:rPr>
                <w:sz w:val="18"/>
                <w:szCs w:val="18"/>
              </w:rPr>
            </w:pPr>
          </w:p>
        </w:tc>
      </w:tr>
      <w:tr w:rsidR="00E45C02" w:rsidRPr="00072E27" w14:paraId="056F1550" w14:textId="77777777" w:rsidTr="000421F7">
        <w:trPr>
          <w:trHeight w:val="300"/>
        </w:trPr>
        <w:tc>
          <w:tcPr>
            <w:tcW w:w="1809" w:type="dxa"/>
            <w:shd w:val="clear" w:color="auto" w:fill="auto"/>
          </w:tcPr>
          <w:p w14:paraId="110D0903" w14:textId="77777777" w:rsidR="00E45C02" w:rsidRPr="00954293" w:rsidRDefault="00E45C02" w:rsidP="004842B0">
            <w:pPr>
              <w:jc w:val="both"/>
              <w:rPr>
                <w:b/>
              </w:rPr>
            </w:pPr>
            <w:r w:rsidRPr="00954293">
              <w:rPr>
                <w:b/>
              </w:rPr>
              <w:t>TYPE</w:t>
            </w:r>
            <w:r w:rsidR="004842B0" w:rsidRPr="00954293">
              <w:rPr>
                <w:b/>
              </w:rPr>
              <w:t>_</w:t>
            </w:r>
            <w:r w:rsidRPr="00954293">
              <w:rPr>
                <w:b/>
              </w:rPr>
              <w:t>FLUX</w:t>
            </w:r>
          </w:p>
        </w:tc>
        <w:tc>
          <w:tcPr>
            <w:tcW w:w="1477" w:type="dxa"/>
            <w:shd w:val="clear" w:color="auto" w:fill="auto"/>
          </w:tcPr>
          <w:p w14:paraId="3C1F698B" w14:textId="77777777" w:rsidR="00E45C02" w:rsidRPr="000421F7" w:rsidRDefault="009D71DB" w:rsidP="00990920">
            <w:pPr>
              <w:jc w:val="both"/>
            </w:pPr>
            <w:r>
              <w:t>T</w:t>
            </w:r>
            <w:r w:rsidR="00E45C02" w:rsidRPr="000421F7">
              <w:t>ype de flux (annuel/mensuel)</w:t>
            </w:r>
          </w:p>
        </w:tc>
        <w:tc>
          <w:tcPr>
            <w:tcW w:w="697" w:type="dxa"/>
            <w:shd w:val="clear" w:color="auto" w:fill="auto"/>
            <w:noWrap/>
          </w:tcPr>
          <w:p w14:paraId="1C20CED8" w14:textId="77777777" w:rsidR="00E45C02" w:rsidRPr="000421F7" w:rsidRDefault="004C4C9C" w:rsidP="003D7D86">
            <w:pPr>
              <w:jc w:val="center"/>
            </w:pPr>
            <w:r>
              <w:t>Bool</w:t>
            </w:r>
          </w:p>
        </w:tc>
        <w:tc>
          <w:tcPr>
            <w:tcW w:w="807" w:type="dxa"/>
            <w:shd w:val="clear" w:color="auto" w:fill="auto"/>
          </w:tcPr>
          <w:p w14:paraId="31ABE3AD" w14:textId="77777777" w:rsidR="00E45C02" w:rsidRPr="000421F7" w:rsidRDefault="004C4C9C" w:rsidP="003D7D86">
            <w:pPr>
              <w:jc w:val="center"/>
            </w:pPr>
            <w:r>
              <w:t>1</w:t>
            </w:r>
          </w:p>
        </w:tc>
        <w:tc>
          <w:tcPr>
            <w:tcW w:w="1177" w:type="dxa"/>
            <w:shd w:val="clear" w:color="auto" w:fill="auto"/>
          </w:tcPr>
          <w:p w14:paraId="2A4A27F6" w14:textId="77777777" w:rsidR="00E45C02" w:rsidRPr="000421F7" w:rsidRDefault="000421F7" w:rsidP="003D7D86">
            <w:pPr>
              <w:jc w:val="center"/>
            </w:pPr>
            <w:r w:rsidRPr="000421F7">
              <w:t>OB</w:t>
            </w:r>
          </w:p>
        </w:tc>
        <w:tc>
          <w:tcPr>
            <w:tcW w:w="3213" w:type="dxa"/>
            <w:shd w:val="clear" w:color="auto" w:fill="auto"/>
          </w:tcPr>
          <w:p w14:paraId="79EBC01C" w14:textId="77777777" w:rsidR="00BD7200" w:rsidRDefault="009D71DB" w:rsidP="00D03099">
            <w:pPr>
              <w:pStyle w:val="Paragraphedeliste"/>
              <w:numPr>
                <w:ilvl w:val="0"/>
                <w:numId w:val="16"/>
              </w:numPr>
              <w:jc w:val="both"/>
              <w:rPr>
                <w:szCs w:val="18"/>
              </w:rPr>
            </w:pPr>
            <w:r>
              <w:rPr>
                <w:szCs w:val="18"/>
              </w:rPr>
              <w:t xml:space="preserve">Mensuel : </w:t>
            </w:r>
            <w:r w:rsidRPr="004304BE">
              <w:rPr>
                <w:szCs w:val="18"/>
              </w:rPr>
              <w:t>1</w:t>
            </w:r>
          </w:p>
          <w:p w14:paraId="6435F7C4" w14:textId="77777777" w:rsidR="00BD7200" w:rsidRDefault="009D71DB" w:rsidP="00D03099">
            <w:pPr>
              <w:pStyle w:val="Paragraphedeliste"/>
              <w:numPr>
                <w:ilvl w:val="0"/>
                <w:numId w:val="16"/>
              </w:numPr>
              <w:jc w:val="both"/>
              <w:rPr>
                <w:sz w:val="18"/>
                <w:szCs w:val="18"/>
              </w:rPr>
            </w:pPr>
            <w:r w:rsidRPr="009D71DB">
              <w:rPr>
                <w:szCs w:val="18"/>
              </w:rPr>
              <w:t>Annuel : 2</w:t>
            </w:r>
          </w:p>
        </w:tc>
      </w:tr>
    </w:tbl>
    <w:p w14:paraId="11916240" w14:textId="77777777" w:rsidR="004304BE" w:rsidRDefault="004304BE" w:rsidP="004304BE">
      <w:bookmarkStart w:id="214" w:name="_Toc233451302"/>
    </w:p>
    <w:p w14:paraId="1172EFF8" w14:textId="77777777" w:rsidR="004304BE" w:rsidRDefault="004304BE" w:rsidP="004304BE"/>
    <w:p w14:paraId="016CB1D9" w14:textId="77777777" w:rsidR="003A310A" w:rsidRDefault="003A310A" w:rsidP="00661C18">
      <w:pPr>
        <w:pStyle w:val="Titre3"/>
        <w:numPr>
          <w:ilvl w:val="2"/>
          <w:numId w:val="4"/>
        </w:numPr>
        <w:ind w:hanging="1702"/>
      </w:pPr>
      <w:r>
        <w:t>Description des champs du formulaire HPFD</w:t>
      </w:r>
    </w:p>
    <w:p w14:paraId="41EF8083" w14:textId="77777777" w:rsidR="007601A0" w:rsidRDefault="007601A0" w:rsidP="007601A0">
      <w:pPr>
        <w:spacing w:before="120" w:line="360" w:lineRule="auto"/>
        <w:jc w:val="both"/>
      </w:pPr>
      <w:r>
        <w:t>Rubriques hors PFD n’ayant pas de lien avec le compte de résultat</w:t>
      </w:r>
      <w:r w:rsidR="000B5395">
        <w:t>, notamment</w:t>
      </w:r>
      <w:r>
        <w:t> :</w:t>
      </w:r>
    </w:p>
    <w:p w14:paraId="1C2201A7" w14:textId="77777777" w:rsidR="00164233" w:rsidRDefault="003A310A" w:rsidP="00164233">
      <w:pPr>
        <w:numPr>
          <w:ilvl w:val="0"/>
          <w:numId w:val="6"/>
        </w:numPr>
        <w:ind w:left="851" w:hanging="425"/>
        <w:jc w:val="both"/>
      </w:pPr>
      <w:r>
        <w:t>Investissements immobiliers</w:t>
      </w:r>
    </w:p>
    <w:p w14:paraId="5FA61D5C" w14:textId="77777777" w:rsidR="007601A0" w:rsidRDefault="003A310A" w:rsidP="00164233">
      <w:pPr>
        <w:numPr>
          <w:ilvl w:val="0"/>
          <w:numId w:val="6"/>
        </w:numPr>
        <w:ind w:left="851" w:hanging="425"/>
        <w:jc w:val="both"/>
      </w:pPr>
      <w:r>
        <w:t>Investissements directs</w:t>
      </w:r>
    </w:p>
    <w:p w14:paraId="02C14D62" w14:textId="77777777" w:rsidR="004842B0" w:rsidRDefault="004842B0" w:rsidP="004842B0">
      <w:pPr>
        <w:jc w:val="both"/>
      </w:pPr>
    </w:p>
    <w:p w14:paraId="4CC25ED9" w14:textId="77777777" w:rsidR="004842B0" w:rsidRDefault="004842B0" w:rsidP="004842B0">
      <w:pPr>
        <w:jc w:val="both"/>
      </w:pPr>
    </w:p>
    <w:p w14:paraId="57BD9827" w14:textId="77777777" w:rsidR="007601A0" w:rsidRDefault="007601A0" w:rsidP="007601A0"/>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477"/>
        <w:gridCol w:w="697"/>
        <w:gridCol w:w="807"/>
        <w:gridCol w:w="1177"/>
        <w:gridCol w:w="3639"/>
      </w:tblGrid>
      <w:tr w:rsidR="007601A0" w:rsidRPr="00072E27" w14:paraId="40BEEECB" w14:textId="77777777" w:rsidTr="00F57242">
        <w:trPr>
          <w:trHeight w:val="573"/>
        </w:trPr>
        <w:tc>
          <w:tcPr>
            <w:tcW w:w="1809" w:type="dxa"/>
            <w:shd w:val="pct10" w:color="auto" w:fill="auto"/>
          </w:tcPr>
          <w:p w14:paraId="1F830189" w14:textId="77777777" w:rsidR="007601A0" w:rsidRPr="000421F7" w:rsidRDefault="007601A0" w:rsidP="000C0C07">
            <w:pPr>
              <w:jc w:val="both"/>
              <w:rPr>
                <w:b/>
                <w:bCs/>
                <w:sz w:val="18"/>
              </w:rPr>
            </w:pPr>
            <w:r w:rsidRPr="000421F7">
              <w:rPr>
                <w:b/>
                <w:bCs/>
                <w:sz w:val="18"/>
              </w:rPr>
              <w:t>CODE XML</w:t>
            </w:r>
          </w:p>
        </w:tc>
        <w:tc>
          <w:tcPr>
            <w:tcW w:w="1477" w:type="dxa"/>
            <w:shd w:val="pct10" w:color="auto" w:fill="auto"/>
            <w:noWrap/>
          </w:tcPr>
          <w:p w14:paraId="7FDEB7C9" w14:textId="77777777" w:rsidR="007601A0" w:rsidRPr="000421F7" w:rsidRDefault="007601A0" w:rsidP="000C0C07">
            <w:pPr>
              <w:jc w:val="both"/>
              <w:rPr>
                <w:b/>
                <w:bCs/>
                <w:sz w:val="18"/>
                <w:szCs w:val="18"/>
              </w:rPr>
            </w:pPr>
            <w:r w:rsidRPr="000421F7">
              <w:rPr>
                <w:b/>
                <w:bCs/>
                <w:sz w:val="18"/>
                <w:szCs w:val="18"/>
              </w:rPr>
              <w:t>LIBELLE</w:t>
            </w:r>
          </w:p>
        </w:tc>
        <w:tc>
          <w:tcPr>
            <w:tcW w:w="697" w:type="dxa"/>
            <w:shd w:val="pct10" w:color="auto" w:fill="auto"/>
          </w:tcPr>
          <w:p w14:paraId="1E3DA41D" w14:textId="77777777" w:rsidR="007601A0" w:rsidRPr="000421F7" w:rsidRDefault="007601A0" w:rsidP="000C0C07">
            <w:pPr>
              <w:jc w:val="both"/>
              <w:rPr>
                <w:b/>
                <w:bCs/>
                <w:sz w:val="18"/>
                <w:szCs w:val="18"/>
              </w:rPr>
            </w:pPr>
            <w:r w:rsidRPr="000421F7">
              <w:rPr>
                <w:b/>
                <w:bCs/>
                <w:sz w:val="18"/>
                <w:szCs w:val="18"/>
              </w:rPr>
              <w:t>TYPE</w:t>
            </w:r>
          </w:p>
        </w:tc>
        <w:tc>
          <w:tcPr>
            <w:tcW w:w="807" w:type="dxa"/>
            <w:shd w:val="pct10" w:color="auto" w:fill="auto"/>
          </w:tcPr>
          <w:p w14:paraId="3DCDBD62" w14:textId="77777777" w:rsidR="007601A0" w:rsidRDefault="007601A0" w:rsidP="000C0C07">
            <w:pPr>
              <w:jc w:val="both"/>
              <w:rPr>
                <w:b/>
                <w:bCs/>
                <w:sz w:val="18"/>
                <w:szCs w:val="18"/>
              </w:rPr>
            </w:pPr>
            <w:r w:rsidRPr="000421F7">
              <w:rPr>
                <w:b/>
                <w:bCs/>
                <w:sz w:val="18"/>
                <w:szCs w:val="18"/>
              </w:rPr>
              <w:t>LONG-UEUR</w:t>
            </w:r>
          </w:p>
          <w:p w14:paraId="18E73212" w14:textId="77777777" w:rsidR="009D71DB" w:rsidRPr="000421F7" w:rsidRDefault="009D71DB" w:rsidP="000C0C07">
            <w:pPr>
              <w:jc w:val="both"/>
              <w:rPr>
                <w:b/>
                <w:bCs/>
                <w:sz w:val="18"/>
                <w:szCs w:val="18"/>
              </w:rPr>
            </w:pPr>
            <w:r>
              <w:rPr>
                <w:b/>
                <w:bCs/>
                <w:sz w:val="18"/>
                <w:szCs w:val="18"/>
              </w:rPr>
              <w:t>MAX</w:t>
            </w:r>
          </w:p>
        </w:tc>
        <w:tc>
          <w:tcPr>
            <w:tcW w:w="1177" w:type="dxa"/>
            <w:shd w:val="pct10" w:color="auto" w:fill="auto"/>
          </w:tcPr>
          <w:p w14:paraId="78788B5E" w14:textId="77777777" w:rsidR="007601A0" w:rsidRPr="000421F7" w:rsidRDefault="007601A0" w:rsidP="000C0C07">
            <w:pPr>
              <w:jc w:val="both"/>
              <w:rPr>
                <w:b/>
                <w:bCs/>
                <w:sz w:val="18"/>
                <w:szCs w:val="18"/>
              </w:rPr>
            </w:pPr>
            <w:r w:rsidRPr="000421F7">
              <w:rPr>
                <w:b/>
                <w:bCs/>
                <w:sz w:val="18"/>
                <w:szCs w:val="18"/>
              </w:rPr>
              <w:t>PRESENCE OB/FA/CO</w:t>
            </w:r>
          </w:p>
        </w:tc>
        <w:tc>
          <w:tcPr>
            <w:tcW w:w="3639" w:type="dxa"/>
            <w:shd w:val="pct10" w:color="auto" w:fill="auto"/>
          </w:tcPr>
          <w:p w14:paraId="43878325" w14:textId="77777777" w:rsidR="007601A0" w:rsidRPr="000421F7" w:rsidRDefault="007601A0" w:rsidP="000C0C07">
            <w:pPr>
              <w:jc w:val="both"/>
              <w:rPr>
                <w:b/>
                <w:bCs/>
                <w:sz w:val="18"/>
                <w:szCs w:val="18"/>
              </w:rPr>
            </w:pPr>
            <w:r w:rsidRPr="000421F7">
              <w:rPr>
                <w:b/>
                <w:bCs/>
                <w:sz w:val="18"/>
                <w:szCs w:val="18"/>
              </w:rPr>
              <w:t>COMMENTAIRES</w:t>
            </w:r>
          </w:p>
        </w:tc>
      </w:tr>
      <w:tr w:rsidR="007601A0" w:rsidRPr="00072E27" w14:paraId="515BE384" w14:textId="77777777" w:rsidTr="00F57242">
        <w:trPr>
          <w:trHeight w:val="300"/>
        </w:trPr>
        <w:tc>
          <w:tcPr>
            <w:tcW w:w="1809" w:type="dxa"/>
            <w:shd w:val="clear" w:color="auto" w:fill="auto"/>
          </w:tcPr>
          <w:p w14:paraId="77DBBF1B" w14:textId="77777777" w:rsidR="007601A0" w:rsidRPr="000421F7" w:rsidRDefault="007601A0" w:rsidP="000C0C07">
            <w:pPr>
              <w:ind w:left="4956" w:hanging="4956"/>
              <w:jc w:val="both"/>
              <w:rPr>
                <w:b/>
              </w:rPr>
            </w:pPr>
            <w:r w:rsidRPr="000421F7">
              <w:rPr>
                <w:b/>
              </w:rPr>
              <w:t>MONNAIE</w:t>
            </w:r>
          </w:p>
        </w:tc>
        <w:tc>
          <w:tcPr>
            <w:tcW w:w="1477" w:type="dxa"/>
            <w:shd w:val="clear" w:color="auto" w:fill="auto"/>
          </w:tcPr>
          <w:p w14:paraId="443F5516" w14:textId="77777777" w:rsidR="007601A0" w:rsidRDefault="007601A0" w:rsidP="000C0C07">
            <w:pPr>
              <w:ind w:left="4956" w:hanging="4956"/>
              <w:jc w:val="both"/>
            </w:pPr>
            <w:r w:rsidRPr="000421F7">
              <w:t>Monnaie de</w:t>
            </w:r>
          </w:p>
          <w:p w14:paraId="4CB00495" w14:textId="77777777" w:rsidR="007601A0" w:rsidRDefault="007601A0" w:rsidP="000C0C07">
            <w:pPr>
              <w:ind w:left="4956" w:hanging="4956"/>
              <w:jc w:val="both"/>
            </w:pPr>
            <w:r>
              <w:t xml:space="preserve">la </w:t>
            </w:r>
          </w:p>
          <w:p w14:paraId="17ACAEEF" w14:textId="77777777" w:rsidR="007601A0" w:rsidRPr="000421F7" w:rsidRDefault="007601A0" w:rsidP="000C0C07">
            <w:pPr>
              <w:ind w:left="4956" w:hanging="4956"/>
              <w:jc w:val="both"/>
            </w:pPr>
            <w:r w:rsidRPr="000421F7">
              <w:t>transaction</w:t>
            </w:r>
          </w:p>
        </w:tc>
        <w:tc>
          <w:tcPr>
            <w:tcW w:w="697" w:type="dxa"/>
            <w:shd w:val="clear" w:color="auto" w:fill="auto"/>
            <w:noWrap/>
          </w:tcPr>
          <w:p w14:paraId="56BFC264" w14:textId="77777777" w:rsidR="007601A0" w:rsidRPr="000421F7" w:rsidRDefault="007601A0" w:rsidP="003D7D86">
            <w:pPr>
              <w:ind w:left="4956" w:hanging="4956"/>
              <w:jc w:val="center"/>
            </w:pPr>
            <w:r>
              <w:t>Alpha</w:t>
            </w:r>
          </w:p>
        </w:tc>
        <w:tc>
          <w:tcPr>
            <w:tcW w:w="807" w:type="dxa"/>
            <w:shd w:val="clear" w:color="auto" w:fill="auto"/>
          </w:tcPr>
          <w:p w14:paraId="15915FAE" w14:textId="77777777" w:rsidR="007601A0" w:rsidRPr="000421F7" w:rsidRDefault="00525EB1" w:rsidP="003D7D86">
            <w:pPr>
              <w:ind w:left="4956" w:hanging="4956"/>
              <w:jc w:val="center"/>
            </w:pPr>
            <w:r>
              <w:t>3</w:t>
            </w:r>
          </w:p>
        </w:tc>
        <w:tc>
          <w:tcPr>
            <w:tcW w:w="1177" w:type="dxa"/>
            <w:shd w:val="clear" w:color="auto" w:fill="auto"/>
          </w:tcPr>
          <w:p w14:paraId="05105887" w14:textId="77777777" w:rsidR="007601A0" w:rsidRPr="000421F7" w:rsidRDefault="007601A0" w:rsidP="003D7D86">
            <w:pPr>
              <w:ind w:left="4956" w:hanging="4956"/>
              <w:jc w:val="center"/>
            </w:pPr>
            <w:r w:rsidRPr="000421F7">
              <w:t>OB</w:t>
            </w:r>
          </w:p>
        </w:tc>
        <w:tc>
          <w:tcPr>
            <w:tcW w:w="3639" w:type="dxa"/>
            <w:shd w:val="clear" w:color="auto" w:fill="auto"/>
          </w:tcPr>
          <w:p w14:paraId="5F20DD00" w14:textId="77777777" w:rsidR="00BC05CA" w:rsidRPr="00407ABD" w:rsidRDefault="007601A0" w:rsidP="00BC05CA">
            <w:pPr>
              <w:jc w:val="both"/>
            </w:pPr>
            <w:r w:rsidRPr="00407ABD">
              <w:t>Monnaie de la transaction, codifiée selon la norme ISO. La ventilation devises demandée n’est pas une ventilation exhaustive</w:t>
            </w:r>
            <w:r w:rsidR="005B20F6" w:rsidRPr="00407ABD">
              <w:t> ;</w:t>
            </w:r>
            <w:r w:rsidR="00EE54A0" w:rsidRPr="00407ABD">
              <w:t xml:space="preserve"> </w:t>
            </w:r>
            <w:r w:rsidR="00BC05CA" w:rsidRPr="00407ABD">
              <w:t>Les valeurs autorisées pour ce champ sont les suivantes :</w:t>
            </w:r>
          </w:p>
          <w:p w14:paraId="0ACB3E6B" w14:textId="77777777" w:rsidR="005B20F6" w:rsidRPr="00407ABD" w:rsidRDefault="005B20F6" w:rsidP="005B20F6">
            <w:pPr>
              <w:pStyle w:val="Paragraphedeliste"/>
              <w:numPr>
                <w:ilvl w:val="0"/>
                <w:numId w:val="26"/>
              </w:numPr>
              <w:jc w:val="both"/>
            </w:pPr>
            <w:r w:rsidRPr="00407ABD">
              <w:t>EUR</w:t>
            </w:r>
          </w:p>
          <w:p w14:paraId="32263430" w14:textId="77777777" w:rsidR="005B20F6" w:rsidRPr="00407ABD" w:rsidRDefault="005B20F6" w:rsidP="005B20F6">
            <w:pPr>
              <w:pStyle w:val="Paragraphedeliste"/>
              <w:numPr>
                <w:ilvl w:val="0"/>
                <w:numId w:val="26"/>
              </w:numPr>
              <w:jc w:val="both"/>
            </w:pPr>
            <w:r w:rsidRPr="00407ABD">
              <w:t>USD</w:t>
            </w:r>
          </w:p>
          <w:p w14:paraId="7EACDA71" w14:textId="77777777" w:rsidR="005B20F6" w:rsidRPr="00407ABD" w:rsidRDefault="005B20F6" w:rsidP="005B20F6">
            <w:pPr>
              <w:pStyle w:val="Paragraphedeliste"/>
              <w:numPr>
                <w:ilvl w:val="0"/>
                <w:numId w:val="26"/>
              </w:numPr>
              <w:jc w:val="both"/>
            </w:pPr>
            <w:r w:rsidRPr="00407ABD">
              <w:t>CHF</w:t>
            </w:r>
          </w:p>
          <w:p w14:paraId="48452C6B" w14:textId="77777777" w:rsidR="005B20F6" w:rsidRPr="00407ABD" w:rsidRDefault="005B20F6" w:rsidP="005B20F6">
            <w:pPr>
              <w:pStyle w:val="Paragraphedeliste"/>
              <w:numPr>
                <w:ilvl w:val="0"/>
                <w:numId w:val="26"/>
              </w:numPr>
              <w:jc w:val="both"/>
            </w:pPr>
            <w:r w:rsidRPr="00407ABD">
              <w:t>GBP</w:t>
            </w:r>
          </w:p>
          <w:p w14:paraId="20C5D905" w14:textId="77777777" w:rsidR="005B20F6" w:rsidRPr="00407ABD" w:rsidRDefault="005B20F6" w:rsidP="005B20F6">
            <w:pPr>
              <w:pStyle w:val="Paragraphedeliste"/>
              <w:numPr>
                <w:ilvl w:val="0"/>
                <w:numId w:val="26"/>
              </w:numPr>
              <w:jc w:val="both"/>
            </w:pPr>
            <w:r w:rsidRPr="00407ABD">
              <w:lastRenderedPageBreak/>
              <w:t>JPY</w:t>
            </w:r>
          </w:p>
          <w:p w14:paraId="6123479E" w14:textId="77777777" w:rsidR="005B20F6" w:rsidRPr="00407ABD" w:rsidRDefault="005B20F6" w:rsidP="005B20F6">
            <w:pPr>
              <w:pStyle w:val="Paragraphedeliste"/>
              <w:numPr>
                <w:ilvl w:val="0"/>
                <w:numId w:val="26"/>
              </w:numPr>
              <w:jc w:val="both"/>
            </w:pPr>
            <w:r w:rsidRPr="00407ABD">
              <w:t>AUD</w:t>
            </w:r>
          </w:p>
          <w:p w14:paraId="217F5816" w14:textId="77777777" w:rsidR="005B20F6" w:rsidRPr="00407ABD" w:rsidRDefault="005B20F6" w:rsidP="005B20F6">
            <w:pPr>
              <w:pStyle w:val="Paragraphedeliste"/>
              <w:numPr>
                <w:ilvl w:val="0"/>
                <w:numId w:val="26"/>
              </w:numPr>
              <w:jc w:val="both"/>
            </w:pPr>
            <w:r w:rsidRPr="00407ABD">
              <w:t>SEK</w:t>
            </w:r>
          </w:p>
          <w:p w14:paraId="2D62F5BF" w14:textId="77777777" w:rsidR="005B20F6" w:rsidRPr="00407ABD" w:rsidRDefault="005B20F6" w:rsidP="005B20F6">
            <w:pPr>
              <w:pStyle w:val="Paragraphedeliste"/>
              <w:numPr>
                <w:ilvl w:val="0"/>
                <w:numId w:val="26"/>
              </w:numPr>
              <w:jc w:val="both"/>
            </w:pPr>
            <w:r w:rsidRPr="00407ABD">
              <w:t>BGN</w:t>
            </w:r>
          </w:p>
          <w:p w14:paraId="487A6B3D" w14:textId="77777777" w:rsidR="005B20F6" w:rsidRPr="00407ABD" w:rsidRDefault="005B20F6" w:rsidP="005B20F6">
            <w:pPr>
              <w:pStyle w:val="Paragraphedeliste"/>
              <w:numPr>
                <w:ilvl w:val="0"/>
                <w:numId w:val="26"/>
              </w:numPr>
              <w:jc w:val="both"/>
            </w:pPr>
            <w:r w:rsidRPr="00407ABD">
              <w:t>CZK</w:t>
            </w:r>
          </w:p>
          <w:p w14:paraId="1B70EE9C" w14:textId="77777777" w:rsidR="00631C27" w:rsidRPr="00407ABD" w:rsidRDefault="00631C27" w:rsidP="005B20F6">
            <w:pPr>
              <w:pStyle w:val="Paragraphedeliste"/>
              <w:numPr>
                <w:ilvl w:val="0"/>
                <w:numId w:val="26"/>
              </w:numPr>
              <w:jc w:val="both"/>
            </w:pPr>
            <w:r w:rsidRPr="00407ABD">
              <w:t>DKK</w:t>
            </w:r>
          </w:p>
          <w:p w14:paraId="567E9C47" w14:textId="77777777" w:rsidR="005B20F6" w:rsidRPr="00407ABD" w:rsidRDefault="005B20F6" w:rsidP="005B20F6">
            <w:pPr>
              <w:pStyle w:val="Paragraphedeliste"/>
              <w:numPr>
                <w:ilvl w:val="0"/>
                <w:numId w:val="26"/>
              </w:numPr>
              <w:jc w:val="both"/>
            </w:pPr>
            <w:r w:rsidRPr="00407ABD">
              <w:t>HUF</w:t>
            </w:r>
          </w:p>
          <w:p w14:paraId="523E462E" w14:textId="77777777" w:rsidR="005B20F6" w:rsidRPr="00407ABD" w:rsidRDefault="005B20F6" w:rsidP="005B20F6">
            <w:pPr>
              <w:pStyle w:val="Paragraphedeliste"/>
              <w:numPr>
                <w:ilvl w:val="0"/>
                <w:numId w:val="26"/>
              </w:numPr>
              <w:jc w:val="both"/>
            </w:pPr>
            <w:r w:rsidRPr="00407ABD">
              <w:t>PLN</w:t>
            </w:r>
          </w:p>
          <w:p w14:paraId="3A172C40" w14:textId="77777777" w:rsidR="005B20F6" w:rsidRPr="00407ABD" w:rsidRDefault="005B20F6" w:rsidP="005B20F6">
            <w:pPr>
              <w:pStyle w:val="Paragraphedeliste"/>
              <w:numPr>
                <w:ilvl w:val="0"/>
                <w:numId w:val="26"/>
              </w:numPr>
              <w:jc w:val="both"/>
            </w:pPr>
            <w:r w:rsidRPr="00407ABD">
              <w:t>RON</w:t>
            </w:r>
          </w:p>
          <w:p w14:paraId="26096F6A" w14:textId="77777777" w:rsidR="005B20F6" w:rsidRPr="00407ABD" w:rsidRDefault="005B20F6" w:rsidP="005B20F6">
            <w:pPr>
              <w:pStyle w:val="Paragraphedeliste"/>
              <w:numPr>
                <w:ilvl w:val="0"/>
                <w:numId w:val="26"/>
              </w:numPr>
              <w:jc w:val="both"/>
            </w:pPr>
            <w:r w:rsidRPr="00407ABD">
              <w:t>HRK</w:t>
            </w:r>
          </w:p>
          <w:p w14:paraId="5303F904" w14:textId="77777777" w:rsidR="005B20F6" w:rsidRPr="00407ABD" w:rsidRDefault="005B20F6" w:rsidP="005B20F6">
            <w:pPr>
              <w:pStyle w:val="Paragraphedeliste"/>
              <w:numPr>
                <w:ilvl w:val="0"/>
                <w:numId w:val="26"/>
              </w:numPr>
              <w:jc w:val="both"/>
            </w:pPr>
            <w:r w:rsidRPr="00407ABD">
              <w:t>BRL</w:t>
            </w:r>
          </w:p>
          <w:p w14:paraId="5A75018B" w14:textId="77777777" w:rsidR="005B20F6" w:rsidRPr="00407ABD" w:rsidRDefault="005B20F6" w:rsidP="005B20F6">
            <w:pPr>
              <w:pStyle w:val="Paragraphedeliste"/>
              <w:numPr>
                <w:ilvl w:val="0"/>
                <w:numId w:val="26"/>
              </w:numPr>
              <w:jc w:val="both"/>
            </w:pPr>
            <w:r w:rsidRPr="00407ABD">
              <w:t>CAD</w:t>
            </w:r>
          </w:p>
          <w:p w14:paraId="55C90B56" w14:textId="77777777" w:rsidR="005B20F6" w:rsidRPr="00407ABD" w:rsidRDefault="005B20F6" w:rsidP="005B20F6">
            <w:pPr>
              <w:pStyle w:val="Paragraphedeliste"/>
              <w:numPr>
                <w:ilvl w:val="0"/>
                <w:numId w:val="26"/>
              </w:numPr>
              <w:jc w:val="both"/>
            </w:pPr>
            <w:r w:rsidRPr="00407ABD">
              <w:t>CNY</w:t>
            </w:r>
          </w:p>
          <w:p w14:paraId="1CC4B3EB" w14:textId="77777777" w:rsidR="005B20F6" w:rsidRPr="00407ABD" w:rsidRDefault="005B20F6" w:rsidP="005B20F6">
            <w:pPr>
              <w:pStyle w:val="Paragraphedeliste"/>
              <w:numPr>
                <w:ilvl w:val="0"/>
                <w:numId w:val="26"/>
              </w:numPr>
              <w:jc w:val="both"/>
            </w:pPr>
            <w:r w:rsidRPr="00407ABD">
              <w:t>HKD</w:t>
            </w:r>
          </w:p>
          <w:p w14:paraId="4136F166" w14:textId="77777777" w:rsidR="005B20F6" w:rsidRPr="00407ABD" w:rsidRDefault="005B20F6" w:rsidP="005B20F6">
            <w:pPr>
              <w:pStyle w:val="Paragraphedeliste"/>
              <w:numPr>
                <w:ilvl w:val="0"/>
                <w:numId w:val="26"/>
              </w:numPr>
              <w:jc w:val="both"/>
            </w:pPr>
            <w:r w:rsidRPr="00407ABD">
              <w:t>SGD</w:t>
            </w:r>
          </w:p>
          <w:p w14:paraId="73D7A447" w14:textId="77777777" w:rsidR="005B20F6" w:rsidRPr="00407ABD" w:rsidRDefault="005B20F6" w:rsidP="005B20F6">
            <w:pPr>
              <w:pStyle w:val="Paragraphedeliste"/>
              <w:numPr>
                <w:ilvl w:val="0"/>
                <w:numId w:val="26"/>
              </w:numPr>
              <w:jc w:val="both"/>
            </w:pPr>
            <w:r w:rsidRPr="00407ABD">
              <w:t>RUB</w:t>
            </w:r>
          </w:p>
          <w:p w14:paraId="32C629E9" w14:textId="77777777" w:rsidR="005B20F6" w:rsidRPr="00407ABD" w:rsidRDefault="005B20F6" w:rsidP="005B20F6">
            <w:pPr>
              <w:pStyle w:val="Paragraphedeliste"/>
              <w:numPr>
                <w:ilvl w:val="0"/>
                <w:numId w:val="26"/>
              </w:numPr>
              <w:jc w:val="both"/>
            </w:pPr>
            <w:r w:rsidRPr="00407ABD">
              <w:t>ZAR</w:t>
            </w:r>
          </w:p>
          <w:p w14:paraId="77429BB2" w14:textId="77777777" w:rsidR="007601A0" w:rsidRPr="00407ABD" w:rsidRDefault="005B20F6" w:rsidP="00F57242">
            <w:pPr>
              <w:pStyle w:val="Paragraphedeliste"/>
              <w:numPr>
                <w:ilvl w:val="0"/>
                <w:numId w:val="26"/>
              </w:numPr>
              <w:jc w:val="both"/>
            </w:pPr>
            <w:r w:rsidRPr="00407ABD">
              <w:t>ZDV</w:t>
            </w:r>
          </w:p>
        </w:tc>
      </w:tr>
      <w:tr w:rsidR="007601A0" w:rsidRPr="00072E27" w14:paraId="6ECA9AF4" w14:textId="77777777" w:rsidTr="00F57242">
        <w:trPr>
          <w:trHeight w:val="954"/>
        </w:trPr>
        <w:tc>
          <w:tcPr>
            <w:tcW w:w="1809" w:type="dxa"/>
            <w:shd w:val="clear" w:color="auto" w:fill="auto"/>
          </w:tcPr>
          <w:p w14:paraId="4D340F80" w14:textId="77777777" w:rsidR="007601A0" w:rsidRPr="00954293" w:rsidRDefault="007601A0" w:rsidP="004842B0">
            <w:pPr>
              <w:ind w:left="4956" w:hanging="4956"/>
              <w:jc w:val="both"/>
              <w:rPr>
                <w:b/>
              </w:rPr>
            </w:pPr>
            <w:r w:rsidRPr="00954293">
              <w:rPr>
                <w:b/>
              </w:rPr>
              <w:lastRenderedPageBreak/>
              <w:t>PAYS</w:t>
            </w:r>
            <w:r w:rsidR="004842B0" w:rsidRPr="00954293">
              <w:rPr>
                <w:b/>
              </w:rPr>
              <w:t>_</w:t>
            </w:r>
            <w:r w:rsidRPr="00954293">
              <w:rPr>
                <w:b/>
              </w:rPr>
              <w:t>CTPT</w:t>
            </w:r>
          </w:p>
        </w:tc>
        <w:tc>
          <w:tcPr>
            <w:tcW w:w="1477" w:type="dxa"/>
            <w:shd w:val="clear" w:color="auto" w:fill="auto"/>
          </w:tcPr>
          <w:p w14:paraId="61438574" w14:textId="77777777" w:rsidR="007601A0" w:rsidRPr="000421F7" w:rsidRDefault="007601A0" w:rsidP="000C0C07">
            <w:pPr>
              <w:ind w:left="4956" w:hanging="4956"/>
              <w:jc w:val="both"/>
            </w:pPr>
            <w:r>
              <w:t>P</w:t>
            </w:r>
            <w:r w:rsidRPr="000421F7">
              <w:t>ays de la</w:t>
            </w:r>
          </w:p>
          <w:p w14:paraId="766398D1" w14:textId="77777777" w:rsidR="007601A0" w:rsidRPr="000421F7" w:rsidRDefault="007601A0" w:rsidP="000C0C07">
            <w:pPr>
              <w:ind w:left="4956" w:hanging="4956"/>
              <w:jc w:val="both"/>
            </w:pPr>
            <w:r w:rsidRPr="000421F7">
              <w:t>contrepartie</w:t>
            </w:r>
          </w:p>
        </w:tc>
        <w:tc>
          <w:tcPr>
            <w:tcW w:w="697" w:type="dxa"/>
            <w:shd w:val="clear" w:color="auto" w:fill="auto"/>
            <w:noWrap/>
          </w:tcPr>
          <w:p w14:paraId="65EA766C" w14:textId="77777777" w:rsidR="007601A0" w:rsidRPr="000421F7" w:rsidRDefault="007601A0" w:rsidP="003D7D86">
            <w:pPr>
              <w:ind w:left="4956" w:hanging="4956"/>
              <w:jc w:val="center"/>
            </w:pPr>
            <w:r>
              <w:t>Alph</w:t>
            </w:r>
          </w:p>
        </w:tc>
        <w:tc>
          <w:tcPr>
            <w:tcW w:w="807" w:type="dxa"/>
            <w:shd w:val="clear" w:color="auto" w:fill="auto"/>
          </w:tcPr>
          <w:p w14:paraId="6ECDE7AC" w14:textId="77777777" w:rsidR="007601A0" w:rsidRPr="000421F7" w:rsidRDefault="00943418" w:rsidP="003D7D86">
            <w:pPr>
              <w:ind w:left="4956" w:hanging="4956"/>
              <w:jc w:val="center"/>
            </w:pPr>
            <w:r>
              <w:t>2</w:t>
            </w:r>
          </w:p>
        </w:tc>
        <w:tc>
          <w:tcPr>
            <w:tcW w:w="1177" w:type="dxa"/>
            <w:shd w:val="clear" w:color="auto" w:fill="auto"/>
          </w:tcPr>
          <w:p w14:paraId="6C3D948A" w14:textId="77777777" w:rsidR="007601A0" w:rsidRPr="000421F7" w:rsidRDefault="007601A0" w:rsidP="003D7D86">
            <w:pPr>
              <w:ind w:left="4956" w:hanging="4956"/>
              <w:jc w:val="center"/>
            </w:pPr>
            <w:r w:rsidRPr="000421F7">
              <w:t>OB</w:t>
            </w:r>
          </w:p>
        </w:tc>
        <w:tc>
          <w:tcPr>
            <w:tcW w:w="3639" w:type="dxa"/>
            <w:shd w:val="clear" w:color="auto" w:fill="auto"/>
          </w:tcPr>
          <w:p w14:paraId="11785112" w14:textId="77777777" w:rsidR="00BC05CA" w:rsidRPr="00407ABD" w:rsidRDefault="00BC05CA" w:rsidP="00BC05CA">
            <w:pPr>
              <w:ind w:left="4956" w:hanging="4956"/>
              <w:jc w:val="both"/>
            </w:pPr>
            <w:r w:rsidRPr="00407ABD">
              <w:t xml:space="preserve">Pays de la contrepartie, codifié </w:t>
            </w:r>
          </w:p>
          <w:p w14:paraId="4FCAD869" w14:textId="77777777" w:rsidR="00BC05CA" w:rsidRPr="00407ABD" w:rsidRDefault="00BC05CA" w:rsidP="00BC05CA">
            <w:pPr>
              <w:ind w:left="4956" w:hanging="4956"/>
              <w:jc w:val="both"/>
            </w:pPr>
            <w:r w:rsidRPr="00407ABD">
              <w:t xml:space="preserve">selon la norme ISO 3166 ou </w:t>
            </w:r>
          </w:p>
          <w:p w14:paraId="33DD08D1" w14:textId="77777777" w:rsidR="00BC05CA" w:rsidRPr="00407ABD" w:rsidRDefault="00BC05CA" w:rsidP="00BC05CA">
            <w:pPr>
              <w:ind w:left="4956" w:hanging="4956"/>
              <w:jc w:val="both"/>
            </w:pPr>
            <w:r w:rsidRPr="00407ABD">
              <w:t xml:space="preserve">pseudo-codes </w:t>
            </w:r>
            <w:r w:rsidR="005B20F6" w:rsidRPr="00407ABD">
              <w:t xml:space="preserve">ISO </w:t>
            </w:r>
            <w:r w:rsidRPr="00407ABD">
              <w:t xml:space="preserve">des </w:t>
            </w:r>
          </w:p>
          <w:p w14:paraId="41A7F724" w14:textId="77777777" w:rsidR="00BC05CA" w:rsidRPr="00407ABD" w:rsidRDefault="00BC05CA" w:rsidP="00BC05CA">
            <w:pPr>
              <w:ind w:left="4956" w:hanging="4956"/>
              <w:jc w:val="both"/>
            </w:pPr>
            <w:r w:rsidRPr="00407ABD">
              <w:t xml:space="preserve">organismes internationaux, à </w:t>
            </w:r>
          </w:p>
          <w:p w14:paraId="63C10947" w14:textId="77777777" w:rsidR="00BC05CA" w:rsidRPr="00407ABD" w:rsidRDefault="00BC05CA" w:rsidP="00BC05CA">
            <w:pPr>
              <w:ind w:left="4956" w:hanging="4956"/>
              <w:jc w:val="both"/>
            </w:pPr>
            <w:r w:rsidRPr="00407ABD">
              <w:t xml:space="preserve">l'exception des codes </w:t>
            </w:r>
          </w:p>
          <w:p w14:paraId="7F8DC387" w14:textId="77777777" w:rsidR="00BC05CA" w:rsidRPr="00407ABD" w:rsidRDefault="00BC05CA" w:rsidP="00BC05CA">
            <w:pPr>
              <w:ind w:left="4956" w:hanging="4956"/>
              <w:jc w:val="both"/>
            </w:pPr>
            <w:r w:rsidRPr="00407ABD">
              <w:t>suivants :</w:t>
            </w:r>
          </w:p>
          <w:p w14:paraId="7C9310F8" w14:textId="77777777" w:rsidR="00BC05CA" w:rsidRPr="00407ABD" w:rsidRDefault="00BC05CA" w:rsidP="00D03099">
            <w:pPr>
              <w:pStyle w:val="Paragraphedeliste"/>
              <w:numPr>
                <w:ilvl w:val="0"/>
                <w:numId w:val="27"/>
              </w:numPr>
              <w:jc w:val="both"/>
            </w:pPr>
            <w:r w:rsidRPr="00407ABD">
              <w:t>FR (France)</w:t>
            </w:r>
          </w:p>
          <w:p w14:paraId="30FEEEE9" w14:textId="77777777" w:rsidR="00BC05CA" w:rsidRPr="00407ABD" w:rsidRDefault="00BC05CA" w:rsidP="00D03099">
            <w:pPr>
              <w:pStyle w:val="Paragraphedeliste"/>
              <w:numPr>
                <w:ilvl w:val="0"/>
                <w:numId w:val="27"/>
              </w:numPr>
              <w:jc w:val="both"/>
            </w:pPr>
            <w:r w:rsidRPr="00407ABD">
              <w:t>GP (Guadeloupe)</w:t>
            </w:r>
          </w:p>
          <w:p w14:paraId="3F201B04" w14:textId="77777777" w:rsidR="00BC05CA" w:rsidRPr="00407ABD" w:rsidRDefault="00BC05CA" w:rsidP="00D03099">
            <w:pPr>
              <w:pStyle w:val="Paragraphedeliste"/>
              <w:numPr>
                <w:ilvl w:val="0"/>
                <w:numId w:val="27"/>
              </w:numPr>
              <w:jc w:val="both"/>
            </w:pPr>
            <w:r w:rsidRPr="00407ABD">
              <w:t>GF (Guyane)</w:t>
            </w:r>
          </w:p>
          <w:p w14:paraId="4DB92F09" w14:textId="77777777" w:rsidR="00BC05CA" w:rsidRPr="00407ABD" w:rsidRDefault="005C46B4" w:rsidP="00D03099">
            <w:pPr>
              <w:pStyle w:val="Paragraphedeliste"/>
              <w:numPr>
                <w:ilvl w:val="0"/>
                <w:numId w:val="27"/>
              </w:numPr>
              <w:jc w:val="both"/>
            </w:pPr>
            <w:r w:rsidRPr="00407ABD">
              <w:t xml:space="preserve">MQ </w:t>
            </w:r>
            <w:r w:rsidR="00BC05CA" w:rsidRPr="00407ABD">
              <w:t>(Martinique)</w:t>
            </w:r>
          </w:p>
          <w:p w14:paraId="544E4A27" w14:textId="77777777" w:rsidR="00BC05CA" w:rsidRPr="00407ABD" w:rsidRDefault="00BC05CA" w:rsidP="00D03099">
            <w:pPr>
              <w:pStyle w:val="Paragraphedeliste"/>
              <w:numPr>
                <w:ilvl w:val="0"/>
                <w:numId w:val="27"/>
              </w:numPr>
              <w:jc w:val="both"/>
            </w:pPr>
            <w:r w:rsidRPr="00407ABD">
              <w:t>RE (Réunion)</w:t>
            </w:r>
          </w:p>
          <w:p w14:paraId="5A7FAADC" w14:textId="77777777" w:rsidR="007601A0" w:rsidRPr="00407ABD" w:rsidRDefault="00BC05CA" w:rsidP="00D03099">
            <w:pPr>
              <w:pStyle w:val="Paragraphedeliste"/>
              <w:numPr>
                <w:ilvl w:val="0"/>
                <w:numId w:val="27"/>
              </w:numPr>
              <w:jc w:val="both"/>
              <w:rPr>
                <w:sz w:val="18"/>
                <w:szCs w:val="18"/>
              </w:rPr>
            </w:pPr>
            <w:r w:rsidRPr="00407ABD">
              <w:t>MC (Monaco)</w:t>
            </w:r>
          </w:p>
        </w:tc>
      </w:tr>
      <w:tr w:rsidR="007601A0" w:rsidRPr="00072E27" w14:paraId="358B46CC" w14:textId="77777777" w:rsidTr="00F57242">
        <w:trPr>
          <w:trHeight w:val="300"/>
        </w:trPr>
        <w:tc>
          <w:tcPr>
            <w:tcW w:w="1809" w:type="dxa"/>
            <w:shd w:val="clear" w:color="auto" w:fill="auto"/>
          </w:tcPr>
          <w:p w14:paraId="6DA76518" w14:textId="77777777" w:rsidR="007601A0" w:rsidRPr="00954293" w:rsidRDefault="007601A0" w:rsidP="004842B0">
            <w:pPr>
              <w:ind w:left="4956" w:hanging="4956"/>
              <w:jc w:val="both"/>
              <w:rPr>
                <w:b/>
              </w:rPr>
            </w:pPr>
            <w:r w:rsidRPr="00954293">
              <w:rPr>
                <w:b/>
              </w:rPr>
              <w:t>CODE</w:t>
            </w:r>
            <w:r w:rsidR="004842B0" w:rsidRPr="00954293">
              <w:rPr>
                <w:b/>
              </w:rPr>
              <w:t>_</w:t>
            </w:r>
            <w:r w:rsidRPr="00954293">
              <w:rPr>
                <w:b/>
              </w:rPr>
              <w:t>ECO</w:t>
            </w:r>
          </w:p>
        </w:tc>
        <w:tc>
          <w:tcPr>
            <w:tcW w:w="1477" w:type="dxa"/>
            <w:shd w:val="clear" w:color="auto" w:fill="auto"/>
          </w:tcPr>
          <w:p w14:paraId="49DE3DA2" w14:textId="77777777" w:rsidR="007601A0" w:rsidRDefault="007601A0" w:rsidP="000C0C07">
            <w:pPr>
              <w:ind w:left="4956" w:hanging="4956"/>
              <w:jc w:val="both"/>
            </w:pPr>
            <w:r>
              <w:t>C</w:t>
            </w:r>
            <w:r w:rsidRPr="000421F7">
              <w:t>ode</w:t>
            </w:r>
          </w:p>
          <w:p w14:paraId="6DEF49B0" w14:textId="77777777" w:rsidR="007601A0" w:rsidRPr="000421F7" w:rsidRDefault="007601A0" w:rsidP="000C0C07">
            <w:pPr>
              <w:ind w:left="4956" w:hanging="4956"/>
              <w:jc w:val="both"/>
            </w:pPr>
            <w:r w:rsidRPr="000421F7">
              <w:t>économique </w:t>
            </w:r>
          </w:p>
        </w:tc>
        <w:tc>
          <w:tcPr>
            <w:tcW w:w="697" w:type="dxa"/>
            <w:shd w:val="clear" w:color="auto" w:fill="auto"/>
            <w:noWrap/>
          </w:tcPr>
          <w:p w14:paraId="0FEADCFA" w14:textId="77777777" w:rsidR="007601A0" w:rsidRPr="000421F7" w:rsidRDefault="0039769E" w:rsidP="003D7D86">
            <w:pPr>
              <w:ind w:left="4956" w:hanging="4956"/>
              <w:jc w:val="center"/>
            </w:pPr>
            <w:r>
              <w:t>Alph</w:t>
            </w:r>
          </w:p>
        </w:tc>
        <w:tc>
          <w:tcPr>
            <w:tcW w:w="807" w:type="dxa"/>
            <w:shd w:val="clear" w:color="auto" w:fill="auto"/>
          </w:tcPr>
          <w:p w14:paraId="402C15FF" w14:textId="77777777" w:rsidR="007601A0" w:rsidRPr="000421F7" w:rsidRDefault="002B2FB4" w:rsidP="003D7D86">
            <w:pPr>
              <w:ind w:left="4956" w:hanging="4956"/>
              <w:jc w:val="center"/>
            </w:pPr>
            <w:r>
              <w:t>5</w:t>
            </w:r>
          </w:p>
        </w:tc>
        <w:tc>
          <w:tcPr>
            <w:tcW w:w="1177" w:type="dxa"/>
            <w:shd w:val="clear" w:color="auto" w:fill="auto"/>
          </w:tcPr>
          <w:p w14:paraId="7654B3CC" w14:textId="77777777" w:rsidR="007601A0" w:rsidRPr="000421F7" w:rsidRDefault="007601A0" w:rsidP="003D7D86">
            <w:pPr>
              <w:ind w:left="4956" w:hanging="4956"/>
              <w:jc w:val="center"/>
            </w:pPr>
            <w:r w:rsidRPr="000421F7">
              <w:t>OB</w:t>
            </w:r>
          </w:p>
        </w:tc>
        <w:tc>
          <w:tcPr>
            <w:tcW w:w="3639" w:type="dxa"/>
            <w:shd w:val="clear" w:color="auto" w:fill="auto"/>
          </w:tcPr>
          <w:p w14:paraId="2A8282FC" w14:textId="77777777" w:rsidR="003B376F" w:rsidRPr="00407ABD" w:rsidRDefault="007601A0" w:rsidP="003B376F">
            <w:pPr>
              <w:jc w:val="both"/>
            </w:pPr>
            <w:r w:rsidRPr="00407ABD">
              <w:t xml:space="preserve">Code économique : ce code doit être servi sur tous les CRT. Il identifie la nature économique de la transaction, entre le résident et le non-résident et permet d’alimenter les lignes pertinentes de la balance des paiements. </w:t>
            </w:r>
            <w:r w:rsidR="003B376F" w:rsidRPr="00407ABD">
              <w:t>Les codes économiques autorisés sont les suivants :</w:t>
            </w:r>
          </w:p>
          <w:p w14:paraId="6BE7CA59" w14:textId="77777777" w:rsidR="003B376F" w:rsidRPr="00407ABD" w:rsidRDefault="003B376F" w:rsidP="00D03099">
            <w:pPr>
              <w:pStyle w:val="Paragraphedeliste"/>
              <w:numPr>
                <w:ilvl w:val="0"/>
                <w:numId w:val="29"/>
              </w:numPr>
              <w:jc w:val="both"/>
            </w:pPr>
            <w:r w:rsidRPr="00407ABD">
              <w:t>ID051</w:t>
            </w:r>
          </w:p>
          <w:p w14:paraId="364A9924" w14:textId="77777777" w:rsidR="003B376F" w:rsidRPr="00407ABD" w:rsidRDefault="003B376F" w:rsidP="00D03099">
            <w:pPr>
              <w:pStyle w:val="Paragraphedeliste"/>
              <w:numPr>
                <w:ilvl w:val="0"/>
                <w:numId w:val="29"/>
              </w:numPr>
              <w:jc w:val="both"/>
            </w:pPr>
            <w:r w:rsidRPr="00407ABD">
              <w:t>ID053</w:t>
            </w:r>
          </w:p>
          <w:p w14:paraId="66E1C7A0" w14:textId="77777777" w:rsidR="003B376F" w:rsidRPr="00407ABD" w:rsidRDefault="003B376F" w:rsidP="00D03099">
            <w:pPr>
              <w:pStyle w:val="Paragraphedeliste"/>
              <w:numPr>
                <w:ilvl w:val="0"/>
                <w:numId w:val="29"/>
              </w:numPr>
              <w:jc w:val="both"/>
            </w:pPr>
            <w:r w:rsidRPr="00407ABD">
              <w:t>ID054</w:t>
            </w:r>
          </w:p>
          <w:p w14:paraId="7EB44540" w14:textId="77777777" w:rsidR="003B376F" w:rsidRPr="00407ABD" w:rsidRDefault="003B376F" w:rsidP="00D03099">
            <w:pPr>
              <w:pStyle w:val="Paragraphedeliste"/>
              <w:numPr>
                <w:ilvl w:val="0"/>
                <w:numId w:val="29"/>
              </w:numPr>
              <w:jc w:val="both"/>
            </w:pPr>
            <w:r w:rsidRPr="00407ABD">
              <w:t>ID055</w:t>
            </w:r>
          </w:p>
          <w:p w14:paraId="64D19951" w14:textId="77777777" w:rsidR="003B376F" w:rsidRPr="00407ABD" w:rsidRDefault="003B376F" w:rsidP="00D03099">
            <w:pPr>
              <w:pStyle w:val="Paragraphedeliste"/>
              <w:numPr>
                <w:ilvl w:val="0"/>
                <w:numId w:val="29"/>
              </w:numPr>
              <w:jc w:val="both"/>
            </w:pPr>
            <w:r w:rsidRPr="00407ABD">
              <w:t>ID056</w:t>
            </w:r>
          </w:p>
          <w:p w14:paraId="57F39603" w14:textId="77777777" w:rsidR="003B376F" w:rsidRPr="00407ABD" w:rsidRDefault="003B376F" w:rsidP="00D03099">
            <w:pPr>
              <w:pStyle w:val="Paragraphedeliste"/>
              <w:numPr>
                <w:ilvl w:val="0"/>
                <w:numId w:val="29"/>
              </w:numPr>
              <w:jc w:val="both"/>
            </w:pPr>
            <w:r w:rsidRPr="00407ABD">
              <w:t>ID058</w:t>
            </w:r>
          </w:p>
          <w:p w14:paraId="36CEC5E9" w14:textId="77777777" w:rsidR="007601A0" w:rsidRPr="00407ABD" w:rsidRDefault="003B376F" w:rsidP="00D03099">
            <w:pPr>
              <w:pStyle w:val="Paragraphedeliste"/>
              <w:numPr>
                <w:ilvl w:val="0"/>
                <w:numId w:val="29"/>
              </w:numPr>
              <w:jc w:val="both"/>
            </w:pPr>
            <w:r w:rsidRPr="00407ABD">
              <w:t>ID059</w:t>
            </w:r>
          </w:p>
        </w:tc>
      </w:tr>
      <w:tr w:rsidR="007601A0" w:rsidRPr="00072E27" w14:paraId="4E05798A" w14:textId="77777777" w:rsidTr="00F57242">
        <w:trPr>
          <w:trHeight w:val="300"/>
        </w:trPr>
        <w:tc>
          <w:tcPr>
            <w:tcW w:w="1809" w:type="dxa"/>
            <w:shd w:val="clear" w:color="auto" w:fill="auto"/>
          </w:tcPr>
          <w:p w14:paraId="3B27E111" w14:textId="77777777" w:rsidR="007601A0" w:rsidRPr="00954293" w:rsidRDefault="007601A0" w:rsidP="004842B0">
            <w:pPr>
              <w:jc w:val="both"/>
              <w:rPr>
                <w:b/>
              </w:rPr>
            </w:pPr>
            <w:r w:rsidRPr="00954293">
              <w:rPr>
                <w:b/>
              </w:rPr>
              <w:lastRenderedPageBreak/>
              <w:t>MTT</w:t>
            </w:r>
            <w:r w:rsidR="004842B0" w:rsidRPr="00954293">
              <w:rPr>
                <w:b/>
              </w:rPr>
              <w:t>_</w:t>
            </w:r>
            <w:r w:rsidRPr="00954293">
              <w:rPr>
                <w:b/>
              </w:rPr>
              <w:t>T</w:t>
            </w:r>
            <w:r w:rsidR="009D71DB" w:rsidRPr="00954293">
              <w:rPr>
                <w:b/>
              </w:rPr>
              <w:t>R</w:t>
            </w:r>
            <w:r w:rsidRPr="00954293">
              <w:rPr>
                <w:b/>
              </w:rPr>
              <w:t>SCT</w:t>
            </w:r>
          </w:p>
        </w:tc>
        <w:tc>
          <w:tcPr>
            <w:tcW w:w="1477" w:type="dxa"/>
            <w:shd w:val="clear" w:color="auto" w:fill="auto"/>
          </w:tcPr>
          <w:p w14:paraId="03F224AB" w14:textId="77777777" w:rsidR="007601A0" w:rsidRPr="000421F7" w:rsidRDefault="009D71DB" w:rsidP="000C0C07">
            <w:pPr>
              <w:jc w:val="both"/>
            </w:pPr>
            <w:r>
              <w:t>M</w:t>
            </w:r>
            <w:r w:rsidR="007601A0" w:rsidRPr="000421F7">
              <w:t>ontant de la transaction </w:t>
            </w:r>
          </w:p>
        </w:tc>
        <w:tc>
          <w:tcPr>
            <w:tcW w:w="697" w:type="dxa"/>
            <w:shd w:val="clear" w:color="auto" w:fill="auto"/>
            <w:noWrap/>
          </w:tcPr>
          <w:p w14:paraId="7B755F47" w14:textId="77777777" w:rsidR="007601A0" w:rsidRPr="000421F7" w:rsidRDefault="0039769E" w:rsidP="003D7D86">
            <w:pPr>
              <w:jc w:val="center"/>
            </w:pPr>
            <w:r>
              <w:t>Num</w:t>
            </w:r>
          </w:p>
        </w:tc>
        <w:tc>
          <w:tcPr>
            <w:tcW w:w="807" w:type="dxa"/>
            <w:shd w:val="clear" w:color="auto" w:fill="auto"/>
          </w:tcPr>
          <w:p w14:paraId="60D5189B" w14:textId="77777777" w:rsidR="007601A0" w:rsidRPr="000421F7" w:rsidRDefault="0039769E" w:rsidP="003D7D86">
            <w:pPr>
              <w:jc w:val="center"/>
            </w:pPr>
            <w:r>
              <w:t>12</w:t>
            </w:r>
          </w:p>
        </w:tc>
        <w:tc>
          <w:tcPr>
            <w:tcW w:w="1177" w:type="dxa"/>
            <w:shd w:val="clear" w:color="auto" w:fill="auto"/>
          </w:tcPr>
          <w:p w14:paraId="6A1DEF36" w14:textId="77777777" w:rsidR="007601A0" w:rsidRPr="000421F7" w:rsidRDefault="007601A0" w:rsidP="003D7D86">
            <w:pPr>
              <w:jc w:val="center"/>
            </w:pPr>
            <w:r w:rsidRPr="000421F7">
              <w:t>OB</w:t>
            </w:r>
          </w:p>
        </w:tc>
        <w:tc>
          <w:tcPr>
            <w:tcW w:w="3639" w:type="dxa"/>
            <w:shd w:val="clear" w:color="auto" w:fill="auto"/>
          </w:tcPr>
          <w:p w14:paraId="196EE2F4" w14:textId="77777777" w:rsidR="007601A0" w:rsidRPr="00407ABD" w:rsidRDefault="007601A0" w:rsidP="000C0C07">
            <w:pPr>
              <w:jc w:val="both"/>
              <w:rPr>
                <w:sz w:val="18"/>
                <w:szCs w:val="18"/>
              </w:rPr>
            </w:pPr>
            <w:r w:rsidRPr="00407ABD">
              <w:t>montant de la transaction : il doit être déclaré en contre-valeur euro, en milliers d’euros</w:t>
            </w:r>
            <w:r w:rsidR="00466BAC" w:rsidRPr="00407ABD">
              <w:t>, strictement positif.</w:t>
            </w:r>
          </w:p>
        </w:tc>
      </w:tr>
      <w:tr w:rsidR="007601A0" w:rsidRPr="00072E27" w14:paraId="06962A37" w14:textId="77777777" w:rsidTr="00F57242">
        <w:trPr>
          <w:trHeight w:val="300"/>
        </w:trPr>
        <w:tc>
          <w:tcPr>
            <w:tcW w:w="1809" w:type="dxa"/>
            <w:shd w:val="clear" w:color="auto" w:fill="auto"/>
          </w:tcPr>
          <w:p w14:paraId="4314873D" w14:textId="77777777" w:rsidR="007601A0" w:rsidRPr="00954293" w:rsidRDefault="007601A0" w:rsidP="004842B0">
            <w:pPr>
              <w:jc w:val="both"/>
              <w:rPr>
                <w:b/>
              </w:rPr>
            </w:pPr>
            <w:r w:rsidRPr="00954293">
              <w:rPr>
                <w:b/>
              </w:rPr>
              <w:t>SENS</w:t>
            </w:r>
            <w:r w:rsidR="004842B0" w:rsidRPr="00954293">
              <w:rPr>
                <w:b/>
              </w:rPr>
              <w:t>_</w:t>
            </w:r>
            <w:r w:rsidRPr="00954293">
              <w:rPr>
                <w:b/>
              </w:rPr>
              <w:t>TRSCT</w:t>
            </w:r>
          </w:p>
        </w:tc>
        <w:tc>
          <w:tcPr>
            <w:tcW w:w="1477" w:type="dxa"/>
            <w:shd w:val="clear" w:color="auto" w:fill="auto"/>
          </w:tcPr>
          <w:p w14:paraId="0594FC6A" w14:textId="77777777" w:rsidR="007601A0" w:rsidRPr="000421F7" w:rsidRDefault="009D71DB" w:rsidP="002E496B">
            <w:pPr>
              <w:jc w:val="both"/>
            </w:pPr>
            <w:r>
              <w:t>S</w:t>
            </w:r>
            <w:r w:rsidR="007601A0" w:rsidRPr="000421F7">
              <w:t xml:space="preserve">ens de la transaction : </w:t>
            </w:r>
            <w:r w:rsidR="009E1C99">
              <w:t>augmentation d’encours</w:t>
            </w:r>
            <w:r w:rsidR="00675647" w:rsidRPr="000421F7">
              <w:t xml:space="preserve"> </w:t>
            </w:r>
            <w:r w:rsidR="007601A0" w:rsidRPr="000421F7">
              <w:t xml:space="preserve">ou </w:t>
            </w:r>
            <w:r w:rsidR="009E1C99">
              <w:t>diminution d’encours</w:t>
            </w:r>
          </w:p>
        </w:tc>
        <w:tc>
          <w:tcPr>
            <w:tcW w:w="697" w:type="dxa"/>
            <w:shd w:val="clear" w:color="auto" w:fill="auto"/>
            <w:noWrap/>
          </w:tcPr>
          <w:p w14:paraId="3FA42C66" w14:textId="77777777" w:rsidR="007601A0" w:rsidRPr="000421F7" w:rsidRDefault="0039769E" w:rsidP="003D7D86">
            <w:pPr>
              <w:jc w:val="center"/>
            </w:pPr>
            <w:r>
              <w:t>Num</w:t>
            </w:r>
          </w:p>
        </w:tc>
        <w:tc>
          <w:tcPr>
            <w:tcW w:w="807" w:type="dxa"/>
            <w:shd w:val="clear" w:color="auto" w:fill="auto"/>
          </w:tcPr>
          <w:p w14:paraId="1848203F" w14:textId="77777777" w:rsidR="007601A0" w:rsidRPr="000421F7" w:rsidRDefault="0039769E" w:rsidP="003D7D86">
            <w:pPr>
              <w:jc w:val="center"/>
            </w:pPr>
            <w:r>
              <w:t>1</w:t>
            </w:r>
          </w:p>
        </w:tc>
        <w:tc>
          <w:tcPr>
            <w:tcW w:w="1177" w:type="dxa"/>
            <w:shd w:val="clear" w:color="auto" w:fill="auto"/>
          </w:tcPr>
          <w:p w14:paraId="2209C68A" w14:textId="77777777" w:rsidR="007601A0" w:rsidRPr="000421F7" w:rsidRDefault="007601A0" w:rsidP="003D7D86">
            <w:pPr>
              <w:jc w:val="center"/>
            </w:pPr>
            <w:r w:rsidRPr="000421F7">
              <w:t>OB</w:t>
            </w:r>
          </w:p>
        </w:tc>
        <w:tc>
          <w:tcPr>
            <w:tcW w:w="3639" w:type="dxa"/>
            <w:shd w:val="clear" w:color="auto" w:fill="auto"/>
          </w:tcPr>
          <w:p w14:paraId="6C1251B4" w14:textId="77777777" w:rsidR="00BD7200" w:rsidRPr="00407ABD" w:rsidRDefault="00BD7200" w:rsidP="00131136">
            <w:pPr>
              <w:jc w:val="both"/>
              <w:rPr>
                <w:szCs w:val="18"/>
              </w:rPr>
            </w:pPr>
          </w:p>
          <w:p w14:paraId="15D561BA" w14:textId="77777777" w:rsidR="009E1C99" w:rsidRPr="00407ABD" w:rsidRDefault="009E1C99" w:rsidP="00D03099">
            <w:pPr>
              <w:pStyle w:val="Paragraphedeliste"/>
              <w:numPr>
                <w:ilvl w:val="0"/>
                <w:numId w:val="16"/>
              </w:numPr>
              <w:jc w:val="both"/>
              <w:rPr>
                <w:szCs w:val="18"/>
              </w:rPr>
            </w:pPr>
          </w:p>
          <w:p w14:paraId="3612CF73" w14:textId="77777777" w:rsidR="009E1C99" w:rsidRPr="00407ABD" w:rsidRDefault="009E1C99" w:rsidP="00131136">
            <w:pPr>
              <w:pStyle w:val="Paragraphedeliste"/>
              <w:ind w:left="360"/>
              <w:jc w:val="both"/>
              <w:rPr>
                <w:szCs w:val="18"/>
              </w:rPr>
            </w:pPr>
            <w:r w:rsidRPr="00407ABD">
              <w:rPr>
                <w:szCs w:val="18"/>
              </w:rPr>
              <w:t>Valeurs autorisées </w:t>
            </w:r>
          </w:p>
          <w:p w14:paraId="0AAD2F12" w14:textId="77777777" w:rsidR="009E1C99" w:rsidRPr="00407ABD" w:rsidRDefault="002E496B" w:rsidP="00131136">
            <w:pPr>
              <w:pStyle w:val="Paragraphedeliste"/>
              <w:ind w:left="360"/>
              <w:jc w:val="both"/>
              <w:rPr>
                <w:szCs w:val="18"/>
              </w:rPr>
            </w:pPr>
            <w:r w:rsidRPr="00407ABD">
              <w:rPr>
                <w:szCs w:val="18"/>
              </w:rPr>
              <w:t>Augmentation d’encours :</w:t>
            </w:r>
            <w:r w:rsidR="009E1C99" w:rsidRPr="00407ABD">
              <w:rPr>
                <w:szCs w:val="18"/>
              </w:rPr>
              <w:t>1</w:t>
            </w:r>
          </w:p>
          <w:p w14:paraId="30F3732C" w14:textId="77777777" w:rsidR="00BD7200" w:rsidRPr="00407ABD" w:rsidRDefault="002E496B" w:rsidP="00131136">
            <w:pPr>
              <w:pStyle w:val="Paragraphedeliste"/>
              <w:ind w:left="360"/>
              <w:jc w:val="both"/>
              <w:rPr>
                <w:szCs w:val="18"/>
              </w:rPr>
            </w:pPr>
            <w:r w:rsidRPr="00407ABD">
              <w:rPr>
                <w:szCs w:val="18"/>
              </w:rPr>
              <w:t>Diminution d’encours :</w:t>
            </w:r>
            <w:r w:rsidR="009E1C99" w:rsidRPr="00407ABD">
              <w:rPr>
                <w:szCs w:val="18"/>
              </w:rPr>
              <w:t>2</w:t>
            </w:r>
          </w:p>
        </w:tc>
      </w:tr>
      <w:tr w:rsidR="007601A0" w:rsidRPr="00072E27" w14:paraId="4AA78BE9" w14:textId="77777777" w:rsidTr="00F57242">
        <w:trPr>
          <w:trHeight w:val="300"/>
        </w:trPr>
        <w:tc>
          <w:tcPr>
            <w:tcW w:w="1809" w:type="dxa"/>
            <w:shd w:val="clear" w:color="auto" w:fill="auto"/>
          </w:tcPr>
          <w:p w14:paraId="49DE418B" w14:textId="77777777" w:rsidR="007601A0" w:rsidRPr="00954293" w:rsidRDefault="007601A0" w:rsidP="004842B0">
            <w:pPr>
              <w:jc w:val="both"/>
              <w:rPr>
                <w:b/>
              </w:rPr>
            </w:pPr>
            <w:r w:rsidRPr="00954293">
              <w:rPr>
                <w:b/>
              </w:rPr>
              <w:t>MOIS</w:t>
            </w:r>
            <w:r w:rsidR="004842B0" w:rsidRPr="00954293">
              <w:rPr>
                <w:b/>
              </w:rPr>
              <w:t>_</w:t>
            </w:r>
            <w:r w:rsidRPr="00954293">
              <w:rPr>
                <w:b/>
              </w:rPr>
              <w:t>REF</w:t>
            </w:r>
          </w:p>
        </w:tc>
        <w:tc>
          <w:tcPr>
            <w:tcW w:w="1477" w:type="dxa"/>
            <w:shd w:val="clear" w:color="auto" w:fill="auto"/>
          </w:tcPr>
          <w:p w14:paraId="6E8548DC" w14:textId="77777777" w:rsidR="007601A0" w:rsidRPr="000421F7" w:rsidRDefault="009D71DB" w:rsidP="000C0C07">
            <w:pPr>
              <w:jc w:val="both"/>
            </w:pPr>
            <w:r>
              <w:t>M</w:t>
            </w:r>
            <w:r w:rsidR="007601A0" w:rsidRPr="000421F7">
              <w:t>ois de référence</w:t>
            </w:r>
          </w:p>
        </w:tc>
        <w:tc>
          <w:tcPr>
            <w:tcW w:w="697" w:type="dxa"/>
            <w:shd w:val="clear" w:color="auto" w:fill="auto"/>
            <w:noWrap/>
          </w:tcPr>
          <w:p w14:paraId="0A49182F" w14:textId="77777777" w:rsidR="007601A0" w:rsidRPr="00466BAC" w:rsidRDefault="00466BAC" w:rsidP="003D7D86">
            <w:pPr>
              <w:jc w:val="center"/>
              <w:rPr>
                <w:color w:val="0070C0"/>
              </w:rPr>
            </w:pPr>
            <w:r w:rsidRPr="00466BAC">
              <w:rPr>
                <w:color w:val="0070C0"/>
              </w:rPr>
              <w:t>Alph</w:t>
            </w:r>
          </w:p>
        </w:tc>
        <w:tc>
          <w:tcPr>
            <w:tcW w:w="807" w:type="dxa"/>
            <w:shd w:val="clear" w:color="auto" w:fill="auto"/>
          </w:tcPr>
          <w:p w14:paraId="31318B15" w14:textId="77777777" w:rsidR="007601A0" w:rsidRPr="000421F7" w:rsidRDefault="007601A0" w:rsidP="003D7D86">
            <w:pPr>
              <w:jc w:val="center"/>
            </w:pPr>
            <w:r>
              <w:t>2</w:t>
            </w:r>
          </w:p>
        </w:tc>
        <w:tc>
          <w:tcPr>
            <w:tcW w:w="1177" w:type="dxa"/>
            <w:shd w:val="clear" w:color="auto" w:fill="auto"/>
          </w:tcPr>
          <w:p w14:paraId="54B16D75" w14:textId="77777777" w:rsidR="007601A0" w:rsidRPr="000421F7" w:rsidRDefault="00DE53D2" w:rsidP="003D7D86">
            <w:pPr>
              <w:jc w:val="center"/>
            </w:pPr>
            <w:r>
              <w:t>FA</w:t>
            </w:r>
          </w:p>
        </w:tc>
        <w:tc>
          <w:tcPr>
            <w:tcW w:w="3639" w:type="dxa"/>
            <w:shd w:val="clear" w:color="auto" w:fill="auto"/>
          </w:tcPr>
          <w:p w14:paraId="35C110A0" w14:textId="77777777" w:rsidR="007601A0" w:rsidRPr="00407ABD" w:rsidRDefault="002468E8" w:rsidP="000C0C07">
            <w:pPr>
              <w:jc w:val="both"/>
            </w:pPr>
            <w:r w:rsidRPr="00407ABD">
              <w:t>Les déclarants mensuels renseignent obligatoirement le champ correspondant au mois de référence (</w:t>
            </w:r>
            <w:r w:rsidR="00477AF0" w:rsidRPr="00407ABD">
              <w:t>MOIS_REF</w:t>
            </w:r>
            <w:r w:rsidRPr="00407ABD">
              <w:t>). Ce champ n’</w:t>
            </w:r>
            <w:r w:rsidR="001947BB" w:rsidRPr="00407ABD">
              <w:t>e</w:t>
            </w:r>
            <w:r w:rsidRPr="00407ABD">
              <w:t>st pas renseigné par les déclarants annuels.</w:t>
            </w:r>
            <w:r w:rsidR="00466BAC" w:rsidRPr="00407ABD">
              <w:t xml:space="preserve"> Sa valeur est comprise entre 01 et 12.</w:t>
            </w:r>
          </w:p>
        </w:tc>
      </w:tr>
      <w:tr w:rsidR="007601A0" w:rsidRPr="00072E27" w14:paraId="2122055B" w14:textId="77777777" w:rsidTr="00F57242">
        <w:trPr>
          <w:trHeight w:val="300"/>
        </w:trPr>
        <w:tc>
          <w:tcPr>
            <w:tcW w:w="1809" w:type="dxa"/>
            <w:shd w:val="clear" w:color="auto" w:fill="auto"/>
          </w:tcPr>
          <w:p w14:paraId="18AF55EB" w14:textId="77777777" w:rsidR="007601A0" w:rsidRPr="00954293" w:rsidRDefault="007601A0" w:rsidP="004842B0">
            <w:pPr>
              <w:jc w:val="both"/>
              <w:rPr>
                <w:b/>
              </w:rPr>
            </w:pPr>
            <w:r w:rsidRPr="00954293">
              <w:rPr>
                <w:b/>
              </w:rPr>
              <w:t>ANNEE</w:t>
            </w:r>
            <w:r w:rsidR="004842B0" w:rsidRPr="00954293">
              <w:rPr>
                <w:b/>
              </w:rPr>
              <w:t>_</w:t>
            </w:r>
            <w:r w:rsidRPr="00954293">
              <w:rPr>
                <w:b/>
              </w:rPr>
              <w:t>REF</w:t>
            </w:r>
          </w:p>
        </w:tc>
        <w:tc>
          <w:tcPr>
            <w:tcW w:w="1477" w:type="dxa"/>
            <w:shd w:val="clear" w:color="auto" w:fill="auto"/>
          </w:tcPr>
          <w:p w14:paraId="197FDDE8" w14:textId="77777777" w:rsidR="007601A0" w:rsidRPr="000421F7" w:rsidRDefault="009D71DB" w:rsidP="00990920">
            <w:pPr>
              <w:jc w:val="both"/>
            </w:pPr>
            <w:r>
              <w:t>A</w:t>
            </w:r>
            <w:r w:rsidR="007601A0" w:rsidRPr="000421F7">
              <w:t xml:space="preserve">nnée de référence </w:t>
            </w:r>
          </w:p>
        </w:tc>
        <w:tc>
          <w:tcPr>
            <w:tcW w:w="697" w:type="dxa"/>
            <w:shd w:val="clear" w:color="auto" w:fill="auto"/>
            <w:noWrap/>
          </w:tcPr>
          <w:p w14:paraId="5970D656" w14:textId="77777777" w:rsidR="007601A0" w:rsidRPr="000421F7" w:rsidRDefault="007601A0" w:rsidP="003D7D86">
            <w:pPr>
              <w:jc w:val="center"/>
            </w:pPr>
            <w:r>
              <w:t>Num</w:t>
            </w:r>
          </w:p>
        </w:tc>
        <w:tc>
          <w:tcPr>
            <w:tcW w:w="807" w:type="dxa"/>
            <w:shd w:val="clear" w:color="auto" w:fill="auto"/>
          </w:tcPr>
          <w:p w14:paraId="58DB7EE7" w14:textId="77777777" w:rsidR="007601A0" w:rsidRPr="000421F7" w:rsidRDefault="007601A0" w:rsidP="003D7D86">
            <w:pPr>
              <w:jc w:val="center"/>
            </w:pPr>
            <w:r>
              <w:t>4</w:t>
            </w:r>
          </w:p>
        </w:tc>
        <w:tc>
          <w:tcPr>
            <w:tcW w:w="1177" w:type="dxa"/>
            <w:shd w:val="clear" w:color="auto" w:fill="auto"/>
          </w:tcPr>
          <w:p w14:paraId="77A03FB4" w14:textId="77777777" w:rsidR="007601A0" w:rsidRPr="000421F7" w:rsidRDefault="007601A0" w:rsidP="003D7D86">
            <w:pPr>
              <w:jc w:val="center"/>
            </w:pPr>
            <w:r w:rsidRPr="000421F7">
              <w:t>OB</w:t>
            </w:r>
          </w:p>
        </w:tc>
        <w:tc>
          <w:tcPr>
            <w:tcW w:w="3639" w:type="dxa"/>
            <w:shd w:val="clear" w:color="auto" w:fill="auto"/>
          </w:tcPr>
          <w:p w14:paraId="59B8C9C9" w14:textId="77777777" w:rsidR="007601A0" w:rsidRPr="000421F7" w:rsidRDefault="007601A0" w:rsidP="000C0C07">
            <w:pPr>
              <w:jc w:val="both"/>
              <w:rPr>
                <w:sz w:val="18"/>
                <w:szCs w:val="18"/>
              </w:rPr>
            </w:pPr>
          </w:p>
        </w:tc>
      </w:tr>
      <w:tr w:rsidR="00DE53D2" w:rsidRPr="00072E27" w14:paraId="5C62CF91" w14:textId="77777777" w:rsidTr="00F57242">
        <w:trPr>
          <w:trHeight w:val="300"/>
        </w:trPr>
        <w:tc>
          <w:tcPr>
            <w:tcW w:w="1809" w:type="dxa"/>
            <w:shd w:val="clear" w:color="auto" w:fill="auto"/>
          </w:tcPr>
          <w:p w14:paraId="313425AA" w14:textId="77777777" w:rsidR="00DE53D2" w:rsidRPr="00954293" w:rsidRDefault="005B20F6" w:rsidP="004842B0">
            <w:pPr>
              <w:jc w:val="both"/>
              <w:rPr>
                <w:b/>
              </w:rPr>
            </w:pPr>
            <w:r>
              <w:rPr>
                <w:b/>
              </w:rPr>
              <w:t>T</w:t>
            </w:r>
            <w:r w:rsidR="00DE53D2" w:rsidRPr="00954293">
              <w:rPr>
                <w:b/>
              </w:rPr>
              <w:t>YPE</w:t>
            </w:r>
            <w:r w:rsidR="004842B0" w:rsidRPr="00954293">
              <w:rPr>
                <w:b/>
              </w:rPr>
              <w:t>_</w:t>
            </w:r>
            <w:r w:rsidR="00DE53D2" w:rsidRPr="00954293">
              <w:rPr>
                <w:b/>
              </w:rPr>
              <w:t>FLUX</w:t>
            </w:r>
          </w:p>
        </w:tc>
        <w:tc>
          <w:tcPr>
            <w:tcW w:w="1477" w:type="dxa"/>
            <w:shd w:val="clear" w:color="auto" w:fill="auto"/>
          </w:tcPr>
          <w:p w14:paraId="3895A7AD" w14:textId="77777777" w:rsidR="00DE53D2" w:rsidRDefault="00DE53D2" w:rsidP="00990920">
            <w:pPr>
              <w:jc w:val="both"/>
            </w:pPr>
            <w:r>
              <w:t>T</w:t>
            </w:r>
            <w:r w:rsidRPr="000421F7">
              <w:t>ype de flux (annuel/mensuel)</w:t>
            </w:r>
          </w:p>
        </w:tc>
        <w:tc>
          <w:tcPr>
            <w:tcW w:w="697" w:type="dxa"/>
            <w:shd w:val="clear" w:color="auto" w:fill="auto"/>
            <w:noWrap/>
          </w:tcPr>
          <w:p w14:paraId="604E652C" w14:textId="77777777" w:rsidR="00DE53D2" w:rsidRDefault="00DE53D2" w:rsidP="003D7D86">
            <w:pPr>
              <w:jc w:val="center"/>
            </w:pPr>
            <w:r>
              <w:t>Bool</w:t>
            </w:r>
          </w:p>
        </w:tc>
        <w:tc>
          <w:tcPr>
            <w:tcW w:w="807" w:type="dxa"/>
            <w:shd w:val="clear" w:color="auto" w:fill="auto"/>
          </w:tcPr>
          <w:p w14:paraId="3A8C3435" w14:textId="77777777" w:rsidR="00DE53D2" w:rsidRDefault="00DE53D2" w:rsidP="003D7D86">
            <w:pPr>
              <w:jc w:val="center"/>
            </w:pPr>
            <w:r>
              <w:t>1</w:t>
            </w:r>
          </w:p>
        </w:tc>
        <w:tc>
          <w:tcPr>
            <w:tcW w:w="1177" w:type="dxa"/>
            <w:shd w:val="clear" w:color="auto" w:fill="auto"/>
          </w:tcPr>
          <w:p w14:paraId="2FBBAC52" w14:textId="77777777" w:rsidR="00DE53D2" w:rsidRPr="000421F7" w:rsidRDefault="00DE53D2" w:rsidP="003D7D86">
            <w:pPr>
              <w:jc w:val="center"/>
            </w:pPr>
            <w:r w:rsidRPr="000421F7">
              <w:t>OB</w:t>
            </w:r>
          </w:p>
        </w:tc>
        <w:tc>
          <w:tcPr>
            <w:tcW w:w="3639" w:type="dxa"/>
            <w:shd w:val="clear" w:color="auto" w:fill="auto"/>
          </w:tcPr>
          <w:p w14:paraId="4DCEA22D" w14:textId="77777777" w:rsidR="00BD7200" w:rsidRDefault="00DE53D2" w:rsidP="00D03099">
            <w:pPr>
              <w:pStyle w:val="Paragraphedeliste"/>
              <w:numPr>
                <w:ilvl w:val="0"/>
                <w:numId w:val="16"/>
              </w:numPr>
              <w:jc w:val="both"/>
              <w:rPr>
                <w:szCs w:val="18"/>
              </w:rPr>
            </w:pPr>
            <w:r>
              <w:rPr>
                <w:szCs w:val="18"/>
              </w:rPr>
              <w:t xml:space="preserve">Mensuel : </w:t>
            </w:r>
            <w:r w:rsidRPr="004304BE">
              <w:rPr>
                <w:szCs w:val="18"/>
              </w:rPr>
              <w:t>1</w:t>
            </w:r>
          </w:p>
          <w:p w14:paraId="0B3070C4" w14:textId="77777777" w:rsidR="00BD7200" w:rsidRDefault="00DE53D2" w:rsidP="00D03099">
            <w:pPr>
              <w:pStyle w:val="Paragraphedeliste"/>
              <w:numPr>
                <w:ilvl w:val="0"/>
                <w:numId w:val="16"/>
              </w:numPr>
              <w:jc w:val="both"/>
              <w:rPr>
                <w:rStyle w:val="Marquedecommentaire"/>
                <w:rFonts w:ascii="Arial" w:hAnsi="Arial" w:cs="Arial"/>
              </w:rPr>
            </w:pPr>
            <w:r w:rsidRPr="00997B11">
              <w:rPr>
                <w:szCs w:val="18"/>
              </w:rPr>
              <w:t>Annuel : 2</w:t>
            </w:r>
          </w:p>
        </w:tc>
      </w:tr>
    </w:tbl>
    <w:p w14:paraId="55C1C8A3" w14:textId="77777777" w:rsidR="00E21B08" w:rsidRPr="00E21B08" w:rsidRDefault="00E21B08" w:rsidP="00E21B08"/>
    <w:p w14:paraId="063B02B0" w14:textId="77777777" w:rsidR="00477AF0" w:rsidRDefault="00477AF0">
      <w:pPr>
        <w:rPr>
          <w:rFonts w:ascii="Arial" w:hAnsi="Arial" w:cs="Arial"/>
          <w:b/>
          <w:bCs/>
          <w:sz w:val="28"/>
          <w:szCs w:val="28"/>
        </w:rPr>
      </w:pPr>
      <w:r>
        <w:br w:type="page"/>
      </w:r>
    </w:p>
    <w:p w14:paraId="20E2DBE0" w14:textId="7697B05A" w:rsidR="00CA5D60" w:rsidRDefault="00CA5D60" w:rsidP="00661C18">
      <w:pPr>
        <w:pStyle w:val="Titre2"/>
        <w:numPr>
          <w:ilvl w:val="1"/>
          <w:numId w:val="4"/>
        </w:numPr>
        <w:ind w:left="0"/>
      </w:pPr>
      <w:bookmarkStart w:id="215" w:name="_Toc59532225"/>
      <w:r>
        <w:lastRenderedPageBreak/>
        <w:t>Le rapport PFD</w:t>
      </w:r>
      <w:r w:rsidR="006C0C9B">
        <w:t xml:space="preserve"> (données sur les produits financiers dérivés)</w:t>
      </w:r>
      <w:bookmarkEnd w:id="215"/>
    </w:p>
    <w:p w14:paraId="3A19F438" w14:textId="77777777" w:rsidR="00CA5D60" w:rsidRDefault="00CA5D60" w:rsidP="00661C18">
      <w:pPr>
        <w:pStyle w:val="Titre3"/>
        <w:numPr>
          <w:ilvl w:val="2"/>
          <w:numId w:val="4"/>
        </w:numPr>
        <w:ind w:hanging="1702"/>
      </w:pPr>
      <w:r>
        <w:t>Généralités</w:t>
      </w:r>
    </w:p>
    <w:p w14:paraId="10BAEC00" w14:textId="77777777" w:rsidR="00CA5D60" w:rsidRPr="00CA5D60" w:rsidRDefault="00CA5D60" w:rsidP="00CA5D60">
      <w:r>
        <w:t>Le rapport PFD est composé d</w:t>
      </w:r>
      <w:r w:rsidR="002B4256">
        <w:t>e deux</w:t>
      </w:r>
      <w:r>
        <w:t xml:space="preserve"> formulaire</w:t>
      </w:r>
      <w:r w:rsidR="002B4256">
        <w:t>s</w:t>
      </w:r>
      <w:r>
        <w:t xml:space="preserve"> : </w:t>
      </w:r>
      <w:r w:rsidR="00A51340">
        <w:t>CRT</w:t>
      </w:r>
      <w:r>
        <w:t>PFD</w:t>
      </w:r>
      <w:r w:rsidR="002B4256">
        <w:t>F (Flux)</w:t>
      </w:r>
      <w:r>
        <w:t xml:space="preserve"> </w:t>
      </w:r>
      <w:r w:rsidR="002B4256">
        <w:t xml:space="preserve"> et CRTPFDS (Stock</w:t>
      </w:r>
      <w:r w:rsidR="004047F7">
        <w:t>s</w:t>
      </w:r>
      <w:r w:rsidR="002B4256">
        <w:t>)</w:t>
      </w:r>
      <w:r>
        <w:t>.</w:t>
      </w:r>
    </w:p>
    <w:p w14:paraId="6DFC85CD" w14:textId="77777777" w:rsidR="003A310A" w:rsidRDefault="003A310A" w:rsidP="00661C18">
      <w:pPr>
        <w:pStyle w:val="Titre3"/>
        <w:numPr>
          <w:ilvl w:val="2"/>
          <w:numId w:val="4"/>
        </w:numPr>
        <w:ind w:hanging="1702"/>
      </w:pPr>
      <w:r>
        <w:t xml:space="preserve">Description des champs du formulaire </w:t>
      </w:r>
      <w:r w:rsidR="00A51340">
        <w:t>CRT</w:t>
      </w:r>
      <w:r>
        <w:t>PFD</w:t>
      </w:r>
      <w:r w:rsidR="002B4256">
        <w:t>F</w:t>
      </w:r>
    </w:p>
    <w:p w14:paraId="0BA60675" w14:textId="77777777" w:rsidR="007601A0" w:rsidRDefault="007601A0" w:rsidP="003A310A">
      <w:pPr>
        <w:jc w:val="both"/>
      </w:pPr>
      <w:r>
        <w:t>Les déclarations de flux de PFD doivent permettre d’identifier les opérations relevant de transactions, d’une part, et celles relevant de réévaluations, d’autre part.</w:t>
      </w:r>
    </w:p>
    <w:p w14:paraId="7B526914" w14:textId="77777777" w:rsidR="003A310A" w:rsidRDefault="003A310A" w:rsidP="003A310A">
      <w:pPr>
        <w:jc w:val="both"/>
      </w:pPr>
    </w:p>
    <w:p w14:paraId="23961569" w14:textId="77777777" w:rsidR="007601A0" w:rsidRDefault="007601A0" w:rsidP="003A310A">
      <w:pPr>
        <w:jc w:val="both"/>
      </w:pPr>
      <w:r>
        <w:t>La définition des transactions s’appuie sur les recommandations du 6</w:t>
      </w:r>
      <w:r>
        <w:rPr>
          <w:vertAlign w:val="superscript"/>
        </w:rPr>
        <w:t>ème</w:t>
      </w:r>
      <w:r>
        <w:t xml:space="preserve"> manuel du FMI (par exemple achats et vente d’instruments conditionnels ; intérêts sur swaps….) et distingue le contenu selon la nature du marché (gré à gré / organisé / chambres de compensation), le type de risque</w:t>
      </w:r>
      <w:r w:rsidR="004047F7">
        <w:t>,</w:t>
      </w:r>
      <w:r>
        <w:t xml:space="preserve"> le type de produit (instruments conditionnels, instruments à terme)</w:t>
      </w:r>
      <w:r w:rsidR="004047F7">
        <w:t xml:space="preserve"> et le type de sous-jacent</w:t>
      </w:r>
      <w:r>
        <w:t>. Les transactions sont déclarées en valeur de marché selon la nomenclature détaillée</w:t>
      </w:r>
      <w:r w:rsidR="00EE54A0">
        <w:t xml:space="preserve"> </w:t>
      </w:r>
      <w:r w:rsidR="004047F7">
        <w:t>en annexe 4 de la note technique DGS n°15-02</w:t>
      </w:r>
      <w:r>
        <w:t>.</w:t>
      </w:r>
    </w:p>
    <w:p w14:paraId="4FC01B69" w14:textId="77777777" w:rsidR="003A310A" w:rsidRDefault="003A310A" w:rsidP="003A310A">
      <w:pPr>
        <w:jc w:val="both"/>
      </w:pPr>
    </w:p>
    <w:p w14:paraId="17E862D0" w14:textId="77777777" w:rsidR="007601A0" w:rsidRDefault="007601A0" w:rsidP="003A310A">
      <w:pPr>
        <w:jc w:val="both"/>
      </w:pPr>
      <w:r>
        <w:t xml:space="preserve">Un code particulier est dédié à l’identification de l’activité de gré-à-gré réalisée avec des entités non résidentes du groupe. </w:t>
      </w:r>
      <w:r w:rsidRPr="003C12AE">
        <w:t xml:space="preserve">Les entités à retenir sont les sociétés non résidentes qui font partie du périmètre de consolidation </w:t>
      </w:r>
      <w:r>
        <w:t xml:space="preserve">comptable </w:t>
      </w:r>
      <w:r w:rsidRPr="003C12AE">
        <w:t>de la société mère (qui peut être différente du déclarant).</w:t>
      </w:r>
    </w:p>
    <w:p w14:paraId="49238CF8" w14:textId="77777777" w:rsidR="003A310A" w:rsidRDefault="003A310A" w:rsidP="003A310A">
      <w:pPr>
        <w:jc w:val="both"/>
      </w:pPr>
    </w:p>
    <w:p w14:paraId="73E3E3E7" w14:textId="77777777" w:rsidR="007601A0" w:rsidRDefault="007601A0" w:rsidP="003A310A">
      <w:pPr>
        <w:jc w:val="both"/>
      </w:pPr>
      <w:r>
        <w:t>De manière similaire, la définition des flux de réévaluations est fondée sur les critères du 6</w:t>
      </w:r>
      <w:r w:rsidRPr="00812280">
        <w:rPr>
          <w:vertAlign w:val="superscript"/>
        </w:rPr>
        <w:t>ème</w:t>
      </w:r>
      <w:r>
        <w:t xml:space="preserve"> manuel du FMI et détaillée </w:t>
      </w:r>
      <w:r w:rsidR="003B3C4C">
        <w:t>dans note technique DGS n°</w:t>
      </w:r>
      <w:r w:rsidR="004047F7">
        <w:t>15</w:t>
      </w:r>
      <w:r w:rsidR="003B3C4C">
        <w:t>-0</w:t>
      </w:r>
      <w:r w:rsidR="004047F7">
        <w:t>2</w:t>
      </w:r>
      <w:r w:rsidR="00E21B08">
        <w:t xml:space="preserve"> </w:t>
      </w:r>
      <w:r>
        <w:t>en fonction de la nature du marché, du type de risque</w:t>
      </w:r>
      <w:r w:rsidR="004047F7">
        <w:t>, du type de</w:t>
      </w:r>
      <w:r w:rsidR="00EE54A0">
        <w:t xml:space="preserve"> </w:t>
      </w:r>
      <w:r>
        <w:t>produit</w:t>
      </w:r>
      <w:r w:rsidR="004047F7">
        <w:t xml:space="preserve"> et du type</w:t>
      </w:r>
      <w:r w:rsidR="008E76A9">
        <w:t xml:space="preserve"> de sous-jacent</w:t>
      </w:r>
      <w:r>
        <w:t>. De manière générique, les réévaluations correspondent à la différence entre la variation de la valeur de marché des PFD et les transactions correspondantes.</w:t>
      </w:r>
    </w:p>
    <w:p w14:paraId="08AAFEA5" w14:textId="77777777" w:rsidR="007601A0" w:rsidRDefault="007601A0" w:rsidP="007601A0"/>
    <w:p w14:paraId="22F7BECF" w14:textId="77777777" w:rsidR="00477AF0" w:rsidRDefault="00477AF0">
      <w:pPr>
        <w:rPr>
          <w:b/>
          <w:color w:val="FF0000"/>
        </w:rPr>
      </w:pPr>
      <w:r>
        <w:rPr>
          <w:b/>
          <w:color w:val="FF0000"/>
        </w:rPr>
        <w:br w:type="page"/>
      </w:r>
    </w:p>
    <w:p w14:paraId="155FCDE3" w14:textId="77777777" w:rsidR="00E21B08" w:rsidRPr="004842B0" w:rsidRDefault="00E21B08" w:rsidP="004842B0">
      <w:pPr>
        <w:spacing w:before="180"/>
        <w:jc w:val="both"/>
        <w:rPr>
          <w:b/>
          <w:color w:val="FF0000"/>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477"/>
        <w:gridCol w:w="697"/>
        <w:gridCol w:w="807"/>
        <w:gridCol w:w="1177"/>
        <w:gridCol w:w="3780"/>
      </w:tblGrid>
      <w:tr w:rsidR="007601A0" w:rsidRPr="00072E27" w14:paraId="3D8B8097" w14:textId="77777777" w:rsidTr="00F57242">
        <w:trPr>
          <w:cantSplit/>
          <w:trHeight w:val="573"/>
        </w:trPr>
        <w:tc>
          <w:tcPr>
            <w:tcW w:w="1809" w:type="dxa"/>
            <w:shd w:val="pct10" w:color="auto" w:fill="auto"/>
          </w:tcPr>
          <w:p w14:paraId="176A4A45" w14:textId="77777777" w:rsidR="007601A0" w:rsidRPr="000421F7" w:rsidRDefault="007601A0" w:rsidP="000C0C07">
            <w:pPr>
              <w:jc w:val="both"/>
              <w:rPr>
                <w:b/>
                <w:bCs/>
                <w:sz w:val="18"/>
              </w:rPr>
            </w:pPr>
            <w:r w:rsidRPr="000421F7">
              <w:rPr>
                <w:b/>
                <w:bCs/>
                <w:sz w:val="18"/>
              </w:rPr>
              <w:t>CODE XML</w:t>
            </w:r>
          </w:p>
        </w:tc>
        <w:tc>
          <w:tcPr>
            <w:tcW w:w="1477" w:type="dxa"/>
            <w:shd w:val="pct10" w:color="auto" w:fill="auto"/>
            <w:noWrap/>
          </w:tcPr>
          <w:p w14:paraId="63AFF382" w14:textId="77777777" w:rsidR="007601A0" w:rsidRPr="000421F7" w:rsidRDefault="007601A0" w:rsidP="000C0C07">
            <w:pPr>
              <w:jc w:val="both"/>
              <w:rPr>
                <w:b/>
                <w:bCs/>
                <w:sz w:val="18"/>
                <w:szCs w:val="18"/>
              </w:rPr>
            </w:pPr>
            <w:r w:rsidRPr="000421F7">
              <w:rPr>
                <w:b/>
                <w:bCs/>
                <w:sz w:val="18"/>
                <w:szCs w:val="18"/>
              </w:rPr>
              <w:t>LIBELLE</w:t>
            </w:r>
          </w:p>
        </w:tc>
        <w:tc>
          <w:tcPr>
            <w:tcW w:w="697" w:type="dxa"/>
            <w:shd w:val="pct10" w:color="auto" w:fill="auto"/>
          </w:tcPr>
          <w:p w14:paraId="701DB623" w14:textId="77777777" w:rsidR="007601A0" w:rsidRPr="000421F7" w:rsidRDefault="007601A0" w:rsidP="000C0C07">
            <w:pPr>
              <w:jc w:val="both"/>
              <w:rPr>
                <w:b/>
                <w:bCs/>
                <w:sz w:val="18"/>
                <w:szCs w:val="18"/>
              </w:rPr>
            </w:pPr>
            <w:r w:rsidRPr="000421F7">
              <w:rPr>
                <w:b/>
                <w:bCs/>
                <w:sz w:val="18"/>
                <w:szCs w:val="18"/>
              </w:rPr>
              <w:t>TYPE</w:t>
            </w:r>
          </w:p>
        </w:tc>
        <w:tc>
          <w:tcPr>
            <w:tcW w:w="807" w:type="dxa"/>
            <w:shd w:val="pct10" w:color="auto" w:fill="auto"/>
          </w:tcPr>
          <w:p w14:paraId="3EE15CD8" w14:textId="77777777" w:rsidR="007601A0" w:rsidRDefault="007601A0" w:rsidP="000C0C07">
            <w:pPr>
              <w:jc w:val="both"/>
              <w:rPr>
                <w:b/>
                <w:bCs/>
                <w:sz w:val="18"/>
                <w:szCs w:val="18"/>
              </w:rPr>
            </w:pPr>
            <w:r w:rsidRPr="000421F7">
              <w:rPr>
                <w:b/>
                <w:bCs/>
                <w:sz w:val="18"/>
                <w:szCs w:val="18"/>
              </w:rPr>
              <w:t>LONG-UEUR</w:t>
            </w:r>
          </w:p>
          <w:p w14:paraId="66B39552" w14:textId="77777777" w:rsidR="009D71DB" w:rsidRPr="000421F7" w:rsidRDefault="009D71DB" w:rsidP="000C0C07">
            <w:pPr>
              <w:jc w:val="both"/>
              <w:rPr>
                <w:b/>
                <w:bCs/>
                <w:sz w:val="18"/>
                <w:szCs w:val="18"/>
              </w:rPr>
            </w:pPr>
            <w:r>
              <w:rPr>
                <w:b/>
                <w:bCs/>
                <w:sz w:val="18"/>
                <w:szCs w:val="18"/>
              </w:rPr>
              <w:t>MAX</w:t>
            </w:r>
          </w:p>
        </w:tc>
        <w:tc>
          <w:tcPr>
            <w:tcW w:w="1177" w:type="dxa"/>
            <w:shd w:val="pct10" w:color="auto" w:fill="auto"/>
          </w:tcPr>
          <w:p w14:paraId="1274563D" w14:textId="77777777" w:rsidR="007601A0" w:rsidRPr="000421F7" w:rsidRDefault="007601A0" w:rsidP="000C0C07">
            <w:pPr>
              <w:jc w:val="both"/>
              <w:rPr>
                <w:b/>
                <w:bCs/>
                <w:sz w:val="18"/>
                <w:szCs w:val="18"/>
              </w:rPr>
            </w:pPr>
            <w:r w:rsidRPr="000421F7">
              <w:rPr>
                <w:b/>
                <w:bCs/>
                <w:sz w:val="18"/>
                <w:szCs w:val="18"/>
              </w:rPr>
              <w:t>PRESENCE OB/FA/CO</w:t>
            </w:r>
          </w:p>
        </w:tc>
        <w:tc>
          <w:tcPr>
            <w:tcW w:w="3780" w:type="dxa"/>
            <w:shd w:val="pct10" w:color="auto" w:fill="auto"/>
          </w:tcPr>
          <w:p w14:paraId="141D27C6" w14:textId="77777777" w:rsidR="007601A0" w:rsidRPr="000421F7" w:rsidRDefault="007601A0" w:rsidP="000C0C07">
            <w:pPr>
              <w:jc w:val="both"/>
              <w:rPr>
                <w:b/>
                <w:bCs/>
                <w:sz w:val="18"/>
                <w:szCs w:val="18"/>
              </w:rPr>
            </w:pPr>
            <w:r w:rsidRPr="000421F7">
              <w:rPr>
                <w:b/>
                <w:bCs/>
                <w:sz w:val="18"/>
                <w:szCs w:val="18"/>
              </w:rPr>
              <w:t>COMMENTAIRES</w:t>
            </w:r>
          </w:p>
        </w:tc>
      </w:tr>
      <w:tr w:rsidR="007601A0" w:rsidRPr="00072E27" w14:paraId="0F089790" w14:textId="77777777" w:rsidTr="00F57242">
        <w:trPr>
          <w:cantSplit/>
          <w:trHeight w:val="300"/>
        </w:trPr>
        <w:tc>
          <w:tcPr>
            <w:tcW w:w="1809" w:type="dxa"/>
            <w:shd w:val="clear" w:color="auto" w:fill="auto"/>
          </w:tcPr>
          <w:p w14:paraId="2BD0FA65" w14:textId="77777777" w:rsidR="007601A0" w:rsidRPr="000421F7" w:rsidRDefault="007601A0" w:rsidP="000C0C07">
            <w:pPr>
              <w:ind w:left="4956" w:hanging="4956"/>
              <w:jc w:val="both"/>
              <w:rPr>
                <w:b/>
              </w:rPr>
            </w:pPr>
            <w:r w:rsidRPr="000421F7">
              <w:rPr>
                <w:b/>
              </w:rPr>
              <w:t>MONNAIE</w:t>
            </w:r>
          </w:p>
        </w:tc>
        <w:tc>
          <w:tcPr>
            <w:tcW w:w="1477" w:type="dxa"/>
            <w:shd w:val="clear" w:color="auto" w:fill="auto"/>
          </w:tcPr>
          <w:p w14:paraId="0B22D0DB" w14:textId="77777777" w:rsidR="007601A0" w:rsidRDefault="007601A0" w:rsidP="000C0C07">
            <w:pPr>
              <w:ind w:left="4956" w:hanging="4956"/>
              <w:jc w:val="both"/>
            </w:pPr>
            <w:r w:rsidRPr="000421F7">
              <w:t>Monnaie de</w:t>
            </w:r>
          </w:p>
          <w:p w14:paraId="51B32511" w14:textId="77777777" w:rsidR="007601A0" w:rsidRDefault="007601A0" w:rsidP="000C0C07">
            <w:pPr>
              <w:ind w:left="4956" w:hanging="4956"/>
              <w:jc w:val="both"/>
            </w:pPr>
            <w:r>
              <w:t xml:space="preserve">la </w:t>
            </w:r>
          </w:p>
          <w:p w14:paraId="60A1F044" w14:textId="77777777" w:rsidR="007601A0" w:rsidRPr="000421F7" w:rsidRDefault="007601A0" w:rsidP="000C0C07">
            <w:pPr>
              <w:ind w:left="4956" w:hanging="4956"/>
              <w:jc w:val="both"/>
            </w:pPr>
            <w:r w:rsidRPr="000421F7">
              <w:t>transaction</w:t>
            </w:r>
          </w:p>
        </w:tc>
        <w:tc>
          <w:tcPr>
            <w:tcW w:w="697" w:type="dxa"/>
            <w:shd w:val="clear" w:color="auto" w:fill="auto"/>
            <w:noWrap/>
          </w:tcPr>
          <w:p w14:paraId="3F8B3A8B" w14:textId="77777777" w:rsidR="007601A0" w:rsidRPr="000421F7" w:rsidRDefault="007601A0" w:rsidP="003D7D86">
            <w:pPr>
              <w:ind w:left="4956" w:hanging="4956"/>
              <w:jc w:val="center"/>
            </w:pPr>
            <w:r>
              <w:t>Alpha</w:t>
            </w:r>
          </w:p>
        </w:tc>
        <w:tc>
          <w:tcPr>
            <w:tcW w:w="807" w:type="dxa"/>
            <w:shd w:val="clear" w:color="auto" w:fill="auto"/>
          </w:tcPr>
          <w:p w14:paraId="5B51B82B" w14:textId="77777777" w:rsidR="007601A0" w:rsidRPr="000421F7" w:rsidRDefault="007601A0" w:rsidP="003D7D86">
            <w:pPr>
              <w:ind w:left="4956" w:hanging="4956"/>
              <w:jc w:val="center"/>
            </w:pPr>
            <w:r>
              <w:t>3</w:t>
            </w:r>
          </w:p>
        </w:tc>
        <w:tc>
          <w:tcPr>
            <w:tcW w:w="1177" w:type="dxa"/>
            <w:shd w:val="clear" w:color="auto" w:fill="auto"/>
          </w:tcPr>
          <w:p w14:paraId="69132302" w14:textId="77777777" w:rsidR="007601A0" w:rsidRPr="000421F7" w:rsidRDefault="007601A0" w:rsidP="003D7D86">
            <w:pPr>
              <w:ind w:left="4956" w:hanging="4956"/>
              <w:jc w:val="center"/>
            </w:pPr>
            <w:r w:rsidRPr="000421F7">
              <w:t>OB</w:t>
            </w:r>
          </w:p>
        </w:tc>
        <w:tc>
          <w:tcPr>
            <w:tcW w:w="3780" w:type="dxa"/>
            <w:shd w:val="clear" w:color="auto" w:fill="auto"/>
          </w:tcPr>
          <w:p w14:paraId="1E32F851" w14:textId="77777777" w:rsidR="006956F4" w:rsidRPr="00407ABD" w:rsidRDefault="007601A0" w:rsidP="006956F4">
            <w:pPr>
              <w:jc w:val="both"/>
            </w:pPr>
            <w:r>
              <w:t>M</w:t>
            </w:r>
            <w:r w:rsidRPr="000421F7">
              <w:t>onnaie de la transaction, codifiée selon la norme ISO. La ventilation devises demandée n’est pas une ventilation exhaustive</w:t>
            </w:r>
            <w:r w:rsidR="004047F7">
              <w:t>.</w:t>
            </w:r>
            <w:r w:rsidRPr="000421F7">
              <w:t xml:space="preserve"> </w:t>
            </w:r>
            <w:r w:rsidR="006956F4" w:rsidRPr="00407ABD">
              <w:t>Les valeurs autorisées pour ce champ sont les suivantes :</w:t>
            </w:r>
          </w:p>
          <w:p w14:paraId="246D072E" w14:textId="77777777" w:rsidR="006956F4" w:rsidRPr="00407ABD" w:rsidRDefault="006956F4" w:rsidP="00D03099">
            <w:pPr>
              <w:pStyle w:val="Paragraphedeliste"/>
              <w:numPr>
                <w:ilvl w:val="0"/>
                <w:numId w:val="26"/>
              </w:numPr>
              <w:jc w:val="both"/>
            </w:pPr>
            <w:r w:rsidRPr="00407ABD">
              <w:t>EUR</w:t>
            </w:r>
          </w:p>
          <w:p w14:paraId="05B93BB1" w14:textId="77777777" w:rsidR="006956F4" w:rsidRPr="00407ABD" w:rsidRDefault="006956F4" w:rsidP="00D03099">
            <w:pPr>
              <w:pStyle w:val="Paragraphedeliste"/>
              <w:numPr>
                <w:ilvl w:val="0"/>
                <w:numId w:val="26"/>
              </w:numPr>
              <w:jc w:val="both"/>
            </w:pPr>
            <w:r w:rsidRPr="00407ABD">
              <w:t>USD</w:t>
            </w:r>
          </w:p>
          <w:p w14:paraId="2E33AFD2" w14:textId="77777777" w:rsidR="006956F4" w:rsidRPr="00407ABD" w:rsidRDefault="006956F4" w:rsidP="00D03099">
            <w:pPr>
              <w:pStyle w:val="Paragraphedeliste"/>
              <w:numPr>
                <w:ilvl w:val="0"/>
                <w:numId w:val="26"/>
              </w:numPr>
              <w:jc w:val="both"/>
            </w:pPr>
            <w:r w:rsidRPr="00407ABD">
              <w:t>CHF</w:t>
            </w:r>
          </w:p>
          <w:p w14:paraId="0FECDFD0" w14:textId="77777777" w:rsidR="006956F4" w:rsidRPr="00407ABD" w:rsidRDefault="006956F4" w:rsidP="00D03099">
            <w:pPr>
              <w:pStyle w:val="Paragraphedeliste"/>
              <w:numPr>
                <w:ilvl w:val="0"/>
                <w:numId w:val="26"/>
              </w:numPr>
              <w:jc w:val="both"/>
            </w:pPr>
            <w:r w:rsidRPr="00407ABD">
              <w:t>GBP</w:t>
            </w:r>
          </w:p>
          <w:p w14:paraId="0D52DDD8" w14:textId="77777777" w:rsidR="00631C27" w:rsidRPr="00407ABD" w:rsidRDefault="006956F4" w:rsidP="00631C27">
            <w:pPr>
              <w:pStyle w:val="Paragraphedeliste"/>
              <w:numPr>
                <w:ilvl w:val="0"/>
                <w:numId w:val="26"/>
              </w:numPr>
              <w:jc w:val="both"/>
            </w:pPr>
            <w:r w:rsidRPr="00407ABD">
              <w:t>JPY</w:t>
            </w:r>
          </w:p>
          <w:p w14:paraId="3F15728C" w14:textId="77777777" w:rsidR="006956F4" w:rsidRPr="00407ABD" w:rsidRDefault="00631C27" w:rsidP="00631C27">
            <w:pPr>
              <w:pStyle w:val="Paragraphedeliste"/>
              <w:numPr>
                <w:ilvl w:val="0"/>
                <w:numId w:val="26"/>
              </w:numPr>
              <w:jc w:val="both"/>
            </w:pPr>
            <w:r w:rsidRPr="00407ABD">
              <w:t>AUD</w:t>
            </w:r>
          </w:p>
          <w:p w14:paraId="34D83ED9" w14:textId="77777777" w:rsidR="006956F4" w:rsidRPr="00407ABD" w:rsidRDefault="006956F4" w:rsidP="00D03099">
            <w:pPr>
              <w:pStyle w:val="Paragraphedeliste"/>
              <w:numPr>
                <w:ilvl w:val="0"/>
                <w:numId w:val="26"/>
              </w:numPr>
              <w:jc w:val="both"/>
            </w:pPr>
            <w:r w:rsidRPr="00407ABD">
              <w:t>SEK</w:t>
            </w:r>
          </w:p>
          <w:p w14:paraId="66EFEA70" w14:textId="77777777" w:rsidR="006956F4" w:rsidRPr="00407ABD" w:rsidRDefault="006956F4" w:rsidP="00D03099">
            <w:pPr>
              <w:pStyle w:val="Paragraphedeliste"/>
              <w:numPr>
                <w:ilvl w:val="0"/>
                <w:numId w:val="26"/>
              </w:numPr>
              <w:jc w:val="both"/>
            </w:pPr>
            <w:r w:rsidRPr="00407ABD">
              <w:t>BG</w:t>
            </w:r>
            <w:r w:rsidR="00006B72" w:rsidRPr="00407ABD">
              <w:t>N</w:t>
            </w:r>
          </w:p>
          <w:p w14:paraId="1D01C233" w14:textId="77777777" w:rsidR="006956F4" w:rsidRPr="00407ABD" w:rsidRDefault="006956F4" w:rsidP="003769A9">
            <w:pPr>
              <w:pStyle w:val="Paragraphedeliste"/>
              <w:numPr>
                <w:ilvl w:val="0"/>
                <w:numId w:val="26"/>
              </w:numPr>
              <w:jc w:val="both"/>
            </w:pPr>
            <w:r w:rsidRPr="00407ABD">
              <w:t>CZK</w:t>
            </w:r>
          </w:p>
          <w:p w14:paraId="6783ED80" w14:textId="77777777" w:rsidR="00631C27" w:rsidRPr="00407ABD" w:rsidRDefault="00631C27" w:rsidP="00631C27">
            <w:pPr>
              <w:pStyle w:val="Paragraphedeliste"/>
              <w:numPr>
                <w:ilvl w:val="0"/>
                <w:numId w:val="26"/>
              </w:numPr>
              <w:jc w:val="both"/>
            </w:pPr>
            <w:r w:rsidRPr="00407ABD">
              <w:t>DKK</w:t>
            </w:r>
          </w:p>
          <w:p w14:paraId="4B3B3292" w14:textId="77777777" w:rsidR="006956F4" w:rsidRPr="00407ABD" w:rsidRDefault="006956F4" w:rsidP="00D03099">
            <w:pPr>
              <w:pStyle w:val="Paragraphedeliste"/>
              <w:numPr>
                <w:ilvl w:val="0"/>
                <w:numId w:val="26"/>
              </w:numPr>
              <w:jc w:val="both"/>
            </w:pPr>
            <w:r w:rsidRPr="00407ABD">
              <w:t>HUF</w:t>
            </w:r>
          </w:p>
          <w:p w14:paraId="390FFA88" w14:textId="77777777" w:rsidR="006956F4" w:rsidRPr="00407ABD" w:rsidRDefault="006956F4" w:rsidP="00D03099">
            <w:pPr>
              <w:pStyle w:val="Paragraphedeliste"/>
              <w:numPr>
                <w:ilvl w:val="0"/>
                <w:numId w:val="26"/>
              </w:numPr>
              <w:jc w:val="both"/>
            </w:pPr>
            <w:r w:rsidRPr="00407ABD">
              <w:t>PLN</w:t>
            </w:r>
          </w:p>
          <w:p w14:paraId="350B1809" w14:textId="77777777" w:rsidR="007601A0" w:rsidRPr="00407ABD" w:rsidRDefault="006956F4" w:rsidP="00954293">
            <w:pPr>
              <w:pStyle w:val="Paragraphedeliste"/>
              <w:numPr>
                <w:ilvl w:val="0"/>
                <w:numId w:val="26"/>
              </w:numPr>
              <w:jc w:val="both"/>
            </w:pPr>
            <w:r w:rsidRPr="00407ABD">
              <w:t>RON</w:t>
            </w:r>
          </w:p>
          <w:p w14:paraId="05A5E8F1" w14:textId="77777777" w:rsidR="00954293" w:rsidRPr="00407ABD" w:rsidRDefault="00F57242" w:rsidP="004047F7">
            <w:pPr>
              <w:pStyle w:val="Paragraphedeliste"/>
              <w:numPr>
                <w:ilvl w:val="0"/>
                <w:numId w:val="26"/>
              </w:numPr>
              <w:jc w:val="both"/>
            </w:pPr>
            <w:r w:rsidRPr="00407ABD">
              <w:t xml:space="preserve">HRK </w:t>
            </w:r>
          </w:p>
          <w:p w14:paraId="48E60698" w14:textId="77777777" w:rsidR="00954293" w:rsidRPr="00407ABD" w:rsidRDefault="00802377" w:rsidP="004047F7">
            <w:pPr>
              <w:pStyle w:val="Paragraphedeliste"/>
              <w:numPr>
                <w:ilvl w:val="0"/>
                <w:numId w:val="26"/>
              </w:numPr>
              <w:jc w:val="both"/>
            </w:pPr>
            <w:r w:rsidRPr="00407ABD">
              <w:t>BRL</w:t>
            </w:r>
          </w:p>
          <w:p w14:paraId="3B97D308" w14:textId="77777777" w:rsidR="00802377" w:rsidRPr="00407ABD" w:rsidRDefault="00802377" w:rsidP="004047F7">
            <w:pPr>
              <w:pStyle w:val="Paragraphedeliste"/>
              <w:numPr>
                <w:ilvl w:val="0"/>
                <w:numId w:val="26"/>
              </w:numPr>
              <w:jc w:val="both"/>
            </w:pPr>
            <w:r w:rsidRPr="00407ABD">
              <w:t xml:space="preserve">CAD </w:t>
            </w:r>
          </w:p>
          <w:p w14:paraId="4A879D44" w14:textId="77777777" w:rsidR="00802377" w:rsidRPr="00407ABD" w:rsidRDefault="00802377" w:rsidP="00D03099">
            <w:pPr>
              <w:pStyle w:val="Paragraphedeliste"/>
              <w:numPr>
                <w:ilvl w:val="0"/>
                <w:numId w:val="26"/>
              </w:numPr>
              <w:jc w:val="both"/>
            </w:pPr>
            <w:r w:rsidRPr="00407ABD">
              <w:t xml:space="preserve">CNY </w:t>
            </w:r>
          </w:p>
          <w:p w14:paraId="4FA91EDB" w14:textId="77777777" w:rsidR="00802377" w:rsidRPr="00407ABD" w:rsidRDefault="00802377" w:rsidP="00D03099">
            <w:pPr>
              <w:pStyle w:val="Paragraphedeliste"/>
              <w:numPr>
                <w:ilvl w:val="0"/>
                <w:numId w:val="26"/>
              </w:numPr>
              <w:jc w:val="both"/>
            </w:pPr>
            <w:r w:rsidRPr="00407ABD">
              <w:t xml:space="preserve">HKD </w:t>
            </w:r>
          </w:p>
          <w:p w14:paraId="261199A4" w14:textId="77777777" w:rsidR="00802377" w:rsidRPr="00407ABD" w:rsidRDefault="00802377" w:rsidP="00D03099">
            <w:pPr>
              <w:pStyle w:val="Paragraphedeliste"/>
              <w:numPr>
                <w:ilvl w:val="0"/>
                <w:numId w:val="26"/>
              </w:numPr>
              <w:jc w:val="both"/>
            </w:pPr>
            <w:r w:rsidRPr="00407ABD">
              <w:t xml:space="preserve">SGD </w:t>
            </w:r>
          </w:p>
          <w:p w14:paraId="0C3FF981" w14:textId="77777777" w:rsidR="00802377" w:rsidRPr="00407ABD" w:rsidRDefault="00802377" w:rsidP="00D03099">
            <w:pPr>
              <w:pStyle w:val="Paragraphedeliste"/>
              <w:numPr>
                <w:ilvl w:val="0"/>
                <w:numId w:val="26"/>
              </w:numPr>
              <w:jc w:val="both"/>
            </w:pPr>
            <w:r w:rsidRPr="00407ABD">
              <w:t xml:space="preserve">RUB </w:t>
            </w:r>
          </w:p>
          <w:p w14:paraId="0D5383F0" w14:textId="77777777" w:rsidR="00954293" w:rsidRPr="00407ABD" w:rsidRDefault="00802377" w:rsidP="004047F7">
            <w:pPr>
              <w:pStyle w:val="Paragraphedeliste"/>
              <w:numPr>
                <w:ilvl w:val="0"/>
                <w:numId w:val="26"/>
              </w:numPr>
              <w:jc w:val="both"/>
            </w:pPr>
            <w:r w:rsidRPr="00407ABD">
              <w:t>ZAR</w:t>
            </w:r>
          </w:p>
          <w:p w14:paraId="57F938E5" w14:textId="77777777" w:rsidR="00802377" w:rsidRPr="004304BE" w:rsidRDefault="004047F7" w:rsidP="004047F7">
            <w:pPr>
              <w:pStyle w:val="Paragraphedeliste"/>
              <w:numPr>
                <w:ilvl w:val="0"/>
                <w:numId w:val="26"/>
              </w:numPr>
              <w:jc w:val="both"/>
            </w:pPr>
            <w:r w:rsidRPr="00407ABD">
              <w:t>ZDV</w:t>
            </w:r>
          </w:p>
        </w:tc>
      </w:tr>
      <w:tr w:rsidR="007601A0" w:rsidRPr="00072E27" w14:paraId="251A8B68" w14:textId="77777777" w:rsidTr="00F57242">
        <w:trPr>
          <w:cantSplit/>
          <w:trHeight w:val="300"/>
        </w:trPr>
        <w:tc>
          <w:tcPr>
            <w:tcW w:w="1809" w:type="dxa"/>
            <w:shd w:val="clear" w:color="auto" w:fill="auto"/>
          </w:tcPr>
          <w:p w14:paraId="57AB3824" w14:textId="77777777" w:rsidR="007601A0" w:rsidRPr="00834E5F" w:rsidRDefault="007601A0" w:rsidP="004842B0">
            <w:pPr>
              <w:ind w:left="4956" w:hanging="4956"/>
              <w:jc w:val="both"/>
              <w:rPr>
                <w:b/>
              </w:rPr>
            </w:pPr>
            <w:r w:rsidRPr="00834E5F">
              <w:rPr>
                <w:b/>
              </w:rPr>
              <w:lastRenderedPageBreak/>
              <w:t>CODE</w:t>
            </w:r>
            <w:r w:rsidR="004842B0" w:rsidRPr="00834E5F">
              <w:rPr>
                <w:b/>
              </w:rPr>
              <w:t>_</w:t>
            </w:r>
            <w:r w:rsidRPr="00834E5F">
              <w:rPr>
                <w:b/>
              </w:rPr>
              <w:t>ECO</w:t>
            </w:r>
          </w:p>
        </w:tc>
        <w:tc>
          <w:tcPr>
            <w:tcW w:w="1477" w:type="dxa"/>
            <w:shd w:val="clear" w:color="auto" w:fill="auto"/>
          </w:tcPr>
          <w:p w14:paraId="5E95AC32" w14:textId="77777777" w:rsidR="007601A0" w:rsidRDefault="007601A0" w:rsidP="000C0C07">
            <w:pPr>
              <w:ind w:left="4956" w:hanging="4956"/>
              <w:jc w:val="both"/>
            </w:pPr>
            <w:r>
              <w:t>C</w:t>
            </w:r>
            <w:r w:rsidRPr="000421F7">
              <w:t>ode</w:t>
            </w:r>
          </w:p>
          <w:p w14:paraId="2EFBE251" w14:textId="77777777" w:rsidR="007601A0" w:rsidRPr="000421F7" w:rsidRDefault="007601A0" w:rsidP="000C0C07">
            <w:pPr>
              <w:ind w:left="4956" w:hanging="4956"/>
              <w:jc w:val="both"/>
            </w:pPr>
            <w:r w:rsidRPr="000421F7">
              <w:t>économique </w:t>
            </w:r>
          </w:p>
        </w:tc>
        <w:tc>
          <w:tcPr>
            <w:tcW w:w="697" w:type="dxa"/>
            <w:shd w:val="clear" w:color="auto" w:fill="auto"/>
            <w:noWrap/>
          </w:tcPr>
          <w:p w14:paraId="10260356" w14:textId="77777777" w:rsidR="007601A0" w:rsidRPr="000421F7" w:rsidRDefault="0039769E" w:rsidP="003D7D86">
            <w:pPr>
              <w:ind w:left="4956" w:hanging="4956"/>
              <w:jc w:val="center"/>
            </w:pPr>
            <w:r>
              <w:t>Alph</w:t>
            </w:r>
          </w:p>
        </w:tc>
        <w:tc>
          <w:tcPr>
            <w:tcW w:w="807" w:type="dxa"/>
            <w:shd w:val="clear" w:color="auto" w:fill="auto"/>
          </w:tcPr>
          <w:p w14:paraId="1D5ABFC7" w14:textId="77777777" w:rsidR="007601A0" w:rsidRPr="000421F7" w:rsidRDefault="002B2FB4" w:rsidP="003D7D86">
            <w:pPr>
              <w:ind w:left="4956" w:hanging="4956"/>
              <w:jc w:val="center"/>
            </w:pPr>
            <w:r>
              <w:t>5</w:t>
            </w:r>
          </w:p>
        </w:tc>
        <w:tc>
          <w:tcPr>
            <w:tcW w:w="1177" w:type="dxa"/>
            <w:shd w:val="clear" w:color="auto" w:fill="auto"/>
          </w:tcPr>
          <w:p w14:paraId="3D7BFE59" w14:textId="77777777" w:rsidR="007601A0" w:rsidRPr="000421F7" w:rsidRDefault="007601A0" w:rsidP="003D7D86">
            <w:pPr>
              <w:ind w:left="4956" w:hanging="4956"/>
              <w:jc w:val="center"/>
            </w:pPr>
            <w:r w:rsidRPr="000421F7">
              <w:t>OB</w:t>
            </w:r>
          </w:p>
        </w:tc>
        <w:tc>
          <w:tcPr>
            <w:tcW w:w="3780" w:type="dxa"/>
            <w:shd w:val="clear" w:color="auto" w:fill="auto"/>
          </w:tcPr>
          <w:p w14:paraId="58D979FE" w14:textId="77777777" w:rsidR="007B0B9D" w:rsidRPr="00407ABD" w:rsidRDefault="00163715" w:rsidP="007B0B9D">
            <w:pPr>
              <w:jc w:val="both"/>
            </w:pPr>
            <w:r w:rsidRPr="00407ABD">
              <w:t>C</w:t>
            </w:r>
            <w:r w:rsidR="007601A0" w:rsidRPr="00407ABD">
              <w:t xml:space="preserve">e code doit être servi sur tous les CRT. Il identifie la nature économique de la transaction, et dans le cas des PFD des réévaluations, entre le résident et le non-résident et permet d’alimenter les lignes pertinentes de la balance des paiements. </w:t>
            </w:r>
            <w:r w:rsidR="007B0B9D" w:rsidRPr="00407ABD">
              <w:t>Les codes économiques autorisés sont les suivants :</w:t>
            </w:r>
          </w:p>
          <w:p w14:paraId="2A29E110" w14:textId="77777777" w:rsidR="007B0B9D" w:rsidRPr="00407ABD" w:rsidRDefault="007B0B9D" w:rsidP="00D03099">
            <w:pPr>
              <w:pStyle w:val="Paragraphedeliste"/>
              <w:numPr>
                <w:ilvl w:val="0"/>
                <w:numId w:val="30"/>
              </w:numPr>
              <w:jc w:val="both"/>
            </w:pPr>
            <w:r w:rsidRPr="00407ABD">
              <w:t>OA110</w:t>
            </w:r>
          </w:p>
          <w:p w14:paraId="23ABE9D9" w14:textId="77777777" w:rsidR="007B0B9D" w:rsidRPr="00407ABD" w:rsidRDefault="007B0B9D" w:rsidP="00D03099">
            <w:pPr>
              <w:pStyle w:val="Paragraphedeliste"/>
              <w:numPr>
                <w:ilvl w:val="0"/>
                <w:numId w:val="30"/>
              </w:numPr>
              <w:jc w:val="both"/>
            </w:pPr>
            <w:r w:rsidRPr="00407ABD">
              <w:t>OP110</w:t>
            </w:r>
          </w:p>
          <w:p w14:paraId="1536E4CE" w14:textId="77777777" w:rsidR="007B0B9D" w:rsidRPr="00407ABD" w:rsidRDefault="007B0B9D" w:rsidP="00D03099">
            <w:pPr>
              <w:pStyle w:val="Paragraphedeliste"/>
              <w:numPr>
                <w:ilvl w:val="0"/>
                <w:numId w:val="30"/>
              </w:numPr>
              <w:jc w:val="both"/>
            </w:pPr>
            <w:r w:rsidRPr="00407ABD">
              <w:t>OA111</w:t>
            </w:r>
          </w:p>
          <w:p w14:paraId="75F4646F" w14:textId="77777777" w:rsidR="007B0B9D" w:rsidRPr="00407ABD" w:rsidRDefault="007B0B9D" w:rsidP="00D03099">
            <w:pPr>
              <w:pStyle w:val="Paragraphedeliste"/>
              <w:numPr>
                <w:ilvl w:val="0"/>
                <w:numId w:val="30"/>
              </w:numPr>
              <w:jc w:val="both"/>
            </w:pPr>
            <w:r w:rsidRPr="00407ABD">
              <w:t>OP111</w:t>
            </w:r>
          </w:p>
          <w:p w14:paraId="3BBDFFF8" w14:textId="77777777" w:rsidR="007B0B9D" w:rsidRPr="00407ABD" w:rsidRDefault="007B0B9D" w:rsidP="00D03099">
            <w:pPr>
              <w:pStyle w:val="Paragraphedeliste"/>
              <w:numPr>
                <w:ilvl w:val="0"/>
                <w:numId w:val="30"/>
              </w:numPr>
              <w:jc w:val="both"/>
              <w:rPr>
                <w:lang w:val="en-US"/>
              </w:rPr>
            </w:pPr>
            <w:r w:rsidRPr="00407ABD">
              <w:rPr>
                <w:lang w:val="en-US"/>
              </w:rPr>
              <w:t>OA120</w:t>
            </w:r>
          </w:p>
          <w:p w14:paraId="03119A80" w14:textId="77777777" w:rsidR="007B0B9D" w:rsidRPr="00407ABD" w:rsidRDefault="007B0B9D" w:rsidP="00D03099">
            <w:pPr>
              <w:pStyle w:val="Paragraphedeliste"/>
              <w:numPr>
                <w:ilvl w:val="0"/>
                <w:numId w:val="30"/>
              </w:numPr>
              <w:jc w:val="both"/>
              <w:rPr>
                <w:lang w:val="en-US"/>
              </w:rPr>
            </w:pPr>
            <w:r w:rsidRPr="00407ABD">
              <w:rPr>
                <w:lang w:val="en-US"/>
              </w:rPr>
              <w:t>OP120</w:t>
            </w:r>
          </w:p>
          <w:p w14:paraId="5560C5F7" w14:textId="77777777" w:rsidR="007B0B9D" w:rsidRPr="00407ABD" w:rsidRDefault="007B0B9D" w:rsidP="00D03099">
            <w:pPr>
              <w:pStyle w:val="Paragraphedeliste"/>
              <w:numPr>
                <w:ilvl w:val="0"/>
                <w:numId w:val="30"/>
              </w:numPr>
              <w:jc w:val="both"/>
              <w:rPr>
                <w:lang w:val="en-US"/>
              </w:rPr>
            </w:pPr>
            <w:r w:rsidRPr="00407ABD">
              <w:rPr>
                <w:lang w:val="en-US"/>
              </w:rPr>
              <w:t>OA210</w:t>
            </w:r>
          </w:p>
          <w:p w14:paraId="7C9767AD" w14:textId="77777777" w:rsidR="007B0B9D" w:rsidRPr="00407ABD" w:rsidRDefault="007B0B9D" w:rsidP="00D03099">
            <w:pPr>
              <w:pStyle w:val="Paragraphedeliste"/>
              <w:numPr>
                <w:ilvl w:val="0"/>
                <w:numId w:val="30"/>
              </w:numPr>
              <w:jc w:val="both"/>
              <w:rPr>
                <w:lang w:val="en-US"/>
              </w:rPr>
            </w:pPr>
            <w:r w:rsidRPr="00407ABD">
              <w:rPr>
                <w:lang w:val="en-US"/>
              </w:rPr>
              <w:t>OP210</w:t>
            </w:r>
          </w:p>
          <w:p w14:paraId="57714B9C" w14:textId="77777777" w:rsidR="007B0B9D" w:rsidRPr="00407ABD" w:rsidRDefault="007B0B9D" w:rsidP="00D03099">
            <w:pPr>
              <w:pStyle w:val="Paragraphedeliste"/>
              <w:numPr>
                <w:ilvl w:val="0"/>
                <w:numId w:val="30"/>
              </w:numPr>
              <w:jc w:val="both"/>
              <w:rPr>
                <w:lang w:val="en-US"/>
              </w:rPr>
            </w:pPr>
            <w:r w:rsidRPr="00407ABD">
              <w:rPr>
                <w:lang w:val="en-US"/>
              </w:rPr>
              <w:t>OA211</w:t>
            </w:r>
          </w:p>
          <w:p w14:paraId="306E91F0" w14:textId="77777777" w:rsidR="007B0B9D" w:rsidRPr="00407ABD" w:rsidRDefault="007B0B9D" w:rsidP="00D03099">
            <w:pPr>
              <w:pStyle w:val="Paragraphedeliste"/>
              <w:numPr>
                <w:ilvl w:val="0"/>
                <w:numId w:val="30"/>
              </w:numPr>
              <w:jc w:val="both"/>
              <w:rPr>
                <w:lang w:val="en-US"/>
              </w:rPr>
            </w:pPr>
            <w:r w:rsidRPr="00407ABD">
              <w:rPr>
                <w:lang w:val="en-US"/>
              </w:rPr>
              <w:t>OP211</w:t>
            </w:r>
          </w:p>
          <w:p w14:paraId="1CE17E1B" w14:textId="77777777" w:rsidR="007B0B9D" w:rsidRPr="00407ABD" w:rsidRDefault="007B0B9D" w:rsidP="00D03099">
            <w:pPr>
              <w:pStyle w:val="Paragraphedeliste"/>
              <w:numPr>
                <w:ilvl w:val="0"/>
                <w:numId w:val="30"/>
              </w:numPr>
              <w:jc w:val="both"/>
            </w:pPr>
            <w:r w:rsidRPr="00407ABD">
              <w:t>SA110</w:t>
            </w:r>
          </w:p>
          <w:p w14:paraId="11AF8417" w14:textId="77777777" w:rsidR="007B0B9D" w:rsidRPr="00407ABD" w:rsidRDefault="007B0B9D" w:rsidP="00D03099">
            <w:pPr>
              <w:pStyle w:val="Paragraphedeliste"/>
              <w:numPr>
                <w:ilvl w:val="0"/>
                <w:numId w:val="30"/>
              </w:numPr>
              <w:jc w:val="both"/>
            </w:pPr>
            <w:r w:rsidRPr="00407ABD">
              <w:t>SP110</w:t>
            </w:r>
          </w:p>
          <w:p w14:paraId="156B1543" w14:textId="77777777" w:rsidR="007B0B9D" w:rsidRPr="00407ABD" w:rsidRDefault="007B0B9D" w:rsidP="00D03099">
            <w:pPr>
              <w:pStyle w:val="Paragraphedeliste"/>
              <w:numPr>
                <w:ilvl w:val="0"/>
                <w:numId w:val="30"/>
              </w:numPr>
              <w:jc w:val="both"/>
            </w:pPr>
            <w:r w:rsidRPr="00407ABD">
              <w:t>SA111</w:t>
            </w:r>
          </w:p>
          <w:p w14:paraId="481B79F1" w14:textId="77777777" w:rsidR="007B0B9D" w:rsidRPr="00407ABD" w:rsidRDefault="007B0B9D" w:rsidP="00D03099">
            <w:pPr>
              <w:pStyle w:val="Paragraphedeliste"/>
              <w:numPr>
                <w:ilvl w:val="0"/>
                <w:numId w:val="30"/>
              </w:numPr>
              <w:jc w:val="both"/>
            </w:pPr>
            <w:r w:rsidRPr="00407ABD">
              <w:t>SP111</w:t>
            </w:r>
          </w:p>
          <w:p w14:paraId="6121DAC8" w14:textId="77777777" w:rsidR="007B0B9D" w:rsidRPr="00407ABD" w:rsidRDefault="007B0B9D" w:rsidP="00D03099">
            <w:pPr>
              <w:pStyle w:val="Paragraphedeliste"/>
              <w:numPr>
                <w:ilvl w:val="0"/>
                <w:numId w:val="30"/>
              </w:numPr>
              <w:jc w:val="both"/>
            </w:pPr>
            <w:r w:rsidRPr="00407ABD">
              <w:t>SA120</w:t>
            </w:r>
          </w:p>
          <w:p w14:paraId="6AD30864" w14:textId="77777777" w:rsidR="007B0B9D" w:rsidRPr="00407ABD" w:rsidRDefault="007B0B9D" w:rsidP="00D03099">
            <w:pPr>
              <w:pStyle w:val="Paragraphedeliste"/>
              <w:numPr>
                <w:ilvl w:val="0"/>
                <w:numId w:val="30"/>
              </w:numPr>
              <w:jc w:val="both"/>
            </w:pPr>
            <w:r w:rsidRPr="00407ABD">
              <w:t>SP120</w:t>
            </w:r>
          </w:p>
          <w:p w14:paraId="3CF5C716" w14:textId="77777777" w:rsidR="007B0B9D" w:rsidRPr="00407ABD" w:rsidRDefault="007B0B9D" w:rsidP="00D03099">
            <w:pPr>
              <w:pStyle w:val="Paragraphedeliste"/>
              <w:numPr>
                <w:ilvl w:val="0"/>
                <w:numId w:val="30"/>
              </w:numPr>
              <w:jc w:val="both"/>
            </w:pPr>
            <w:r w:rsidRPr="00407ABD">
              <w:t>SA210</w:t>
            </w:r>
          </w:p>
          <w:p w14:paraId="3BE35A0E" w14:textId="77777777" w:rsidR="007B0B9D" w:rsidRPr="00407ABD" w:rsidRDefault="007B0B9D" w:rsidP="00D03099">
            <w:pPr>
              <w:pStyle w:val="Paragraphedeliste"/>
              <w:numPr>
                <w:ilvl w:val="0"/>
                <w:numId w:val="30"/>
              </w:numPr>
              <w:jc w:val="both"/>
            </w:pPr>
            <w:r w:rsidRPr="00407ABD">
              <w:t>SP210</w:t>
            </w:r>
          </w:p>
          <w:p w14:paraId="1C02945E" w14:textId="77777777" w:rsidR="007B0B9D" w:rsidRPr="00407ABD" w:rsidRDefault="007B0B9D" w:rsidP="00D03099">
            <w:pPr>
              <w:pStyle w:val="Paragraphedeliste"/>
              <w:numPr>
                <w:ilvl w:val="0"/>
                <w:numId w:val="30"/>
              </w:numPr>
              <w:jc w:val="both"/>
            </w:pPr>
            <w:r w:rsidRPr="00407ABD">
              <w:t>SA211</w:t>
            </w:r>
          </w:p>
          <w:p w14:paraId="2A02A65A" w14:textId="77777777" w:rsidR="007B0B9D" w:rsidRPr="00407ABD" w:rsidRDefault="007B0B9D" w:rsidP="00D03099">
            <w:pPr>
              <w:pStyle w:val="Paragraphedeliste"/>
              <w:numPr>
                <w:ilvl w:val="0"/>
                <w:numId w:val="30"/>
              </w:numPr>
              <w:jc w:val="both"/>
            </w:pPr>
            <w:r w:rsidRPr="00407ABD">
              <w:t>SP211</w:t>
            </w:r>
          </w:p>
          <w:p w14:paraId="42B49A1F" w14:textId="77777777" w:rsidR="007B0B9D" w:rsidRPr="00407ABD" w:rsidRDefault="007B0B9D" w:rsidP="00D03099">
            <w:pPr>
              <w:pStyle w:val="Paragraphedeliste"/>
              <w:numPr>
                <w:ilvl w:val="0"/>
                <w:numId w:val="30"/>
              </w:numPr>
              <w:jc w:val="both"/>
            </w:pPr>
            <w:r w:rsidRPr="00407ABD">
              <w:t>FA120</w:t>
            </w:r>
          </w:p>
          <w:p w14:paraId="25895F6B" w14:textId="77777777" w:rsidR="007B0B9D" w:rsidRPr="00407ABD" w:rsidRDefault="007B0B9D" w:rsidP="00D03099">
            <w:pPr>
              <w:pStyle w:val="Paragraphedeliste"/>
              <w:numPr>
                <w:ilvl w:val="0"/>
                <w:numId w:val="30"/>
              </w:numPr>
              <w:jc w:val="both"/>
            </w:pPr>
            <w:r w:rsidRPr="00407ABD">
              <w:t>FA121</w:t>
            </w:r>
          </w:p>
          <w:p w14:paraId="221E62A4" w14:textId="77777777" w:rsidR="005C46B4" w:rsidRPr="00407ABD" w:rsidRDefault="005C46B4" w:rsidP="00D03099">
            <w:pPr>
              <w:pStyle w:val="Paragraphedeliste"/>
              <w:numPr>
                <w:ilvl w:val="0"/>
                <w:numId w:val="30"/>
              </w:numPr>
              <w:jc w:val="both"/>
            </w:pPr>
            <w:r w:rsidRPr="00407ABD">
              <w:t>FP121</w:t>
            </w:r>
          </w:p>
          <w:p w14:paraId="02BAEE18" w14:textId="77777777" w:rsidR="007B0B9D" w:rsidRPr="00407ABD" w:rsidRDefault="007B0B9D" w:rsidP="00D03099">
            <w:pPr>
              <w:pStyle w:val="Paragraphedeliste"/>
              <w:numPr>
                <w:ilvl w:val="0"/>
                <w:numId w:val="30"/>
              </w:numPr>
              <w:jc w:val="both"/>
            </w:pPr>
            <w:r w:rsidRPr="00407ABD">
              <w:t>FA210</w:t>
            </w:r>
          </w:p>
          <w:p w14:paraId="584CD141" w14:textId="77777777" w:rsidR="007B0B9D" w:rsidRPr="00407ABD" w:rsidRDefault="007B0B9D" w:rsidP="00D03099">
            <w:pPr>
              <w:pStyle w:val="Paragraphedeliste"/>
              <w:numPr>
                <w:ilvl w:val="0"/>
                <w:numId w:val="30"/>
              </w:numPr>
              <w:jc w:val="both"/>
            </w:pPr>
            <w:r w:rsidRPr="00407ABD">
              <w:t>FP210</w:t>
            </w:r>
          </w:p>
          <w:p w14:paraId="16048FD9" w14:textId="77777777" w:rsidR="007B0B9D" w:rsidRPr="00407ABD" w:rsidRDefault="007B0B9D" w:rsidP="00D03099">
            <w:pPr>
              <w:pStyle w:val="Paragraphedeliste"/>
              <w:numPr>
                <w:ilvl w:val="0"/>
                <w:numId w:val="30"/>
              </w:numPr>
              <w:jc w:val="both"/>
            </w:pPr>
            <w:r w:rsidRPr="00407ABD">
              <w:t>FA211</w:t>
            </w:r>
          </w:p>
          <w:p w14:paraId="480F2B28" w14:textId="77777777" w:rsidR="007B0B9D" w:rsidRPr="00407ABD" w:rsidRDefault="007B0B9D" w:rsidP="00D03099">
            <w:pPr>
              <w:pStyle w:val="Paragraphedeliste"/>
              <w:numPr>
                <w:ilvl w:val="0"/>
                <w:numId w:val="30"/>
              </w:numPr>
              <w:jc w:val="both"/>
            </w:pPr>
            <w:r w:rsidRPr="00407ABD">
              <w:t>FP211</w:t>
            </w:r>
          </w:p>
          <w:p w14:paraId="08F787A2" w14:textId="77777777" w:rsidR="007B0B9D" w:rsidRPr="00407ABD" w:rsidRDefault="007B0B9D" w:rsidP="00D03099">
            <w:pPr>
              <w:pStyle w:val="Paragraphedeliste"/>
              <w:numPr>
                <w:ilvl w:val="0"/>
                <w:numId w:val="30"/>
              </w:numPr>
              <w:jc w:val="both"/>
            </w:pPr>
            <w:r w:rsidRPr="00407ABD">
              <w:t>DA210</w:t>
            </w:r>
          </w:p>
          <w:p w14:paraId="1B1B0D1F" w14:textId="77777777" w:rsidR="007B0B9D" w:rsidRPr="00407ABD" w:rsidRDefault="007B0B9D" w:rsidP="00D03099">
            <w:pPr>
              <w:pStyle w:val="Paragraphedeliste"/>
              <w:numPr>
                <w:ilvl w:val="0"/>
                <w:numId w:val="30"/>
              </w:numPr>
              <w:jc w:val="both"/>
            </w:pPr>
            <w:r w:rsidRPr="00407ABD">
              <w:t>DP210</w:t>
            </w:r>
          </w:p>
          <w:p w14:paraId="77D32BBC" w14:textId="77777777" w:rsidR="007B0B9D" w:rsidRPr="00407ABD" w:rsidRDefault="007B0B9D" w:rsidP="00D03099">
            <w:pPr>
              <w:pStyle w:val="Paragraphedeliste"/>
              <w:numPr>
                <w:ilvl w:val="0"/>
                <w:numId w:val="30"/>
              </w:numPr>
              <w:jc w:val="both"/>
            </w:pPr>
            <w:r w:rsidRPr="00407ABD">
              <w:t>DA211</w:t>
            </w:r>
          </w:p>
          <w:p w14:paraId="7B41C474" w14:textId="77777777" w:rsidR="007601A0" w:rsidRPr="00407ABD" w:rsidRDefault="007B0B9D" w:rsidP="00D03099">
            <w:pPr>
              <w:pStyle w:val="Paragraphedeliste"/>
              <w:numPr>
                <w:ilvl w:val="0"/>
                <w:numId w:val="30"/>
              </w:numPr>
              <w:jc w:val="both"/>
            </w:pPr>
            <w:r w:rsidRPr="00407ABD">
              <w:t>DP211</w:t>
            </w:r>
          </w:p>
        </w:tc>
      </w:tr>
      <w:tr w:rsidR="00954293" w:rsidRPr="00072E27" w14:paraId="2295A493" w14:textId="77777777" w:rsidTr="00F57242">
        <w:trPr>
          <w:cantSplit/>
          <w:trHeight w:val="300"/>
        </w:trPr>
        <w:tc>
          <w:tcPr>
            <w:tcW w:w="1809" w:type="dxa"/>
            <w:shd w:val="clear" w:color="auto" w:fill="auto"/>
          </w:tcPr>
          <w:p w14:paraId="0662D29A" w14:textId="77777777" w:rsidR="00954293" w:rsidRPr="00954293" w:rsidRDefault="00954293" w:rsidP="004842B0">
            <w:pPr>
              <w:ind w:left="4956" w:hanging="4956"/>
              <w:jc w:val="both"/>
              <w:rPr>
                <w:b/>
              </w:rPr>
            </w:pPr>
            <w:r w:rsidRPr="00954293">
              <w:rPr>
                <w:b/>
              </w:rPr>
              <w:lastRenderedPageBreak/>
              <w:t>PAYS_CTPT</w:t>
            </w:r>
          </w:p>
        </w:tc>
        <w:tc>
          <w:tcPr>
            <w:tcW w:w="1477" w:type="dxa"/>
            <w:shd w:val="clear" w:color="auto" w:fill="auto"/>
          </w:tcPr>
          <w:p w14:paraId="18360BCE" w14:textId="77777777" w:rsidR="00954293" w:rsidRPr="000421F7" w:rsidRDefault="00954293" w:rsidP="00675647">
            <w:pPr>
              <w:ind w:left="4956" w:hanging="4956"/>
              <w:jc w:val="both"/>
            </w:pPr>
            <w:r>
              <w:t>P</w:t>
            </w:r>
            <w:r w:rsidRPr="000421F7">
              <w:t>ays de la</w:t>
            </w:r>
          </w:p>
          <w:p w14:paraId="6C6F979A" w14:textId="77777777" w:rsidR="00954293" w:rsidRDefault="00954293" w:rsidP="000C0C07">
            <w:pPr>
              <w:ind w:left="4956" w:hanging="4956"/>
              <w:jc w:val="both"/>
            </w:pPr>
            <w:r w:rsidRPr="000421F7">
              <w:t>contrepartie</w:t>
            </w:r>
          </w:p>
        </w:tc>
        <w:tc>
          <w:tcPr>
            <w:tcW w:w="697" w:type="dxa"/>
            <w:shd w:val="clear" w:color="auto" w:fill="auto"/>
            <w:noWrap/>
          </w:tcPr>
          <w:p w14:paraId="1017F0E0" w14:textId="77777777" w:rsidR="00954293" w:rsidRDefault="00954293" w:rsidP="003D7D86">
            <w:pPr>
              <w:ind w:left="4956" w:hanging="4956"/>
              <w:jc w:val="center"/>
            </w:pPr>
            <w:r>
              <w:t>Alph</w:t>
            </w:r>
          </w:p>
        </w:tc>
        <w:tc>
          <w:tcPr>
            <w:tcW w:w="807" w:type="dxa"/>
            <w:shd w:val="clear" w:color="auto" w:fill="auto"/>
          </w:tcPr>
          <w:p w14:paraId="018073A8" w14:textId="77777777" w:rsidR="00954293" w:rsidRDefault="00954293" w:rsidP="003D7D86">
            <w:pPr>
              <w:ind w:left="4956" w:hanging="4956"/>
              <w:jc w:val="center"/>
            </w:pPr>
            <w:r>
              <w:t>2</w:t>
            </w:r>
          </w:p>
        </w:tc>
        <w:tc>
          <w:tcPr>
            <w:tcW w:w="1177" w:type="dxa"/>
            <w:shd w:val="clear" w:color="auto" w:fill="auto"/>
          </w:tcPr>
          <w:p w14:paraId="37E1A2F0" w14:textId="77777777" w:rsidR="00954293" w:rsidRPr="000421F7" w:rsidRDefault="00954293" w:rsidP="003D7D86">
            <w:pPr>
              <w:ind w:left="4956" w:hanging="4956"/>
              <w:jc w:val="center"/>
            </w:pPr>
            <w:r w:rsidRPr="000421F7">
              <w:t>OB</w:t>
            </w:r>
          </w:p>
        </w:tc>
        <w:tc>
          <w:tcPr>
            <w:tcW w:w="3780" w:type="dxa"/>
            <w:shd w:val="clear" w:color="auto" w:fill="auto"/>
          </w:tcPr>
          <w:p w14:paraId="66349FC9" w14:textId="77777777" w:rsidR="00954293" w:rsidRPr="00407ABD" w:rsidRDefault="00954293" w:rsidP="00675647">
            <w:pPr>
              <w:ind w:left="4956" w:hanging="4956"/>
              <w:jc w:val="both"/>
            </w:pPr>
            <w:r w:rsidRPr="00407ABD">
              <w:t xml:space="preserve">Pays de la contrepartie, codifié </w:t>
            </w:r>
          </w:p>
          <w:p w14:paraId="0BE2DC15" w14:textId="77777777" w:rsidR="00954293" w:rsidRPr="00407ABD" w:rsidRDefault="00954293" w:rsidP="00675647">
            <w:pPr>
              <w:ind w:left="4956" w:hanging="4956"/>
              <w:jc w:val="both"/>
            </w:pPr>
            <w:r w:rsidRPr="00407ABD">
              <w:t xml:space="preserve">selon la norme ISO 3166 ou </w:t>
            </w:r>
          </w:p>
          <w:p w14:paraId="1921C0FC" w14:textId="77777777" w:rsidR="00954293" w:rsidRPr="00407ABD" w:rsidRDefault="00954293" w:rsidP="00675647">
            <w:pPr>
              <w:ind w:left="4956" w:hanging="4956"/>
              <w:jc w:val="both"/>
            </w:pPr>
            <w:r w:rsidRPr="00407ABD">
              <w:t xml:space="preserve">pseudo-codes ISO des </w:t>
            </w:r>
          </w:p>
          <w:p w14:paraId="3EF55598" w14:textId="77777777" w:rsidR="00954293" w:rsidRPr="00407ABD" w:rsidRDefault="00954293" w:rsidP="00675647">
            <w:pPr>
              <w:ind w:left="4956" w:hanging="4956"/>
              <w:jc w:val="both"/>
            </w:pPr>
            <w:r w:rsidRPr="00407ABD">
              <w:t xml:space="preserve">organismes internationaux, à </w:t>
            </w:r>
          </w:p>
          <w:p w14:paraId="64E17E16" w14:textId="77777777" w:rsidR="00954293" w:rsidRPr="00407ABD" w:rsidRDefault="00954293" w:rsidP="00675647">
            <w:pPr>
              <w:ind w:left="4956" w:hanging="4956"/>
              <w:jc w:val="both"/>
            </w:pPr>
            <w:r w:rsidRPr="00407ABD">
              <w:t xml:space="preserve">l'exception des codes </w:t>
            </w:r>
          </w:p>
          <w:p w14:paraId="39AEF1FA" w14:textId="77777777" w:rsidR="00954293" w:rsidRPr="00407ABD" w:rsidRDefault="00954293" w:rsidP="00675647">
            <w:pPr>
              <w:ind w:left="4956" w:hanging="4956"/>
              <w:jc w:val="both"/>
            </w:pPr>
            <w:r w:rsidRPr="00407ABD">
              <w:t>suivants :</w:t>
            </w:r>
          </w:p>
          <w:p w14:paraId="0785D173" w14:textId="77777777" w:rsidR="00954293" w:rsidRPr="00407ABD" w:rsidRDefault="00954293" w:rsidP="00675647">
            <w:pPr>
              <w:pStyle w:val="Paragraphedeliste"/>
              <w:numPr>
                <w:ilvl w:val="0"/>
                <w:numId w:val="27"/>
              </w:numPr>
              <w:jc w:val="both"/>
            </w:pPr>
            <w:r w:rsidRPr="00407ABD">
              <w:t>FR (France)</w:t>
            </w:r>
          </w:p>
          <w:p w14:paraId="33C0E326" w14:textId="77777777" w:rsidR="00954293" w:rsidRPr="00407ABD" w:rsidRDefault="00954293" w:rsidP="00675647">
            <w:pPr>
              <w:pStyle w:val="Paragraphedeliste"/>
              <w:numPr>
                <w:ilvl w:val="0"/>
                <w:numId w:val="27"/>
              </w:numPr>
              <w:jc w:val="both"/>
            </w:pPr>
            <w:r w:rsidRPr="00407ABD">
              <w:t>GP (Guadeloupe)</w:t>
            </w:r>
          </w:p>
          <w:p w14:paraId="09D6EF64" w14:textId="77777777" w:rsidR="00954293" w:rsidRPr="00407ABD" w:rsidRDefault="00954293" w:rsidP="00675647">
            <w:pPr>
              <w:pStyle w:val="Paragraphedeliste"/>
              <w:numPr>
                <w:ilvl w:val="0"/>
                <w:numId w:val="27"/>
              </w:numPr>
              <w:jc w:val="both"/>
            </w:pPr>
            <w:r w:rsidRPr="00407ABD">
              <w:t>GF (Guyane)</w:t>
            </w:r>
          </w:p>
          <w:p w14:paraId="15AA86DA" w14:textId="77777777" w:rsidR="00954293" w:rsidRPr="00407ABD" w:rsidRDefault="00954293" w:rsidP="00675647">
            <w:pPr>
              <w:pStyle w:val="Paragraphedeliste"/>
              <w:numPr>
                <w:ilvl w:val="0"/>
                <w:numId w:val="27"/>
              </w:numPr>
              <w:jc w:val="both"/>
            </w:pPr>
            <w:r w:rsidRPr="00407ABD">
              <w:t>MQ (Martinique)</w:t>
            </w:r>
          </w:p>
          <w:p w14:paraId="4A042386" w14:textId="77777777" w:rsidR="00954293" w:rsidRPr="00407ABD" w:rsidRDefault="00954293" w:rsidP="00675647">
            <w:pPr>
              <w:pStyle w:val="Paragraphedeliste"/>
              <w:numPr>
                <w:ilvl w:val="0"/>
                <w:numId w:val="27"/>
              </w:numPr>
              <w:jc w:val="both"/>
            </w:pPr>
            <w:r w:rsidRPr="00407ABD">
              <w:t>RE (Réunion)</w:t>
            </w:r>
          </w:p>
          <w:p w14:paraId="1BD3ACB7" w14:textId="77777777" w:rsidR="00954293" w:rsidRPr="00407ABD" w:rsidRDefault="00954293" w:rsidP="00131136">
            <w:pPr>
              <w:pStyle w:val="Paragraphedeliste"/>
              <w:numPr>
                <w:ilvl w:val="0"/>
                <w:numId w:val="27"/>
              </w:numPr>
              <w:jc w:val="both"/>
            </w:pPr>
            <w:r w:rsidRPr="00407ABD">
              <w:t>MC (Monaco)</w:t>
            </w:r>
          </w:p>
        </w:tc>
      </w:tr>
      <w:tr w:rsidR="00954293" w:rsidRPr="00072E27" w14:paraId="1BE6C8E4" w14:textId="77777777" w:rsidTr="00F57242">
        <w:trPr>
          <w:cantSplit/>
          <w:trHeight w:val="300"/>
        </w:trPr>
        <w:tc>
          <w:tcPr>
            <w:tcW w:w="1809" w:type="dxa"/>
            <w:shd w:val="clear" w:color="auto" w:fill="auto"/>
          </w:tcPr>
          <w:p w14:paraId="61D768CD" w14:textId="77777777" w:rsidR="00954293" w:rsidRPr="00802377" w:rsidRDefault="00954293" w:rsidP="004842B0">
            <w:pPr>
              <w:ind w:left="4956" w:hanging="4956"/>
              <w:jc w:val="both"/>
              <w:rPr>
                <w:b/>
              </w:rPr>
            </w:pPr>
            <w:r>
              <w:rPr>
                <w:b/>
              </w:rPr>
              <w:t>SS_JACENT</w:t>
            </w:r>
          </w:p>
        </w:tc>
        <w:tc>
          <w:tcPr>
            <w:tcW w:w="1477" w:type="dxa"/>
            <w:shd w:val="clear" w:color="auto" w:fill="auto"/>
          </w:tcPr>
          <w:p w14:paraId="1FDC72AA" w14:textId="77777777" w:rsidR="00954293" w:rsidRDefault="00954293" w:rsidP="000C0C07">
            <w:pPr>
              <w:ind w:left="4956" w:hanging="4956"/>
              <w:jc w:val="both"/>
            </w:pPr>
            <w:r>
              <w:t>Sous-jacent</w:t>
            </w:r>
          </w:p>
        </w:tc>
        <w:tc>
          <w:tcPr>
            <w:tcW w:w="697" w:type="dxa"/>
            <w:shd w:val="clear" w:color="auto" w:fill="auto"/>
            <w:noWrap/>
          </w:tcPr>
          <w:p w14:paraId="6727B6B4" w14:textId="77777777" w:rsidR="00954293" w:rsidRDefault="00954293" w:rsidP="003D7D86">
            <w:pPr>
              <w:ind w:left="4956" w:hanging="4956"/>
              <w:jc w:val="center"/>
            </w:pPr>
            <w:r>
              <w:t>Alph</w:t>
            </w:r>
          </w:p>
        </w:tc>
        <w:tc>
          <w:tcPr>
            <w:tcW w:w="807" w:type="dxa"/>
            <w:shd w:val="clear" w:color="auto" w:fill="auto"/>
          </w:tcPr>
          <w:p w14:paraId="7998F426" w14:textId="77777777" w:rsidR="00954293" w:rsidRDefault="00954293" w:rsidP="003D7D86">
            <w:pPr>
              <w:ind w:left="4956" w:hanging="4956"/>
              <w:jc w:val="center"/>
            </w:pPr>
            <w:r>
              <w:t>2</w:t>
            </w:r>
          </w:p>
        </w:tc>
        <w:tc>
          <w:tcPr>
            <w:tcW w:w="1177" w:type="dxa"/>
            <w:shd w:val="clear" w:color="auto" w:fill="auto"/>
          </w:tcPr>
          <w:p w14:paraId="7BDB510F" w14:textId="77777777" w:rsidR="00954293" w:rsidRPr="000421F7" w:rsidRDefault="00954293" w:rsidP="003D7D86">
            <w:pPr>
              <w:ind w:left="4956" w:hanging="4956"/>
              <w:jc w:val="center"/>
            </w:pPr>
            <w:r>
              <w:t>OB</w:t>
            </w:r>
          </w:p>
        </w:tc>
        <w:tc>
          <w:tcPr>
            <w:tcW w:w="3780" w:type="dxa"/>
            <w:shd w:val="clear" w:color="auto" w:fill="auto"/>
          </w:tcPr>
          <w:p w14:paraId="27C1A503" w14:textId="77777777" w:rsidR="00954293" w:rsidRPr="00407ABD" w:rsidRDefault="00954293" w:rsidP="00802377">
            <w:pPr>
              <w:jc w:val="both"/>
            </w:pPr>
            <w:r w:rsidRPr="00407ABD">
              <w:t>Classe de sous-jacent. Les codes autorisés sont les suivants :</w:t>
            </w:r>
          </w:p>
          <w:p w14:paraId="4AE4219B" w14:textId="77777777" w:rsidR="00954293" w:rsidRPr="00407ABD" w:rsidRDefault="00954293" w:rsidP="00802377">
            <w:pPr>
              <w:pStyle w:val="Paragraphedeliste"/>
              <w:numPr>
                <w:ilvl w:val="0"/>
                <w:numId w:val="30"/>
              </w:numPr>
              <w:ind w:left="927"/>
              <w:jc w:val="both"/>
            </w:pPr>
            <w:r w:rsidRPr="00407ABD">
              <w:t>AC</w:t>
            </w:r>
          </w:p>
          <w:p w14:paraId="2CEA1605" w14:textId="77777777" w:rsidR="00954293" w:rsidRPr="00407ABD" w:rsidRDefault="00954293" w:rsidP="00802377">
            <w:pPr>
              <w:pStyle w:val="Paragraphedeliste"/>
              <w:numPr>
                <w:ilvl w:val="0"/>
                <w:numId w:val="30"/>
              </w:numPr>
              <w:ind w:left="927"/>
              <w:jc w:val="both"/>
            </w:pPr>
            <w:r w:rsidRPr="00407ABD">
              <w:t>TX</w:t>
            </w:r>
          </w:p>
          <w:p w14:paraId="2B5B8812" w14:textId="77777777" w:rsidR="00954293" w:rsidRPr="00407ABD" w:rsidRDefault="00954293" w:rsidP="00802377">
            <w:pPr>
              <w:pStyle w:val="Paragraphedeliste"/>
              <w:numPr>
                <w:ilvl w:val="0"/>
                <w:numId w:val="30"/>
              </w:numPr>
              <w:ind w:left="927"/>
              <w:jc w:val="both"/>
            </w:pPr>
            <w:r w:rsidRPr="00407ABD">
              <w:t>CH</w:t>
            </w:r>
          </w:p>
          <w:p w14:paraId="717FF49A" w14:textId="77777777" w:rsidR="00954293" w:rsidRPr="00407ABD" w:rsidRDefault="00954293" w:rsidP="00802377">
            <w:pPr>
              <w:pStyle w:val="Paragraphedeliste"/>
              <w:numPr>
                <w:ilvl w:val="0"/>
                <w:numId w:val="30"/>
              </w:numPr>
              <w:ind w:left="927"/>
              <w:jc w:val="both"/>
            </w:pPr>
            <w:r w:rsidRPr="00407ABD">
              <w:t>CR</w:t>
            </w:r>
          </w:p>
          <w:p w14:paraId="54D79E85" w14:textId="77777777" w:rsidR="00954293" w:rsidRPr="00407ABD" w:rsidRDefault="00954293" w:rsidP="00802377">
            <w:pPr>
              <w:pStyle w:val="Paragraphedeliste"/>
              <w:numPr>
                <w:ilvl w:val="0"/>
                <w:numId w:val="30"/>
              </w:numPr>
              <w:ind w:left="927"/>
              <w:jc w:val="both"/>
              <w:rPr>
                <w:lang w:val="en-US"/>
              </w:rPr>
            </w:pPr>
            <w:r w:rsidRPr="00407ABD">
              <w:rPr>
                <w:lang w:val="en-US"/>
              </w:rPr>
              <w:t>MP</w:t>
            </w:r>
          </w:p>
          <w:p w14:paraId="6EE947C7" w14:textId="77777777" w:rsidR="00954293" w:rsidRPr="00407ABD" w:rsidRDefault="00954293" w:rsidP="00802377">
            <w:pPr>
              <w:pStyle w:val="Paragraphedeliste"/>
              <w:numPr>
                <w:ilvl w:val="0"/>
                <w:numId w:val="30"/>
              </w:numPr>
              <w:ind w:left="927"/>
              <w:jc w:val="both"/>
              <w:rPr>
                <w:lang w:val="en-US"/>
              </w:rPr>
            </w:pPr>
            <w:r w:rsidRPr="00407ABD">
              <w:rPr>
                <w:lang w:val="en-US"/>
              </w:rPr>
              <w:t>AU</w:t>
            </w:r>
          </w:p>
          <w:p w14:paraId="067399FA" w14:textId="77777777" w:rsidR="00954293" w:rsidRPr="00407ABD" w:rsidRDefault="00954293" w:rsidP="007B0B9D">
            <w:pPr>
              <w:jc w:val="both"/>
            </w:pPr>
          </w:p>
        </w:tc>
      </w:tr>
      <w:tr w:rsidR="00954293" w:rsidRPr="00072E27" w14:paraId="3CA9F05F" w14:textId="77777777" w:rsidTr="00F57242">
        <w:trPr>
          <w:cantSplit/>
          <w:trHeight w:val="300"/>
        </w:trPr>
        <w:tc>
          <w:tcPr>
            <w:tcW w:w="1809" w:type="dxa"/>
            <w:shd w:val="clear" w:color="auto" w:fill="auto"/>
          </w:tcPr>
          <w:p w14:paraId="7FB587B9" w14:textId="77777777" w:rsidR="00954293" w:rsidRPr="00954293" w:rsidRDefault="00954293" w:rsidP="004842B0">
            <w:pPr>
              <w:jc w:val="both"/>
              <w:rPr>
                <w:b/>
              </w:rPr>
            </w:pPr>
            <w:r w:rsidRPr="00954293">
              <w:rPr>
                <w:b/>
              </w:rPr>
              <w:t>MTT_TRSCT</w:t>
            </w:r>
          </w:p>
        </w:tc>
        <w:tc>
          <w:tcPr>
            <w:tcW w:w="1477" w:type="dxa"/>
            <w:shd w:val="clear" w:color="auto" w:fill="auto"/>
          </w:tcPr>
          <w:p w14:paraId="7224CD8C" w14:textId="77777777" w:rsidR="00954293" w:rsidRPr="000421F7" w:rsidRDefault="00954293" w:rsidP="000C0C07">
            <w:pPr>
              <w:jc w:val="both"/>
            </w:pPr>
            <w:r>
              <w:t>M</w:t>
            </w:r>
            <w:r w:rsidRPr="000421F7">
              <w:t>ontant de la transaction </w:t>
            </w:r>
          </w:p>
        </w:tc>
        <w:tc>
          <w:tcPr>
            <w:tcW w:w="697" w:type="dxa"/>
            <w:shd w:val="clear" w:color="auto" w:fill="auto"/>
            <w:noWrap/>
          </w:tcPr>
          <w:p w14:paraId="08EE721E" w14:textId="77777777" w:rsidR="00954293" w:rsidRPr="000421F7" w:rsidRDefault="00954293" w:rsidP="003D7D86">
            <w:pPr>
              <w:jc w:val="center"/>
            </w:pPr>
            <w:r>
              <w:t>Num</w:t>
            </w:r>
          </w:p>
        </w:tc>
        <w:tc>
          <w:tcPr>
            <w:tcW w:w="807" w:type="dxa"/>
            <w:shd w:val="clear" w:color="auto" w:fill="auto"/>
          </w:tcPr>
          <w:p w14:paraId="3E9C9EEC" w14:textId="77777777" w:rsidR="00954293" w:rsidRPr="000421F7" w:rsidRDefault="00954293" w:rsidP="003D7D86">
            <w:pPr>
              <w:jc w:val="center"/>
            </w:pPr>
            <w:r>
              <w:t>12</w:t>
            </w:r>
          </w:p>
        </w:tc>
        <w:tc>
          <w:tcPr>
            <w:tcW w:w="1177" w:type="dxa"/>
            <w:shd w:val="clear" w:color="auto" w:fill="auto"/>
          </w:tcPr>
          <w:p w14:paraId="19899C27" w14:textId="77777777" w:rsidR="00954293" w:rsidRPr="000421F7" w:rsidRDefault="00954293" w:rsidP="003D7D86">
            <w:pPr>
              <w:jc w:val="center"/>
            </w:pPr>
            <w:r w:rsidRPr="000421F7">
              <w:t>OB</w:t>
            </w:r>
          </w:p>
        </w:tc>
        <w:tc>
          <w:tcPr>
            <w:tcW w:w="3780" w:type="dxa"/>
            <w:shd w:val="clear" w:color="auto" w:fill="auto"/>
          </w:tcPr>
          <w:p w14:paraId="4F384488" w14:textId="77777777" w:rsidR="00954293" w:rsidRPr="00407ABD" w:rsidRDefault="00954293" w:rsidP="004047F7">
            <w:pPr>
              <w:jc w:val="both"/>
              <w:rPr>
                <w:sz w:val="18"/>
                <w:szCs w:val="18"/>
              </w:rPr>
            </w:pPr>
            <w:r w:rsidRPr="00407ABD">
              <w:t>Montant de la transaction : il doit être déclaré en contre-valeur euro, en milliers d’euros, strictement positif.</w:t>
            </w:r>
          </w:p>
        </w:tc>
      </w:tr>
      <w:tr w:rsidR="00954293" w:rsidRPr="00072E27" w14:paraId="26A1A838" w14:textId="77777777" w:rsidTr="00F57242">
        <w:trPr>
          <w:cantSplit/>
          <w:trHeight w:val="300"/>
        </w:trPr>
        <w:tc>
          <w:tcPr>
            <w:tcW w:w="1809" w:type="dxa"/>
            <w:shd w:val="clear" w:color="auto" w:fill="auto"/>
          </w:tcPr>
          <w:p w14:paraId="5E77339E" w14:textId="77777777" w:rsidR="00954293" w:rsidRPr="00954293" w:rsidRDefault="00954293" w:rsidP="004842B0">
            <w:pPr>
              <w:jc w:val="both"/>
              <w:rPr>
                <w:b/>
              </w:rPr>
            </w:pPr>
            <w:r w:rsidRPr="00954293">
              <w:rPr>
                <w:b/>
              </w:rPr>
              <w:t>SENS_TRSCT</w:t>
            </w:r>
          </w:p>
        </w:tc>
        <w:tc>
          <w:tcPr>
            <w:tcW w:w="1477" w:type="dxa"/>
            <w:shd w:val="clear" w:color="auto" w:fill="auto"/>
          </w:tcPr>
          <w:p w14:paraId="1E041CB3" w14:textId="77777777" w:rsidR="00954293" w:rsidRPr="000421F7" w:rsidRDefault="00954293" w:rsidP="002E496B">
            <w:pPr>
              <w:jc w:val="both"/>
            </w:pPr>
            <w:r>
              <w:t>S</w:t>
            </w:r>
            <w:r w:rsidRPr="000421F7">
              <w:t xml:space="preserve">ens de la transaction : </w:t>
            </w:r>
            <w:r w:rsidR="009E1C99">
              <w:t xml:space="preserve">augmentation </w:t>
            </w:r>
            <w:r w:rsidR="002E496B">
              <w:t xml:space="preserve">d’encours </w:t>
            </w:r>
            <w:r w:rsidR="00675647">
              <w:t xml:space="preserve">ou </w:t>
            </w:r>
            <w:r w:rsidR="009E1C99">
              <w:t xml:space="preserve">diminution </w:t>
            </w:r>
            <w:r w:rsidR="002E496B">
              <w:t>d’encours</w:t>
            </w:r>
          </w:p>
        </w:tc>
        <w:tc>
          <w:tcPr>
            <w:tcW w:w="697" w:type="dxa"/>
            <w:shd w:val="clear" w:color="auto" w:fill="auto"/>
            <w:noWrap/>
          </w:tcPr>
          <w:p w14:paraId="1ECDD2E0" w14:textId="77777777" w:rsidR="00954293" w:rsidRPr="000421F7" w:rsidRDefault="00954293" w:rsidP="003D7D86">
            <w:pPr>
              <w:jc w:val="center"/>
            </w:pPr>
            <w:r>
              <w:t>Num</w:t>
            </w:r>
          </w:p>
        </w:tc>
        <w:tc>
          <w:tcPr>
            <w:tcW w:w="807" w:type="dxa"/>
            <w:shd w:val="clear" w:color="auto" w:fill="auto"/>
          </w:tcPr>
          <w:p w14:paraId="591F98AA" w14:textId="77777777" w:rsidR="00954293" w:rsidRPr="000421F7" w:rsidRDefault="00954293" w:rsidP="003D7D86">
            <w:pPr>
              <w:jc w:val="center"/>
            </w:pPr>
            <w:r>
              <w:t>1</w:t>
            </w:r>
          </w:p>
        </w:tc>
        <w:tc>
          <w:tcPr>
            <w:tcW w:w="1177" w:type="dxa"/>
            <w:shd w:val="clear" w:color="auto" w:fill="auto"/>
          </w:tcPr>
          <w:p w14:paraId="2C30A1ED" w14:textId="77777777" w:rsidR="00954293" w:rsidRPr="000421F7" w:rsidRDefault="00954293" w:rsidP="003D7D86">
            <w:pPr>
              <w:jc w:val="center"/>
            </w:pPr>
            <w:r w:rsidRPr="000421F7">
              <w:t>OB</w:t>
            </w:r>
          </w:p>
        </w:tc>
        <w:tc>
          <w:tcPr>
            <w:tcW w:w="3780" w:type="dxa"/>
            <w:shd w:val="clear" w:color="auto" w:fill="auto"/>
          </w:tcPr>
          <w:p w14:paraId="60C0D7B7" w14:textId="77777777" w:rsidR="009E1C99" w:rsidRPr="00407ABD" w:rsidRDefault="009E1C99" w:rsidP="00131136">
            <w:pPr>
              <w:jc w:val="both"/>
              <w:rPr>
                <w:szCs w:val="18"/>
              </w:rPr>
            </w:pPr>
            <w:r w:rsidRPr="00407ABD">
              <w:rPr>
                <w:szCs w:val="18"/>
              </w:rPr>
              <w:t>Valeurs autorisées</w:t>
            </w:r>
          </w:p>
          <w:p w14:paraId="6120606B" w14:textId="77777777" w:rsidR="00835ADA" w:rsidRPr="00407ABD" w:rsidRDefault="00835ADA" w:rsidP="00131136">
            <w:pPr>
              <w:jc w:val="both"/>
              <w:rPr>
                <w:szCs w:val="18"/>
              </w:rPr>
            </w:pPr>
          </w:p>
          <w:p w14:paraId="321FDA04" w14:textId="77777777" w:rsidR="00954293" w:rsidRPr="00407ABD" w:rsidRDefault="002E496B" w:rsidP="00131136">
            <w:pPr>
              <w:pStyle w:val="Paragraphedeliste"/>
              <w:numPr>
                <w:ilvl w:val="0"/>
                <w:numId w:val="16"/>
              </w:numPr>
              <w:jc w:val="both"/>
              <w:rPr>
                <w:szCs w:val="18"/>
              </w:rPr>
            </w:pPr>
            <w:r w:rsidRPr="00407ABD">
              <w:rPr>
                <w:szCs w:val="18"/>
              </w:rPr>
              <w:t>Augmentation d’encours</w:t>
            </w:r>
            <w:r w:rsidR="00835ADA" w:rsidRPr="00407ABD">
              <w:rPr>
                <w:szCs w:val="18"/>
              </w:rPr>
              <w:t xml:space="preserve"> : </w:t>
            </w:r>
            <w:r w:rsidR="00954293" w:rsidRPr="00407ABD">
              <w:rPr>
                <w:szCs w:val="18"/>
              </w:rPr>
              <w:t>1</w:t>
            </w:r>
          </w:p>
          <w:p w14:paraId="0AFB8992" w14:textId="77777777" w:rsidR="00835ADA" w:rsidRPr="00407ABD" w:rsidRDefault="00835ADA" w:rsidP="00B33777">
            <w:pPr>
              <w:pStyle w:val="Paragraphedeliste"/>
              <w:ind w:left="360"/>
              <w:jc w:val="both"/>
              <w:rPr>
                <w:sz w:val="18"/>
                <w:szCs w:val="18"/>
              </w:rPr>
            </w:pPr>
          </w:p>
          <w:p w14:paraId="6ED96FC4" w14:textId="77777777" w:rsidR="00954293" w:rsidRPr="00407ABD" w:rsidRDefault="002E496B" w:rsidP="002E496B">
            <w:pPr>
              <w:pStyle w:val="Paragraphedeliste"/>
              <w:numPr>
                <w:ilvl w:val="0"/>
                <w:numId w:val="16"/>
              </w:numPr>
              <w:jc w:val="both"/>
              <w:rPr>
                <w:sz w:val="18"/>
                <w:szCs w:val="18"/>
              </w:rPr>
            </w:pPr>
            <w:r w:rsidRPr="00407ABD">
              <w:rPr>
                <w:szCs w:val="18"/>
              </w:rPr>
              <w:t>Diminution d’encours :</w:t>
            </w:r>
            <w:r w:rsidR="00835ADA" w:rsidRPr="00407ABD">
              <w:rPr>
                <w:szCs w:val="18"/>
              </w:rPr>
              <w:t xml:space="preserve"> </w:t>
            </w:r>
            <w:r w:rsidR="00954293" w:rsidRPr="00407ABD">
              <w:rPr>
                <w:szCs w:val="18"/>
              </w:rPr>
              <w:t>2</w:t>
            </w:r>
          </w:p>
        </w:tc>
      </w:tr>
      <w:tr w:rsidR="00954293" w:rsidRPr="00072E27" w14:paraId="6205AA6B" w14:textId="77777777" w:rsidTr="00F57242">
        <w:trPr>
          <w:cantSplit/>
          <w:trHeight w:val="300"/>
        </w:trPr>
        <w:tc>
          <w:tcPr>
            <w:tcW w:w="1809" w:type="dxa"/>
            <w:shd w:val="clear" w:color="auto" w:fill="auto"/>
          </w:tcPr>
          <w:p w14:paraId="22BF231E" w14:textId="77777777" w:rsidR="00954293" w:rsidRPr="00954293" w:rsidRDefault="00954293" w:rsidP="004842B0">
            <w:pPr>
              <w:jc w:val="both"/>
              <w:rPr>
                <w:b/>
              </w:rPr>
            </w:pPr>
            <w:r w:rsidRPr="00802377">
              <w:br w:type="page"/>
            </w:r>
            <w:r w:rsidRPr="00954293">
              <w:rPr>
                <w:b/>
              </w:rPr>
              <w:t>MOIS_REF</w:t>
            </w:r>
          </w:p>
        </w:tc>
        <w:tc>
          <w:tcPr>
            <w:tcW w:w="1477" w:type="dxa"/>
            <w:shd w:val="clear" w:color="auto" w:fill="auto"/>
          </w:tcPr>
          <w:p w14:paraId="19B30746" w14:textId="77777777" w:rsidR="00954293" w:rsidRPr="000421F7" w:rsidRDefault="00954293" w:rsidP="000C0C07">
            <w:pPr>
              <w:jc w:val="both"/>
            </w:pPr>
            <w:r>
              <w:t>M</w:t>
            </w:r>
            <w:r w:rsidRPr="000421F7">
              <w:t>ois de référence</w:t>
            </w:r>
          </w:p>
        </w:tc>
        <w:tc>
          <w:tcPr>
            <w:tcW w:w="697" w:type="dxa"/>
            <w:shd w:val="clear" w:color="auto" w:fill="auto"/>
            <w:noWrap/>
          </w:tcPr>
          <w:p w14:paraId="042AC5F3" w14:textId="77777777" w:rsidR="00954293" w:rsidRPr="006346C1" w:rsidRDefault="00954293" w:rsidP="003D7D86">
            <w:pPr>
              <w:jc w:val="center"/>
              <w:rPr>
                <w:color w:val="0070C0"/>
              </w:rPr>
            </w:pPr>
            <w:r w:rsidRPr="006346C1">
              <w:rPr>
                <w:color w:val="0070C0"/>
              </w:rPr>
              <w:t>Alph</w:t>
            </w:r>
          </w:p>
        </w:tc>
        <w:tc>
          <w:tcPr>
            <w:tcW w:w="807" w:type="dxa"/>
            <w:shd w:val="clear" w:color="auto" w:fill="auto"/>
          </w:tcPr>
          <w:p w14:paraId="77F8B39F" w14:textId="77777777" w:rsidR="00954293" w:rsidRPr="000421F7" w:rsidRDefault="00954293" w:rsidP="003D7D86">
            <w:pPr>
              <w:jc w:val="center"/>
            </w:pPr>
            <w:r>
              <w:t>2</w:t>
            </w:r>
          </w:p>
        </w:tc>
        <w:tc>
          <w:tcPr>
            <w:tcW w:w="1177" w:type="dxa"/>
            <w:shd w:val="clear" w:color="auto" w:fill="auto"/>
          </w:tcPr>
          <w:p w14:paraId="1B0FCB62" w14:textId="77777777" w:rsidR="00954293" w:rsidRPr="000421F7" w:rsidRDefault="00954293" w:rsidP="003D7D86">
            <w:pPr>
              <w:jc w:val="center"/>
            </w:pPr>
            <w:r>
              <w:t>FA</w:t>
            </w:r>
          </w:p>
        </w:tc>
        <w:tc>
          <w:tcPr>
            <w:tcW w:w="3780" w:type="dxa"/>
            <w:shd w:val="clear" w:color="auto" w:fill="auto"/>
          </w:tcPr>
          <w:p w14:paraId="47FA2260" w14:textId="77777777" w:rsidR="00954293" w:rsidRPr="00407ABD" w:rsidRDefault="00954293" w:rsidP="000C0C07">
            <w:pPr>
              <w:jc w:val="both"/>
              <w:rPr>
                <w:sz w:val="18"/>
                <w:szCs w:val="18"/>
              </w:rPr>
            </w:pPr>
            <w:r w:rsidRPr="00407ABD">
              <w:t>Les déclarants mensuels renseignent obligatoirement le champ correspondant au mois de référence (</w:t>
            </w:r>
            <w:r w:rsidR="00477AF0" w:rsidRPr="00407ABD">
              <w:t>MOIS_REF</w:t>
            </w:r>
            <w:r w:rsidRPr="00407ABD">
              <w:t>). Ce champ n’est pas renseigné par les déclarants annuels. Sa valeur est comprise entre 01 et 12.</w:t>
            </w:r>
          </w:p>
        </w:tc>
      </w:tr>
      <w:tr w:rsidR="00954293" w:rsidRPr="00072E27" w14:paraId="6582AA31" w14:textId="77777777" w:rsidTr="00F57242">
        <w:trPr>
          <w:cantSplit/>
          <w:trHeight w:val="300"/>
        </w:trPr>
        <w:tc>
          <w:tcPr>
            <w:tcW w:w="1809" w:type="dxa"/>
            <w:shd w:val="clear" w:color="auto" w:fill="auto"/>
          </w:tcPr>
          <w:p w14:paraId="0E67BA25" w14:textId="77777777" w:rsidR="00954293" w:rsidRPr="00954293" w:rsidRDefault="00954293" w:rsidP="004842B0">
            <w:pPr>
              <w:jc w:val="both"/>
              <w:rPr>
                <w:b/>
              </w:rPr>
            </w:pPr>
            <w:r w:rsidRPr="00954293">
              <w:rPr>
                <w:b/>
              </w:rPr>
              <w:t>ANNEE_REF</w:t>
            </w:r>
          </w:p>
        </w:tc>
        <w:tc>
          <w:tcPr>
            <w:tcW w:w="1477" w:type="dxa"/>
            <w:shd w:val="clear" w:color="auto" w:fill="auto"/>
          </w:tcPr>
          <w:p w14:paraId="3C5CC6CD" w14:textId="77777777" w:rsidR="00954293" w:rsidRPr="000421F7" w:rsidRDefault="00954293" w:rsidP="00990920">
            <w:pPr>
              <w:jc w:val="both"/>
            </w:pPr>
            <w:r>
              <w:t>An</w:t>
            </w:r>
            <w:r w:rsidRPr="000421F7">
              <w:t xml:space="preserve">née de référence </w:t>
            </w:r>
          </w:p>
        </w:tc>
        <w:tc>
          <w:tcPr>
            <w:tcW w:w="697" w:type="dxa"/>
            <w:shd w:val="clear" w:color="auto" w:fill="auto"/>
            <w:noWrap/>
          </w:tcPr>
          <w:p w14:paraId="4E438A80" w14:textId="77777777" w:rsidR="00954293" w:rsidRPr="000421F7" w:rsidRDefault="00954293" w:rsidP="003D7D86">
            <w:pPr>
              <w:jc w:val="center"/>
            </w:pPr>
            <w:r>
              <w:t>Num</w:t>
            </w:r>
          </w:p>
        </w:tc>
        <w:tc>
          <w:tcPr>
            <w:tcW w:w="807" w:type="dxa"/>
            <w:shd w:val="clear" w:color="auto" w:fill="auto"/>
          </w:tcPr>
          <w:p w14:paraId="10253D26" w14:textId="77777777" w:rsidR="00954293" w:rsidRPr="000421F7" w:rsidRDefault="00954293" w:rsidP="003D7D86">
            <w:pPr>
              <w:jc w:val="center"/>
            </w:pPr>
            <w:r>
              <w:t>4</w:t>
            </w:r>
          </w:p>
        </w:tc>
        <w:tc>
          <w:tcPr>
            <w:tcW w:w="1177" w:type="dxa"/>
            <w:shd w:val="clear" w:color="auto" w:fill="auto"/>
          </w:tcPr>
          <w:p w14:paraId="7FA79CD0" w14:textId="77777777" w:rsidR="00954293" w:rsidRPr="000421F7" w:rsidRDefault="00954293" w:rsidP="003D7D86">
            <w:pPr>
              <w:jc w:val="center"/>
            </w:pPr>
            <w:r w:rsidRPr="000421F7">
              <w:t>OB</w:t>
            </w:r>
          </w:p>
        </w:tc>
        <w:tc>
          <w:tcPr>
            <w:tcW w:w="3780" w:type="dxa"/>
            <w:shd w:val="clear" w:color="auto" w:fill="auto"/>
          </w:tcPr>
          <w:p w14:paraId="5C37D8BD" w14:textId="77777777" w:rsidR="00954293" w:rsidRPr="000421F7" w:rsidRDefault="00954293" w:rsidP="000C0C07">
            <w:pPr>
              <w:jc w:val="both"/>
              <w:rPr>
                <w:sz w:val="18"/>
                <w:szCs w:val="18"/>
              </w:rPr>
            </w:pPr>
          </w:p>
        </w:tc>
      </w:tr>
      <w:tr w:rsidR="00954293" w:rsidRPr="00072E27" w14:paraId="6F60C1C2" w14:textId="77777777" w:rsidTr="00F57242">
        <w:trPr>
          <w:cantSplit/>
          <w:trHeight w:val="300"/>
        </w:trPr>
        <w:tc>
          <w:tcPr>
            <w:tcW w:w="1809" w:type="dxa"/>
            <w:shd w:val="clear" w:color="auto" w:fill="auto"/>
          </w:tcPr>
          <w:p w14:paraId="60C80A57" w14:textId="77777777" w:rsidR="00954293" w:rsidRPr="00954293" w:rsidRDefault="00954293" w:rsidP="004842B0">
            <w:pPr>
              <w:jc w:val="both"/>
              <w:rPr>
                <w:b/>
              </w:rPr>
            </w:pPr>
            <w:r w:rsidRPr="00954293">
              <w:rPr>
                <w:b/>
              </w:rPr>
              <w:t>TYPE_FLUX</w:t>
            </w:r>
          </w:p>
        </w:tc>
        <w:tc>
          <w:tcPr>
            <w:tcW w:w="1477" w:type="dxa"/>
            <w:shd w:val="clear" w:color="auto" w:fill="auto"/>
          </w:tcPr>
          <w:p w14:paraId="7541A510" w14:textId="77777777" w:rsidR="00954293" w:rsidRPr="000421F7" w:rsidRDefault="00954293" w:rsidP="004047F7">
            <w:pPr>
              <w:jc w:val="both"/>
            </w:pPr>
            <w:r>
              <w:t>T</w:t>
            </w:r>
            <w:r w:rsidRPr="000421F7">
              <w:t>ype de flux (mensuel)</w:t>
            </w:r>
          </w:p>
        </w:tc>
        <w:tc>
          <w:tcPr>
            <w:tcW w:w="697" w:type="dxa"/>
            <w:shd w:val="clear" w:color="auto" w:fill="auto"/>
            <w:noWrap/>
          </w:tcPr>
          <w:p w14:paraId="72664182" w14:textId="77777777" w:rsidR="00954293" w:rsidRPr="000421F7" w:rsidRDefault="00954293" w:rsidP="003D7D86">
            <w:pPr>
              <w:jc w:val="center"/>
            </w:pPr>
            <w:r>
              <w:t>Num</w:t>
            </w:r>
          </w:p>
        </w:tc>
        <w:tc>
          <w:tcPr>
            <w:tcW w:w="807" w:type="dxa"/>
            <w:shd w:val="clear" w:color="auto" w:fill="auto"/>
          </w:tcPr>
          <w:p w14:paraId="57EC0B3E" w14:textId="77777777" w:rsidR="00954293" w:rsidRPr="000421F7" w:rsidRDefault="00954293" w:rsidP="003D7D86">
            <w:pPr>
              <w:jc w:val="center"/>
            </w:pPr>
            <w:r>
              <w:t>1</w:t>
            </w:r>
          </w:p>
        </w:tc>
        <w:tc>
          <w:tcPr>
            <w:tcW w:w="1177" w:type="dxa"/>
            <w:shd w:val="clear" w:color="auto" w:fill="auto"/>
          </w:tcPr>
          <w:p w14:paraId="15781C79" w14:textId="77777777" w:rsidR="00954293" w:rsidRPr="000421F7" w:rsidRDefault="00954293" w:rsidP="003D7D86">
            <w:pPr>
              <w:jc w:val="center"/>
            </w:pPr>
            <w:r w:rsidRPr="000421F7">
              <w:t>OB</w:t>
            </w:r>
          </w:p>
        </w:tc>
        <w:tc>
          <w:tcPr>
            <w:tcW w:w="3780" w:type="dxa"/>
            <w:shd w:val="clear" w:color="auto" w:fill="auto"/>
          </w:tcPr>
          <w:p w14:paraId="3BE9045B" w14:textId="77777777" w:rsidR="00954293" w:rsidRDefault="00954293" w:rsidP="00D03099">
            <w:pPr>
              <w:pStyle w:val="Paragraphedeliste"/>
              <w:numPr>
                <w:ilvl w:val="0"/>
                <w:numId w:val="16"/>
              </w:numPr>
              <w:jc w:val="both"/>
              <w:rPr>
                <w:szCs w:val="18"/>
              </w:rPr>
            </w:pPr>
            <w:r>
              <w:rPr>
                <w:szCs w:val="18"/>
              </w:rPr>
              <w:t xml:space="preserve">Mensuel : </w:t>
            </w:r>
            <w:r w:rsidRPr="004304BE">
              <w:rPr>
                <w:szCs w:val="18"/>
              </w:rPr>
              <w:t>1</w:t>
            </w:r>
          </w:p>
          <w:p w14:paraId="7558EBF3" w14:textId="77777777" w:rsidR="00954293" w:rsidRDefault="00954293" w:rsidP="00477AF0">
            <w:pPr>
              <w:pStyle w:val="Paragraphedeliste"/>
              <w:ind w:left="360"/>
              <w:jc w:val="both"/>
              <w:rPr>
                <w:szCs w:val="18"/>
              </w:rPr>
            </w:pPr>
          </w:p>
        </w:tc>
      </w:tr>
    </w:tbl>
    <w:p w14:paraId="6DF632AC" w14:textId="77777777" w:rsidR="00802377" w:rsidRPr="00F048B6" w:rsidRDefault="00802377" w:rsidP="00661C18">
      <w:pPr>
        <w:pStyle w:val="Titre3"/>
        <w:numPr>
          <w:ilvl w:val="2"/>
          <w:numId w:val="4"/>
        </w:numPr>
        <w:ind w:hanging="1702"/>
        <w:rPr>
          <w:u w:val="single"/>
        </w:rPr>
      </w:pPr>
      <w:r w:rsidRPr="00F048B6">
        <w:rPr>
          <w:u w:val="single"/>
        </w:rPr>
        <w:t>Description des champs du formulaire CRTPFDS </w:t>
      </w:r>
      <w:r w:rsidRPr="00F048B6" w:rsidDel="009D4C88">
        <w:rPr>
          <w:u w:val="single"/>
        </w:rPr>
        <w:t xml:space="preserve"> </w:t>
      </w:r>
      <w:r w:rsidRPr="00F048B6">
        <w:rPr>
          <w:u w:val="single"/>
        </w:rPr>
        <w:t>(stocks)</w:t>
      </w:r>
    </w:p>
    <w:p w14:paraId="1902F2CA" w14:textId="77777777" w:rsidR="00802377" w:rsidRPr="00851113" w:rsidRDefault="00802377" w:rsidP="00802377"/>
    <w:p w14:paraId="2128DE11" w14:textId="77777777" w:rsidR="00802377" w:rsidRPr="000D493D" w:rsidRDefault="00802377" w:rsidP="00B33777">
      <w:pPr>
        <w:spacing w:before="120"/>
        <w:jc w:val="both"/>
      </w:pPr>
      <w:r w:rsidRPr="000D493D">
        <w:t>La définition des stocks distingue le contenu selon la nature du marché (gré à gré / organisé / chambres de compensation), le type de risque et le type de produit (instruments conditionnels, instruments à terme) et le type de sous-jacent. Les stocks sont déclarés en valeur de marché</w:t>
      </w:r>
      <w:r w:rsidRPr="006E1D50">
        <w:t xml:space="preserve">  </w:t>
      </w:r>
      <w:r>
        <w:lastRenderedPageBreak/>
        <w:t xml:space="preserve">valorisés </w:t>
      </w:r>
      <w:r w:rsidRPr="006E1D50">
        <w:t>au dernier jour du dernier mois du trimestre (déclarants mensuels) ou de l’année (déclarants annuels)</w:t>
      </w:r>
      <w:r>
        <w:t xml:space="preserve"> </w:t>
      </w:r>
      <w:r w:rsidRPr="000D493D">
        <w:t>selon la nomenclature détaillée.</w:t>
      </w:r>
    </w:p>
    <w:p w14:paraId="37DBEBDF" w14:textId="77777777" w:rsidR="00802377" w:rsidRPr="000D493D" w:rsidRDefault="00802377" w:rsidP="00835ADA">
      <w:pPr>
        <w:jc w:val="both"/>
      </w:pPr>
    </w:p>
    <w:p w14:paraId="0AF49E9C" w14:textId="77777777" w:rsidR="00802377" w:rsidRPr="000D493D" w:rsidRDefault="00802377">
      <w:pPr>
        <w:jc w:val="both"/>
      </w:pPr>
      <w:r w:rsidRPr="000D493D">
        <w:t>Un code particulier est dédié à l’identification de l’activité de gré-à-gré réalisée avec des entités du groupe. Les entités à retenir sont les sociétés qui font partie du périmètre de consolidation comptable de la société mère (qui peut être différente du déclarant).</w:t>
      </w:r>
    </w:p>
    <w:p w14:paraId="65757CEB" w14:textId="77777777" w:rsidR="00802377" w:rsidRPr="000D493D" w:rsidRDefault="00802377">
      <w:pPr>
        <w:jc w:val="both"/>
      </w:pPr>
    </w:p>
    <w:p w14:paraId="674630B0" w14:textId="77777777" w:rsidR="00802377" w:rsidRDefault="005E652D" w:rsidP="00477AF0">
      <w:pPr>
        <w:jc w:val="both"/>
      </w:pPr>
      <w:r>
        <w:t>Pour les déclarants mensuels l</w:t>
      </w:r>
      <w:r w:rsidR="00802377" w:rsidRPr="000D493D">
        <w:t xml:space="preserve">a déclaration de stock </w:t>
      </w:r>
      <w:r>
        <w:t xml:space="preserve">trimestrielle </w:t>
      </w:r>
      <w:r w:rsidR="00802377" w:rsidRPr="000D493D">
        <w:t xml:space="preserve">recensera à la fois les opérations avec des contreparties non résidentes et des contreparties résidentes. </w:t>
      </w:r>
    </w:p>
    <w:p w14:paraId="0AC6D0AB" w14:textId="77777777" w:rsidR="005E652D" w:rsidRDefault="005E652D" w:rsidP="00477AF0">
      <w:pPr>
        <w:jc w:val="both"/>
      </w:pPr>
      <w:r>
        <w:t>Pour les déclarants annuels seul</w:t>
      </w:r>
      <w:r w:rsidR="00943418">
        <w:t>s</w:t>
      </w:r>
      <w:r>
        <w:t xml:space="preserve"> les stocks avec les contreparties </w:t>
      </w:r>
      <w:r w:rsidR="00627BEB">
        <w:t>non-résidentes</w:t>
      </w:r>
      <w:r>
        <w:t xml:space="preserve"> sont à déclarer.</w:t>
      </w:r>
    </w:p>
    <w:p w14:paraId="083FE5D9" w14:textId="77777777" w:rsidR="00835ADA" w:rsidRPr="000D493D" w:rsidRDefault="00835ADA" w:rsidP="00477AF0">
      <w:pPr>
        <w:jc w:val="both"/>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477"/>
        <w:gridCol w:w="697"/>
        <w:gridCol w:w="807"/>
        <w:gridCol w:w="1177"/>
        <w:gridCol w:w="3780"/>
      </w:tblGrid>
      <w:tr w:rsidR="00802377" w:rsidRPr="000D493D" w14:paraId="0858CD88" w14:textId="77777777" w:rsidTr="00F048B6">
        <w:trPr>
          <w:cantSplit/>
          <w:trHeight w:val="573"/>
        </w:trPr>
        <w:tc>
          <w:tcPr>
            <w:tcW w:w="1809" w:type="dxa"/>
            <w:shd w:val="pct10" w:color="auto" w:fill="auto"/>
          </w:tcPr>
          <w:p w14:paraId="16617261" w14:textId="77777777" w:rsidR="00802377" w:rsidRPr="000D493D" w:rsidRDefault="00802377" w:rsidP="00FB60E1">
            <w:pPr>
              <w:jc w:val="both"/>
              <w:rPr>
                <w:b/>
                <w:bCs/>
                <w:sz w:val="18"/>
              </w:rPr>
            </w:pPr>
            <w:r w:rsidRPr="000D493D">
              <w:rPr>
                <w:b/>
                <w:bCs/>
                <w:sz w:val="18"/>
              </w:rPr>
              <w:t>CODE XML</w:t>
            </w:r>
          </w:p>
        </w:tc>
        <w:tc>
          <w:tcPr>
            <w:tcW w:w="1477" w:type="dxa"/>
            <w:shd w:val="pct10" w:color="auto" w:fill="auto"/>
            <w:noWrap/>
          </w:tcPr>
          <w:p w14:paraId="336D9DB9" w14:textId="77777777" w:rsidR="00802377" w:rsidRPr="000D493D" w:rsidRDefault="00802377" w:rsidP="00FB60E1">
            <w:pPr>
              <w:jc w:val="both"/>
              <w:rPr>
                <w:b/>
                <w:bCs/>
                <w:sz w:val="18"/>
                <w:szCs w:val="18"/>
              </w:rPr>
            </w:pPr>
            <w:r w:rsidRPr="000D493D">
              <w:rPr>
                <w:b/>
                <w:bCs/>
                <w:sz w:val="18"/>
                <w:szCs w:val="18"/>
              </w:rPr>
              <w:t>LIBELLE</w:t>
            </w:r>
          </w:p>
        </w:tc>
        <w:tc>
          <w:tcPr>
            <w:tcW w:w="697" w:type="dxa"/>
            <w:shd w:val="pct10" w:color="auto" w:fill="auto"/>
          </w:tcPr>
          <w:p w14:paraId="0F489BAD" w14:textId="77777777" w:rsidR="00802377" w:rsidRPr="000D493D" w:rsidRDefault="00802377" w:rsidP="00FB60E1">
            <w:pPr>
              <w:jc w:val="both"/>
              <w:rPr>
                <w:b/>
                <w:bCs/>
                <w:sz w:val="18"/>
                <w:szCs w:val="18"/>
              </w:rPr>
            </w:pPr>
            <w:r w:rsidRPr="000D493D">
              <w:rPr>
                <w:b/>
                <w:bCs/>
                <w:sz w:val="18"/>
                <w:szCs w:val="18"/>
              </w:rPr>
              <w:t>TYPE</w:t>
            </w:r>
          </w:p>
        </w:tc>
        <w:tc>
          <w:tcPr>
            <w:tcW w:w="807" w:type="dxa"/>
            <w:shd w:val="pct10" w:color="auto" w:fill="auto"/>
          </w:tcPr>
          <w:p w14:paraId="6F88EAAD" w14:textId="77777777" w:rsidR="00802377" w:rsidRPr="000D493D" w:rsidRDefault="00802377" w:rsidP="00FB60E1">
            <w:pPr>
              <w:jc w:val="both"/>
              <w:rPr>
                <w:b/>
                <w:bCs/>
                <w:sz w:val="18"/>
                <w:szCs w:val="18"/>
              </w:rPr>
            </w:pPr>
            <w:r w:rsidRPr="000D493D">
              <w:rPr>
                <w:b/>
                <w:bCs/>
                <w:sz w:val="18"/>
                <w:szCs w:val="18"/>
              </w:rPr>
              <w:t>LONG-UEUR</w:t>
            </w:r>
          </w:p>
          <w:p w14:paraId="729FDCD7" w14:textId="77777777" w:rsidR="00802377" w:rsidRPr="000D493D" w:rsidRDefault="00802377" w:rsidP="00FB60E1">
            <w:pPr>
              <w:jc w:val="both"/>
              <w:rPr>
                <w:b/>
                <w:bCs/>
                <w:sz w:val="18"/>
                <w:szCs w:val="18"/>
              </w:rPr>
            </w:pPr>
            <w:r w:rsidRPr="000D493D">
              <w:rPr>
                <w:b/>
                <w:bCs/>
                <w:sz w:val="18"/>
                <w:szCs w:val="18"/>
              </w:rPr>
              <w:t>MAX</w:t>
            </w:r>
          </w:p>
        </w:tc>
        <w:tc>
          <w:tcPr>
            <w:tcW w:w="1177" w:type="dxa"/>
            <w:shd w:val="pct10" w:color="auto" w:fill="auto"/>
          </w:tcPr>
          <w:p w14:paraId="79E816D1" w14:textId="77777777" w:rsidR="00802377" w:rsidRPr="000D493D" w:rsidRDefault="00802377" w:rsidP="00FB60E1">
            <w:pPr>
              <w:jc w:val="both"/>
              <w:rPr>
                <w:b/>
                <w:bCs/>
                <w:sz w:val="18"/>
                <w:szCs w:val="18"/>
              </w:rPr>
            </w:pPr>
            <w:r w:rsidRPr="000D493D">
              <w:rPr>
                <w:b/>
                <w:bCs/>
                <w:sz w:val="18"/>
                <w:szCs w:val="18"/>
              </w:rPr>
              <w:t>PRESENCE OB/FA/CO</w:t>
            </w:r>
          </w:p>
        </w:tc>
        <w:tc>
          <w:tcPr>
            <w:tcW w:w="3780" w:type="dxa"/>
            <w:shd w:val="pct10" w:color="auto" w:fill="auto"/>
          </w:tcPr>
          <w:p w14:paraId="57C053B9" w14:textId="77777777" w:rsidR="00802377" w:rsidRPr="000D493D" w:rsidRDefault="00802377" w:rsidP="00FB60E1">
            <w:pPr>
              <w:jc w:val="both"/>
              <w:rPr>
                <w:b/>
                <w:bCs/>
                <w:sz w:val="18"/>
                <w:szCs w:val="18"/>
              </w:rPr>
            </w:pPr>
            <w:r w:rsidRPr="000D493D">
              <w:rPr>
                <w:b/>
                <w:bCs/>
                <w:sz w:val="18"/>
                <w:szCs w:val="18"/>
              </w:rPr>
              <w:t>COMMENTAIRES</w:t>
            </w:r>
          </w:p>
        </w:tc>
      </w:tr>
      <w:tr w:rsidR="00802377" w:rsidRPr="000D493D" w14:paraId="48378A7C" w14:textId="77777777" w:rsidTr="00F048B6">
        <w:trPr>
          <w:cantSplit/>
          <w:trHeight w:val="300"/>
        </w:trPr>
        <w:tc>
          <w:tcPr>
            <w:tcW w:w="1809" w:type="dxa"/>
            <w:shd w:val="clear" w:color="auto" w:fill="auto"/>
          </w:tcPr>
          <w:p w14:paraId="51D18E68" w14:textId="77777777" w:rsidR="00802377" w:rsidRPr="000D493D" w:rsidRDefault="00802377" w:rsidP="00FB60E1">
            <w:pPr>
              <w:ind w:left="4956" w:hanging="4956"/>
              <w:jc w:val="both"/>
              <w:rPr>
                <w:b/>
              </w:rPr>
            </w:pPr>
            <w:r w:rsidRPr="000D493D">
              <w:rPr>
                <w:b/>
              </w:rPr>
              <w:t>MONNAIE</w:t>
            </w:r>
          </w:p>
        </w:tc>
        <w:tc>
          <w:tcPr>
            <w:tcW w:w="1477" w:type="dxa"/>
            <w:shd w:val="clear" w:color="auto" w:fill="auto"/>
          </w:tcPr>
          <w:p w14:paraId="6F5107DE" w14:textId="77777777" w:rsidR="00802377" w:rsidRPr="000D493D" w:rsidRDefault="00802377" w:rsidP="00FB60E1">
            <w:pPr>
              <w:ind w:left="4956" w:hanging="4956"/>
              <w:jc w:val="both"/>
            </w:pPr>
            <w:r w:rsidRPr="000D493D">
              <w:t>Monnaie</w:t>
            </w:r>
          </w:p>
          <w:p w14:paraId="12A7B28F" w14:textId="77777777" w:rsidR="00802377" w:rsidRPr="000D493D" w:rsidRDefault="00802377" w:rsidP="00FB60E1">
            <w:pPr>
              <w:ind w:left="4956" w:hanging="4956"/>
              <w:jc w:val="both"/>
            </w:pPr>
          </w:p>
        </w:tc>
        <w:tc>
          <w:tcPr>
            <w:tcW w:w="697" w:type="dxa"/>
            <w:shd w:val="clear" w:color="auto" w:fill="auto"/>
            <w:noWrap/>
          </w:tcPr>
          <w:p w14:paraId="4679C26F" w14:textId="77777777" w:rsidR="00802377" w:rsidRPr="000D493D" w:rsidRDefault="00802377" w:rsidP="00FB60E1">
            <w:pPr>
              <w:ind w:left="4956" w:hanging="4956"/>
              <w:jc w:val="center"/>
            </w:pPr>
            <w:r w:rsidRPr="000D493D">
              <w:t>Alpha</w:t>
            </w:r>
          </w:p>
        </w:tc>
        <w:tc>
          <w:tcPr>
            <w:tcW w:w="807" w:type="dxa"/>
            <w:shd w:val="clear" w:color="auto" w:fill="auto"/>
          </w:tcPr>
          <w:p w14:paraId="4824F5CA" w14:textId="77777777" w:rsidR="00802377" w:rsidRPr="000D493D" w:rsidRDefault="00802377" w:rsidP="00FB60E1">
            <w:pPr>
              <w:ind w:left="4956" w:hanging="4956"/>
              <w:jc w:val="center"/>
            </w:pPr>
            <w:r w:rsidRPr="000D493D">
              <w:t>3</w:t>
            </w:r>
          </w:p>
        </w:tc>
        <w:tc>
          <w:tcPr>
            <w:tcW w:w="1177" w:type="dxa"/>
            <w:shd w:val="clear" w:color="auto" w:fill="auto"/>
          </w:tcPr>
          <w:p w14:paraId="4CF61B93" w14:textId="77777777" w:rsidR="00802377" w:rsidRPr="000D493D" w:rsidRDefault="00802377" w:rsidP="00FB60E1">
            <w:pPr>
              <w:ind w:left="4956" w:hanging="4956"/>
              <w:jc w:val="center"/>
            </w:pPr>
            <w:r w:rsidRPr="000D493D">
              <w:t>OB</w:t>
            </w:r>
          </w:p>
        </w:tc>
        <w:tc>
          <w:tcPr>
            <w:tcW w:w="3780" w:type="dxa"/>
            <w:shd w:val="clear" w:color="auto" w:fill="auto"/>
          </w:tcPr>
          <w:p w14:paraId="188CC466" w14:textId="77777777" w:rsidR="00802377" w:rsidRPr="00407ABD" w:rsidRDefault="00802377" w:rsidP="00FB60E1">
            <w:pPr>
              <w:jc w:val="both"/>
            </w:pPr>
            <w:r w:rsidRPr="00407ABD">
              <w:t>Monnaie codifiée selon la norme ISO. La ventilation devises demandée n’est pas une ventilation exhaustive. Les valeurs autorisées pour ce champ sont les suivantes :</w:t>
            </w:r>
          </w:p>
          <w:p w14:paraId="6B574968" w14:textId="77777777" w:rsidR="00DB66B8" w:rsidRPr="00407ABD" w:rsidRDefault="00DB66B8" w:rsidP="00F048B6">
            <w:pPr>
              <w:pStyle w:val="Paragraphedeliste"/>
              <w:numPr>
                <w:ilvl w:val="0"/>
                <w:numId w:val="26"/>
              </w:numPr>
            </w:pPr>
            <w:r w:rsidRPr="00407ABD">
              <w:t>EUR</w:t>
            </w:r>
          </w:p>
          <w:p w14:paraId="0EA7F825" w14:textId="77777777" w:rsidR="00DB66B8" w:rsidRPr="00407ABD" w:rsidRDefault="00DB66B8" w:rsidP="00F048B6">
            <w:pPr>
              <w:pStyle w:val="Paragraphedeliste"/>
              <w:numPr>
                <w:ilvl w:val="0"/>
                <w:numId w:val="26"/>
              </w:numPr>
            </w:pPr>
            <w:r w:rsidRPr="00407ABD">
              <w:t>USD</w:t>
            </w:r>
          </w:p>
          <w:p w14:paraId="5CE76381" w14:textId="77777777" w:rsidR="00DB66B8" w:rsidRPr="00407ABD" w:rsidRDefault="00DB66B8" w:rsidP="00F048B6">
            <w:pPr>
              <w:pStyle w:val="Paragraphedeliste"/>
              <w:numPr>
                <w:ilvl w:val="0"/>
                <w:numId w:val="26"/>
              </w:numPr>
            </w:pPr>
            <w:r w:rsidRPr="00407ABD">
              <w:t>CHF</w:t>
            </w:r>
          </w:p>
          <w:p w14:paraId="33E13151" w14:textId="77777777" w:rsidR="00DB66B8" w:rsidRPr="00407ABD" w:rsidRDefault="00DB66B8" w:rsidP="00F048B6">
            <w:pPr>
              <w:pStyle w:val="Paragraphedeliste"/>
              <w:numPr>
                <w:ilvl w:val="0"/>
                <w:numId w:val="26"/>
              </w:numPr>
            </w:pPr>
            <w:r w:rsidRPr="00407ABD">
              <w:t>GBP</w:t>
            </w:r>
          </w:p>
          <w:p w14:paraId="612DC804" w14:textId="77777777" w:rsidR="00DB66B8" w:rsidRPr="00407ABD" w:rsidRDefault="00DB66B8" w:rsidP="00F048B6">
            <w:pPr>
              <w:pStyle w:val="Paragraphedeliste"/>
              <w:numPr>
                <w:ilvl w:val="0"/>
                <w:numId w:val="26"/>
              </w:numPr>
            </w:pPr>
            <w:r w:rsidRPr="00407ABD">
              <w:t>JPY</w:t>
            </w:r>
          </w:p>
          <w:p w14:paraId="345F2841" w14:textId="77777777" w:rsidR="00631C27" w:rsidRPr="00407ABD" w:rsidRDefault="00631C27" w:rsidP="00F048B6">
            <w:pPr>
              <w:pStyle w:val="Paragraphedeliste"/>
              <w:numPr>
                <w:ilvl w:val="0"/>
                <w:numId w:val="26"/>
              </w:numPr>
            </w:pPr>
            <w:r w:rsidRPr="00407ABD">
              <w:t>AUD</w:t>
            </w:r>
          </w:p>
          <w:p w14:paraId="4198278B" w14:textId="77777777" w:rsidR="00DB66B8" w:rsidRPr="00407ABD" w:rsidRDefault="00DB66B8" w:rsidP="00F048B6">
            <w:pPr>
              <w:pStyle w:val="Paragraphedeliste"/>
              <w:numPr>
                <w:ilvl w:val="0"/>
                <w:numId w:val="26"/>
              </w:numPr>
            </w:pPr>
            <w:r w:rsidRPr="00407ABD">
              <w:t>SEK</w:t>
            </w:r>
          </w:p>
          <w:p w14:paraId="0531E8D9" w14:textId="77777777" w:rsidR="00DB66B8" w:rsidRPr="00407ABD" w:rsidRDefault="00DB66B8" w:rsidP="00F048B6">
            <w:pPr>
              <w:pStyle w:val="Paragraphedeliste"/>
              <w:numPr>
                <w:ilvl w:val="0"/>
                <w:numId w:val="26"/>
              </w:numPr>
            </w:pPr>
            <w:r w:rsidRPr="00407ABD">
              <w:t>BGN</w:t>
            </w:r>
          </w:p>
          <w:p w14:paraId="66BE8F24" w14:textId="77777777" w:rsidR="00DB66B8" w:rsidRPr="00407ABD" w:rsidRDefault="00DB66B8" w:rsidP="00F048B6">
            <w:pPr>
              <w:pStyle w:val="Paragraphedeliste"/>
              <w:numPr>
                <w:ilvl w:val="0"/>
                <w:numId w:val="26"/>
              </w:numPr>
            </w:pPr>
            <w:r w:rsidRPr="00407ABD">
              <w:t>CZK</w:t>
            </w:r>
          </w:p>
          <w:p w14:paraId="37864EC4" w14:textId="77777777" w:rsidR="00631C27" w:rsidRPr="00407ABD" w:rsidRDefault="00631C27" w:rsidP="00631C27">
            <w:pPr>
              <w:pStyle w:val="Paragraphedeliste"/>
              <w:numPr>
                <w:ilvl w:val="0"/>
                <w:numId w:val="26"/>
              </w:numPr>
            </w:pPr>
            <w:r w:rsidRPr="00407ABD">
              <w:t>DKK</w:t>
            </w:r>
          </w:p>
          <w:p w14:paraId="36888441" w14:textId="77777777" w:rsidR="00DB66B8" w:rsidRPr="00407ABD" w:rsidRDefault="00DB66B8" w:rsidP="00F048B6">
            <w:pPr>
              <w:pStyle w:val="Paragraphedeliste"/>
              <w:numPr>
                <w:ilvl w:val="0"/>
                <w:numId w:val="26"/>
              </w:numPr>
            </w:pPr>
            <w:r w:rsidRPr="00407ABD">
              <w:t>HUF</w:t>
            </w:r>
          </w:p>
          <w:p w14:paraId="2E467D4B" w14:textId="77777777" w:rsidR="00DB66B8" w:rsidRPr="00407ABD" w:rsidRDefault="00DB66B8" w:rsidP="00F048B6">
            <w:pPr>
              <w:pStyle w:val="Paragraphedeliste"/>
              <w:numPr>
                <w:ilvl w:val="0"/>
                <w:numId w:val="26"/>
              </w:numPr>
            </w:pPr>
            <w:r w:rsidRPr="00407ABD">
              <w:t>PLN</w:t>
            </w:r>
          </w:p>
          <w:p w14:paraId="61416B41" w14:textId="77777777" w:rsidR="00DB66B8" w:rsidRPr="00407ABD" w:rsidRDefault="00DB66B8" w:rsidP="00F048B6">
            <w:pPr>
              <w:pStyle w:val="Paragraphedeliste"/>
              <w:numPr>
                <w:ilvl w:val="0"/>
                <w:numId w:val="26"/>
              </w:numPr>
            </w:pPr>
            <w:r w:rsidRPr="00407ABD">
              <w:t>RON</w:t>
            </w:r>
          </w:p>
          <w:p w14:paraId="25BC819E" w14:textId="77777777" w:rsidR="00334733" w:rsidRPr="00407ABD" w:rsidRDefault="00DB66B8" w:rsidP="00F048B6">
            <w:pPr>
              <w:pStyle w:val="Paragraphedeliste"/>
              <w:numPr>
                <w:ilvl w:val="0"/>
                <w:numId w:val="26"/>
              </w:numPr>
            </w:pPr>
            <w:r w:rsidRPr="00407ABD">
              <w:t>HRK</w:t>
            </w:r>
          </w:p>
          <w:p w14:paraId="4BC55E8B" w14:textId="77777777" w:rsidR="00DB66B8" w:rsidRPr="00407ABD" w:rsidRDefault="00DB66B8" w:rsidP="00F048B6">
            <w:pPr>
              <w:pStyle w:val="Paragraphedeliste"/>
              <w:numPr>
                <w:ilvl w:val="0"/>
                <w:numId w:val="26"/>
              </w:numPr>
            </w:pPr>
            <w:r w:rsidRPr="00407ABD">
              <w:t>BRL</w:t>
            </w:r>
          </w:p>
          <w:p w14:paraId="6DC8D3A9" w14:textId="77777777" w:rsidR="00DB66B8" w:rsidRPr="00407ABD" w:rsidRDefault="00DB66B8" w:rsidP="00F048B6">
            <w:pPr>
              <w:pStyle w:val="Paragraphedeliste"/>
              <w:numPr>
                <w:ilvl w:val="0"/>
                <w:numId w:val="26"/>
              </w:numPr>
            </w:pPr>
            <w:r w:rsidRPr="00407ABD">
              <w:t>CAD</w:t>
            </w:r>
          </w:p>
          <w:p w14:paraId="4C6CDA14" w14:textId="77777777" w:rsidR="00DB66B8" w:rsidRPr="00407ABD" w:rsidRDefault="00DB66B8" w:rsidP="00F048B6">
            <w:pPr>
              <w:pStyle w:val="Paragraphedeliste"/>
              <w:numPr>
                <w:ilvl w:val="0"/>
                <w:numId w:val="26"/>
              </w:numPr>
            </w:pPr>
            <w:r w:rsidRPr="00407ABD">
              <w:t>CNY</w:t>
            </w:r>
          </w:p>
          <w:p w14:paraId="06F70976" w14:textId="77777777" w:rsidR="00DB66B8" w:rsidRPr="00407ABD" w:rsidRDefault="00DB66B8" w:rsidP="00F048B6">
            <w:pPr>
              <w:pStyle w:val="Paragraphedeliste"/>
              <w:numPr>
                <w:ilvl w:val="0"/>
                <w:numId w:val="26"/>
              </w:numPr>
            </w:pPr>
            <w:r w:rsidRPr="00407ABD">
              <w:t>HKD</w:t>
            </w:r>
          </w:p>
          <w:p w14:paraId="4E329F53" w14:textId="77777777" w:rsidR="00DB66B8" w:rsidRPr="00407ABD" w:rsidRDefault="00DB66B8" w:rsidP="00F048B6">
            <w:pPr>
              <w:pStyle w:val="Paragraphedeliste"/>
              <w:numPr>
                <w:ilvl w:val="0"/>
                <w:numId w:val="26"/>
              </w:numPr>
            </w:pPr>
            <w:r w:rsidRPr="00407ABD">
              <w:t xml:space="preserve">SGD </w:t>
            </w:r>
          </w:p>
          <w:p w14:paraId="07171A7B" w14:textId="77777777" w:rsidR="00DB66B8" w:rsidRPr="00407ABD" w:rsidRDefault="00DB66B8" w:rsidP="00F048B6">
            <w:pPr>
              <w:pStyle w:val="Paragraphedeliste"/>
              <w:numPr>
                <w:ilvl w:val="0"/>
                <w:numId w:val="26"/>
              </w:numPr>
            </w:pPr>
            <w:r w:rsidRPr="00407ABD">
              <w:t xml:space="preserve">RUB </w:t>
            </w:r>
          </w:p>
          <w:p w14:paraId="1C5FA6AB" w14:textId="77777777" w:rsidR="004047F7" w:rsidRPr="00407ABD" w:rsidRDefault="00DB66B8" w:rsidP="004047F7">
            <w:pPr>
              <w:pStyle w:val="Paragraphedeliste"/>
              <w:numPr>
                <w:ilvl w:val="0"/>
                <w:numId w:val="26"/>
              </w:numPr>
            </w:pPr>
            <w:r w:rsidRPr="00407ABD">
              <w:t>ZAR</w:t>
            </w:r>
            <w:r w:rsidR="004047F7" w:rsidRPr="00407ABD">
              <w:t xml:space="preserve"> </w:t>
            </w:r>
          </w:p>
          <w:p w14:paraId="1C89BAA0" w14:textId="77777777" w:rsidR="004047F7" w:rsidRPr="00407ABD" w:rsidRDefault="004047F7" w:rsidP="004047F7">
            <w:pPr>
              <w:pStyle w:val="Paragraphedeliste"/>
              <w:numPr>
                <w:ilvl w:val="0"/>
                <w:numId w:val="26"/>
              </w:numPr>
            </w:pPr>
            <w:r w:rsidRPr="00407ABD">
              <w:t xml:space="preserve">ZDV </w:t>
            </w:r>
          </w:p>
          <w:p w14:paraId="6AC9510F" w14:textId="77777777" w:rsidR="00802377" w:rsidRPr="00407ABD" w:rsidRDefault="00802377" w:rsidP="00F048B6">
            <w:pPr>
              <w:pStyle w:val="Paragraphedeliste"/>
            </w:pPr>
          </w:p>
        </w:tc>
      </w:tr>
      <w:tr w:rsidR="00802377" w:rsidRPr="000D493D" w14:paraId="69FD2D74" w14:textId="77777777" w:rsidTr="00F048B6">
        <w:trPr>
          <w:cantSplit/>
          <w:trHeight w:val="954"/>
        </w:trPr>
        <w:tc>
          <w:tcPr>
            <w:tcW w:w="1809" w:type="dxa"/>
            <w:shd w:val="clear" w:color="auto" w:fill="auto"/>
          </w:tcPr>
          <w:p w14:paraId="15C88F64" w14:textId="77777777" w:rsidR="00802377" w:rsidRPr="006E1D50" w:rsidRDefault="00802377" w:rsidP="00FB60E1">
            <w:pPr>
              <w:ind w:left="4956" w:hanging="4956"/>
              <w:jc w:val="both"/>
              <w:rPr>
                <w:b/>
              </w:rPr>
            </w:pPr>
            <w:r w:rsidRPr="006E1D50">
              <w:rPr>
                <w:b/>
              </w:rPr>
              <w:lastRenderedPageBreak/>
              <w:t>PAYS_CTPT</w:t>
            </w:r>
          </w:p>
        </w:tc>
        <w:tc>
          <w:tcPr>
            <w:tcW w:w="1477" w:type="dxa"/>
            <w:shd w:val="clear" w:color="auto" w:fill="auto"/>
          </w:tcPr>
          <w:p w14:paraId="4A31A8B9" w14:textId="77777777" w:rsidR="00802377" w:rsidRPr="000D493D" w:rsidRDefault="00802377" w:rsidP="00FB60E1">
            <w:pPr>
              <w:ind w:left="4956" w:hanging="4956"/>
              <w:jc w:val="both"/>
            </w:pPr>
            <w:r w:rsidRPr="000D493D">
              <w:t>Pays de la</w:t>
            </w:r>
          </w:p>
          <w:p w14:paraId="6E22A04A" w14:textId="77777777" w:rsidR="00802377" w:rsidRPr="000D493D" w:rsidRDefault="00802377" w:rsidP="00FB60E1">
            <w:pPr>
              <w:ind w:left="4956" w:hanging="4956"/>
              <w:jc w:val="both"/>
            </w:pPr>
            <w:r w:rsidRPr="000D493D">
              <w:t>contrepartie</w:t>
            </w:r>
          </w:p>
        </w:tc>
        <w:tc>
          <w:tcPr>
            <w:tcW w:w="697" w:type="dxa"/>
            <w:shd w:val="clear" w:color="auto" w:fill="auto"/>
            <w:noWrap/>
          </w:tcPr>
          <w:p w14:paraId="416C23FB" w14:textId="77777777" w:rsidR="00802377" w:rsidRPr="000D493D" w:rsidRDefault="00802377" w:rsidP="00FB60E1">
            <w:pPr>
              <w:ind w:left="4956" w:hanging="4956"/>
              <w:jc w:val="center"/>
            </w:pPr>
            <w:r w:rsidRPr="000D493D">
              <w:t>Alph</w:t>
            </w:r>
          </w:p>
        </w:tc>
        <w:tc>
          <w:tcPr>
            <w:tcW w:w="807" w:type="dxa"/>
            <w:shd w:val="clear" w:color="auto" w:fill="auto"/>
          </w:tcPr>
          <w:p w14:paraId="6CAD19A4" w14:textId="77777777" w:rsidR="00802377" w:rsidRPr="000D493D" w:rsidRDefault="00802377" w:rsidP="00FB60E1">
            <w:pPr>
              <w:ind w:left="4956" w:hanging="4956"/>
              <w:jc w:val="center"/>
            </w:pPr>
            <w:r w:rsidRPr="000D493D">
              <w:t>2</w:t>
            </w:r>
          </w:p>
        </w:tc>
        <w:tc>
          <w:tcPr>
            <w:tcW w:w="1177" w:type="dxa"/>
            <w:shd w:val="clear" w:color="auto" w:fill="auto"/>
          </w:tcPr>
          <w:p w14:paraId="47BD9107" w14:textId="77777777" w:rsidR="00802377" w:rsidRPr="000D493D" w:rsidRDefault="00802377" w:rsidP="00FB60E1">
            <w:pPr>
              <w:ind w:left="4956" w:hanging="4956"/>
              <w:jc w:val="center"/>
            </w:pPr>
            <w:r w:rsidRPr="000D493D">
              <w:t>OB</w:t>
            </w:r>
          </w:p>
        </w:tc>
        <w:tc>
          <w:tcPr>
            <w:tcW w:w="3780" w:type="dxa"/>
            <w:shd w:val="clear" w:color="auto" w:fill="auto"/>
          </w:tcPr>
          <w:p w14:paraId="4E719B79" w14:textId="77777777" w:rsidR="00802377" w:rsidRPr="006E1D50" w:rsidRDefault="00802377" w:rsidP="00FB60E1">
            <w:pPr>
              <w:ind w:left="4956" w:hanging="4956"/>
              <w:jc w:val="both"/>
            </w:pPr>
            <w:r w:rsidRPr="006E1D50">
              <w:t xml:space="preserve">Pays de la contrepartie, codifié </w:t>
            </w:r>
          </w:p>
          <w:p w14:paraId="77665A4E" w14:textId="77777777" w:rsidR="00802377" w:rsidRPr="006E1D50" w:rsidRDefault="00802377" w:rsidP="00FB60E1">
            <w:pPr>
              <w:ind w:left="4956" w:hanging="4956"/>
              <w:jc w:val="both"/>
            </w:pPr>
            <w:r w:rsidRPr="006E1D50">
              <w:t xml:space="preserve">selon la norme ISO 3166 </w:t>
            </w:r>
          </w:p>
          <w:p w14:paraId="2CA34B03" w14:textId="77777777" w:rsidR="00802377" w:rsidRPr="006E1D50" w:rsidRDefault="00802377" w:rsidP="00FB60E1">
            <w:pPr>
              <w:ind w:left="4956" w:hanging="4956"/>
              <w:jc w:val="both"/>
            </w:pPr>
            <w:r w:rsidRPr="006E1D50">
              <w:t>(tous les pays sont autorisés)</w:t>
            </w:r>
          </w:p>
          <w:p w14:paraId="0F81827E" w14:textId="77777777" w:rsidR="00802377" w:rsidRPr="006E1D50" w:rsidRDefault="00802377" w:rsidP="00FB60E1">
            <w:pPr>
              <w:ind w:left="4956" w:hanging="4956"/>
              <w:jc w:val="both"/>
            </w:pPr>
            <w:r w:rsidRPr="006E1D50">
              <w:t xml:space="preserve">ou </w:t>
            </w:r>
          </w:p>
          <w:p w14:paraId="7677CB6D" w14:textId="77777777" w:rsidR="00802377" w:rsidRPr="006E1D50" w:rsidRDefault="00802377" w:rsidP="00FB60E1">
            <w:pPr>
              <w:ind w:left="4956" w:hanging="4956"/>
              <w:jc w:val="both"/>
            </w:pPr>
            <w:r w:rsidRPr="006E1D50">
              <w:t>pseudo</w:t>
            </w:r>
            <w:r w:rsidR="002E496B">
              <w:t xml:space="preserve"> </w:t>
            </w:r>
            <w:r w:rsidRPr="006E1D50">
              <w:t xml:space="preserve">codes ISO des </w:t>
            </w:r>
          </w:p>
          <w:p w14:paraId="6CC40284" w14:textId="77777777" w:rsidR="00802377" w:rsidRPr="006E1D50" w:rsidRDefault="00802377" w:rsidP="00FB60E1">
            <w:pPr>
              <w:ind w:left="4956" w:hanging="4956"/>
              <w:jc w:val="both"/>
            </w:pPr>
            <w:r w:rsidRPr="006E1D50">
              <w:t>organismes internationaux</w:t>
            </w:r>
          </w:p>
          <w:p w14:paraId="36A16DC7" w14:textId="77777777" w:rsidR="00802377" w:rsidRPr="000D493D" w:rsidRDefault="00802377" w:rsidP="00FB60E1">
            <w:pPr>
              <w:pStyle w:val="Paragraphedeliste"/>
              <w:jc w:val="both"/>
              <w:rPr>
                <w:sz w:val="18"/>
                <w:szCs w:val="18"/>
              </w:rPr>
            </w:pPr>
          </w:p>
        </w:tc>
      </w:tr>
      <w:tr w:rsidR="00802377" w:rsidRPr="000D493D" w14:paraId="55F5EE47" w14:textId="77777777" w:rsidTr="00F048B6">
        <w:trPr>
          <w:cantSplit/>
          <w:trHeight w:val="300"/>
        </w:trPr>
        <w:tc>
          <w:tcPr>
            <w:tcW w:w="1809" w:type="dxa"/>
            <w:shd w:val="clear" w:color="auto" w:fill="auto"/>
          </w:tcPr>
          <w:p w14:paraId="30C5A3E4" w14:textId="77777777" w:rsidR="00802377" w:rsidRPr="006E1D50" w:rsidRDefault="00802377" w:rsidP="00FB60E1">
            <w:pPr>
              <w:ind w:left="4956" w:hanging="4956"/>
              <w:jc w:val="both"/>
              <w:rPr>
                <w:b/>
              </w:rPr>
            </w:pPr>
            <w:r w:rsidRPr="006E1D50">
              <w:rPr>
                <w:b/>
              </w:rPr>
              <w:t>CODE_ECO</w:t>
            </w:r>
          </w:p>
        </w:tc>
        <w:tc>
          <w:tcPr>
            <w:tcW w:w="1477" w:type="dxa"/>
            <w:shd w:val="clear" w:color="auto" w:fill="auto"/>
          </w:tcPr>
          <w:p w14:paraId="292D391F" w14:textId="77777777" w:rsidR="00802377" w:rsidRPr="000D493D" w:rsidRDefault="00802377" w:rsidP="00FB60E1">
            <w:pPr>
              <w:ind w:left="4956" w:hanging="4956"/>
              <w:jc w:val="both"/>
            </w:pPr>
            <w:r w:rsidRPr="000D493D">
              <w:t>Code</w:t>
            </w:r>
          </w:p>
          <w:p w14:paraId="46F52531" w14:textId="77777777" w:rsidR="00802377" w:rsidRPr="000D493D" w:rsidRDefault="00802377" w:rsidP="00FB60E1">
            <w:pPr>
              <w:ind w:left="4956" w:hanging="4956"/>
              <w:jc w:val="both"/>
            </w:pPr>
            <w:r w:rsidRPr="000D493D">
              <w:t>économique </w:t>
            </w:r>
          </w:p>
        </w:tc>
        <w:tc>
          <w:tcPr>
            <w:tcW w:w="697" w:type="dxa"/>
            <w:shd w:val="clear" w:color="auto" w:fill="auto"/>
            <w:noWrap/>
          </w:tcPr>
          <w:p w14:paraId="45A094DA" w14:textId="77777777" w:rsidR="00802377" w:rsidRPr="000D493D" w:rsidRDefault="00802377" w:rsidP="00FB60E1">
            <w:pPr>
              <w:ind w:left="4956" w:hanging="4956"/>
              <w:jc w:val="center"/>
            </w:pPr>
            <w:r w:rsidRPr="000D493D">
              <w:t>Alph</w:t>
            </w:r>
          </w:p>
        </w:tc>
        <w:tc>
          <w:tcPr>
            <w:tcW w:w="807" w:type="dxa"/>
            <w:shd w:val="clear" w:color="auto" w:fill="auto"/>
          </w:tcPr>
          <w:p w14:paraId="3C7B570C" w14:textId="77777777" w:rsidR="00802377" w:rsidRPr="000D493D" w:rsidRDefault="00802377" w:rsidP="00FB60E1">
            <w:pPr>
              <w:ind w:left="4956" w:hanging="4956"/>
              <w:jc w:val="center"/>
            </w:pPr>
            <w:r w:rsidRPr="000D493D">
              <w:t>5</w:t>
            </w:r>
          </w:p>
        </w:tc>
        <w:tc>
          <w:tcPr>
            <w:tcW w:w="1177" w:type="dxa"/>
            <w:shd w:val="clear" w:color="auto" w:fill="auto"/>
          </w:tcPr>
          <w:p w14:paraId="62C737C1" w14:textId="77777777" w:rsidR="00802377" w:rsidRPr="000D493D" w:rsidRDefault="00802377" w:rsidP="00FB60E1">
            <w:pPr>
              <w:ind w:left="4956" w:hanging="4956"/>
              <w:jc w:val="center"/>
            </w:pPr>
            <w:r w:rsidRPr="000D493D">
              <w:t>OB</w:t>
            </w:r>
          </w:p>
        </w:tc>
        <w:tc>
          <w:tcPr>
            <w:tcW w:w="3780" w:type="dxa"/>
            <w:shd w:val="clear" w:color="auto" w:fill="auto"/>
          </w:tcPr>
          <w:p w14:paraId="0FB2E37F" w14:textId="77777777" w:rsidR="00802377" w:rsidRPr="006E1D50" w:rsidRDefault="00802377" w:rsidP="00FB60E1">
            <w:pPr>
              <w:jc w:val="both"/>
            </w:pPr>
            <w:r w:rsidRPr="000D493D">
              <w:t xml:space="preserve"> Les codes économiques autorisés sont les suivants :</w:t>
            </w:r>
          </w:p>
          <w:p w14:paraId="5CCE46B1" w14:textId="77777777" w:rsidR="00802377" w:rsidRPr="006E1D50" w:rsidRDefault="00802377" w:rsidP="00802377">
            <w:pPr>
              <w:pStyle w:val="Paragraphedeliste"/>
              <w:numPr>
                <w:ilvl w:val="0"/>
                <w:numId w:val="30"/>
              </w:numPr>
              <w:ind w:left="927"/>
              <w:jc w:val="both"/>
            </w:pPr>
            <w:r w:rsidRPr="006E1D50">
              <w:t>OA102</w:t>
            </w:r>
          </w:p>
          <w:p w14:paraId="707AE00C" w14:textId="77777777" w:rsidR="00802377" w:rsidRPr="006E1D50" w:rsidRDefault="00802377" w:rsidP="00802377">
            <w:pPr>
              <w:pStyle w:val="Paragraphedeliste"/>
              <w:numPr>
                <w:ilvl w:val="0"/>
                <w:numId w:val="30"/>
              </w:numPr>
              <w:ind w:left="927"/>
              <w:jc w:val="both"/>
            </w:pPr>
            <w:r w:rsidRPr="006E1D50">
              <w:t>OP102</w:t>
            </w:r>
          </w:p>
          <w:p w14:paraId="34F20DD8" w14:textId="77777777" w:rsidR="00802377" w:rsidRPr="006E1D50" w:rsidRDefault="00802377" w:rsidP="00802377">
            <w:pPr>
              <w:pStyle w:val="Paragraphedeliste"/>
              <w:numPr>
                <w:ilvl w:val="0"/>
                <w:numId w:val="30"/>
              </w:numPr>
              <w:ind w:left="927"/>
              <w:jc w:val="both"/>
              <w:rPr>
                <w:lang w:val="en-US"/>
              </w:rPr>
            </w:pPr>
            <w:r w:rsidRPr="006E1D50">
              <w:rPr>
                <w:lang w:val="en-US"/>
              </w:rPr>
              <w:t>OA202</w:t>
            </w:r>
          </w:p>
          <w:p w14:paraId="4509D715" w14:textId="77777777" w:rsidR="00802377" w:rsidRPr="006E1D50" w:rsidRDefault="00802377" w:rsidP="00802377">
            <w:pPr>
              <w:pStyle w:val="Paragraphedeliste"/>
              <w:numPr>
                <w:ilvl w:val="0"/>
                <w:numId w:val="30"/>
              </w:numPr>
              <w:ind w:left="927"/>
              <w:jc w:val="both"/>
              <w:rPr>
                <w:lang w:val="en-US"/>
              </w:rPr>
            </w:pPr>
            <w:r w:rsidRPr="006E1D50">
              <w:rPr>
                <w:lang w:val="en-US"/>
              </w:rPr>
              <w:t>OP202</w:t>
            </w:r>
          </w:p>
          <w:p w14:paraId="258D22A3" w14:textId="77777777" w:rsidR="00802377" w:rsidRPr="006E1D50" w:rsidRDefault="00802377" w:rsidP="00802377">
            <w:pPr>
              <w:pStyle w:val="Paragraphedeliste"/>
              <w:numPr>
                <w:ilvl w:val="0"/>
                <w:numId w:val="30"/>
              </w:numPr>
              <w:ind w:left="927"/>
              <w:jc w:val="both"/>
            </w:pPr>
            <w:r w:rsidRPr="006E1D50">
              <w:t>SA10</w:t>
            </w:r>
            <w:r w:rsidR="004047F7">
              <w:t>2</w:t>
            </w:r>
          </w:p>
          <w:p w14:paraId="3276912C" w14:textId="77777777" w:rsidR="00802377" w:rsidRPr="006E1D50" w:rsidRDefault="00802377" w:rsidP="00802377">
            <w:pPr>
              <w:pStyle w:val="Paragraphedeliste"/>
              <w:numPr>
                <w:ilvl w:val="0"/>
                <w:numId w:val="30"/>
              </w:numPr>
              <w:ind w:left="927"/>
              <w:jc w:val="both"/>
            </w:pPr>
            <w:r w:rsidRPr="006E1D50">
              <w:t>SP102</w:t>
            </w:r>
          </w:p>
          <w:p w14:paraId="09AC032E" w14:textId="77777777" w:rsidR="00802377" w:rsidRPr="006E1D50" w:rsidRDefault="00802377" w:rsidP="00802377">
            <w:pPr>
              <w:pStyle w:val="Paragraphedeliste"/>
              <w:numPr>
                <w:ilvl w:val="0"/>
                <w:numId w:val="30"/>
              </w:numPr>
              <w:ind w:left="927"/>
              <w:jc w:val="both"/>
            </w:pPr>
            <w:r w:rsidRPr="006E1D50">
              <w:t>SA202</w:t>
            </w:r>
          </w:p>
          <w:p w14:paraId="2702A60C" w14:textId="77777777" w:rsidR="00802377" w:rsidRDefault="00802377" w:rsidP="00802377">
            <w:pPr>
              <w:pStyle w:val="Paragraphedeliste"/>
              <w:numPr>
                <w:ilvl w:val="0"/>
                <w:numId w:val="30"/>
              </w:numPr>
              <w:ind w:left="927"/>
              <w:jc w:val="both"/>
            </w:pPr>
            <w:r w:rsidRPr="006E1D50">
              <w:t>SP202</w:t>
            </w:r>
          </w:p>
          <w:p w14:paraId="2BA8E5E3" w14:textId="77777777" w:rsidR="004047F7" w:rsidRDefault="004047F7" w:rsidP="00802377">
            <w:pPr>
              <w:pStyle w:val="Paragraphedeliste"/>
              <w:numPr>
                <w:ilvl w:val="0"/>
                <w:numId w:val="30"/>
              </w:numPr>
              <w:ind w:left="927"/>
              <w:jc w:val="both"/>
            </w:pPr>
            <w:r>
              <w:t>FA102</w:t>
            </w:r>
          </w:p>
          <w:p w14:paraId="098812E7" w14:textId="77777777" w:rsidR="004047F7" w:rsidRPr="006E1D50" w:rsidRDefault="004047F7" w:rsidP="00802377">
            <w:pPr>
              <w:pStyle w:val="Paragraphedeliste"/>
              <w:numPr>
                <w:ilvl w:val="0"/>
                <w:numId w:val="30"/>
              </w:numPr>
              <w:ind w:left="927"/>
              <w:jc w:val="both"/>
            </w:pPr>
            <w:r>
              <w:t>FP102</w:t>
            </w:r>
          </w:p>
          <w:p w14:paraId="4449EECD" w14:textId="77777777" w:rsidR="00802377" w:rsidRPr="006E1D50" w:rsidRDefault="00802377" w:rsidP="00802377">
            <w:pPr>
              <w:pStyle w:val="Paragraphedeliste"/>
              <w:numPr>
                <w:ilvl w:val="0"/>
                <w:numId w:val="30"/>
              </w:numPr>
              <w:ind w:left="927"/>
              <w:jc w:val="both"/>
            </w:pPr>
            <w:r w:rsidRPr="006E1D50">
              <w:t>FA202</w:t>
            </w:r>
          </w:p>
          <w:p w14:paraId="635B01DE" w14:textId="77777777" w:rsidR="00802377" w:rsidRPr="006E1D50" w:rsidRDefault="00802377" w:rsidP="00802377">
            <w:pPr>
              <w:pStyle w:val="Paragraphedeliste"/>
              <w:numPr>
                <w:ilvl w:val="0"/>
                <w:numId w:val="30"/>
              </w:numPr>
              <w:ind w:left="927"/>
              <w:jc w:val="both"/>
            </w:pPr>
            <w:r w:rsidRPr="006E1D50">
              <w:t>FP202</w:t>
            </w:r>
          </w:p>
          <w:p w14:paraId="356381DB" w14:textId="77777777" w:rsidR="00802377" w:rsidRPr="006E1D50" w:rsidRDefault="00802377" w:rsidP="00802377">
            <w:pPr>
              <w:pStyle w:val="Paragraphedeliste"/>
              <w:numPr>
                <w:ilvl w:val="0"/>
                <w:numId w:val="30"/>
              </w:numPr>
              <w:ind w:left="927"/>
              <w:jc w:val="both"/>
            </w:pPr>
            <w:r w:rsidRPr="006E1D50">
              <w:t>DA202</w:t>
            </w:r>
          </w:p>
          <w:p w14:paraId="45799117" w14:textId="77777777" w:rsidR="00802377" w:rsidRPr="006E1D50" w:rsidRDefault="00802377" w:rsidP="00802377">
            <w:pPr>
              <w:pStyle w:val="Paragraphedeliste"/>
              <w:numPr>
                <w:ilvl w:val="0"/>
                <w:numId w:val="30"/>
              </w:numPr>
              <w:ind w:left="927"/>
              <w:jc w:val="both"/>
            </w:pPr>
            <w:r w:rsidRPr="006E1D50">
              <w:t>DP202</w:t>
            </w:r>
          </w:p>
          <w:p w14:paraId="63BFF3B9" w14:textId="77777777" w:rsidR="00802377" w:rsidRPr="000D493D" w:rsidRDefault="00802377" w:rsidP="00FB60E1">
            <w:pPr>
              <w:pStyle w:val="Paragraphedeliste"/>
              <w:ind w:left="927"/>
              <w:jc w:val="both"/>
            </w:pPr>
          </w:p>
        </w:tc>
      </w:tr>
      <w:tr w:rsidR="00802377" w:rsidRPr="000D493D" w14:paraId="11E8B363" w14:textId="77777777" w:rsidTr="00F048B6">
        <w:trPr>
          <w:cantSplit/>
          <w:trHeight w:val="300"/>
        </w:trPr>
        <w:tc>
          <w:tcPr>
            <w:tcW w:w="1809" w:type="dxa"/>
            <w:shd w:val="clear" w:color="auto" w:fill="auto"/>
          </w:tcPr>
          <w:p w14:paraId="56C2ED1D" w14:textId="77777777" w:rsidR="00802377" w:rsidRPr="006E1D50" w:rsidRDefault="00802377" w:rsidP="00FB60E1">
            <w:pPr>
              <w:jc w:val="both"/>
              <w:rPr>
                <w:b/>
              </w:rPr>
            </w:pPr>
            <w:r w:rsidRPr="006E1D50">
              <w:rPr>
                <w:b/>
              </w:rPr>
              <w:t>SS_JACENT</w:t>
            </w:r>
          </w:p>
        </w:tc>
        <w:tc>
          <w:tcPr>
            <w:tcW w:w="1477" w:type="dxa"/>
            <w:shd w:val="clear" w:color="auto" w:fill="auto"/>
          </w:tcPr>
          <w:p w14:paraId="0F0F4AC7" w14:textId="77777777" w:rsidR="00802377" w:rsidRPr="000D493D" w:rsidRDefault="00802377" w:rsidP="00FB60E1">
            <w:pPr>
              <w:jc w:val="both"/>
            </w:pPr>
            <w:r w:rsidRPr="000D493D">
              <w:t>Sous-jacent</w:t>
            </w:r>
          </w:p>
        </w:tc>
        <w:tc>
          <w:tcPr>
            <w:tcW w:w="697" w:type="dxa"/>
            <w:shd w:val="clear" w:color="auto" w:fill="auto"/>
            <w:noWrap/>
          </w:tcPr>
          <w:p w14:paraId="58B47495" w14:textId="77777777" w:rsidR="00802377" w:rsidRPr="000D493D" w:rsidRDefault="00802377" w:rsidP="00FB60E1">
            <w:pPr>
              <w:jc w:val="center"/>
            </w:pPr>
            <w:r w:rsidRPr="000D493D">
              <w:t>Alph</w:t>
            </w:r>
          </w:p>
        </w:tc>
        <w:tc>
          <w:tcPr>
            <w:tcW w:w="807" w:type="dxa"/>
            <w:shd w:val="clear" w:color="auto" w:fill="auto"/>
          </w:tcPr>
          <w:p w14:paraId="1DE94C20" w14:textId="77777777" w:rsidR="00802377" w:rsidRPr="000D493D" w:rsidRDefault="00802377" w:rsidP="00FB60E1">
            <w:pPr>
              <w:jc w:val="center"/>
            </w:pPr>
            <w:r w:rsidRPr="000D493D">
              <w:t>2</w:t>
            </w:r>
          </w:p>
        </w:tc>
        <w:tc>
          <w:tcPr>
            <w:tcW w:w="1177" w:type="dxa"/>
            <w:shd w:val="clear" w:color="auto" w:fill="auto"/>
          </w:tcPr>
          <w:p w14:paraId="1A1A32DB" w14:textId="77777777" w:rsidR="00802377" w:rsidRPr="000D493D" w:rsidRDefault="00802377" w:rsidP="00FB60E1">
            <w:pPr>
              <w:jc w:val="center"/>
            </w:pPr>
            <w:r w:rsidRPr="000D493D">
              <w:t>OB</w:t>
            </w:r>
          </w:p>
        </w:tc>
        <w:tc>
          <w:tcPr>
            <w:tcW w:w="3780" w:type="dxa"/>
            <w:shd w:val="clear" w:color="auto" w:fill="auto"/>
          </w:tcPr>
          <w:p w14:paraId="7A1DBD1E" w14:textId="77777777" w:rsidR="00802377" w:rsidRPr="006E1D50" w:rsidRDefault="00802377" w:rsidP="00FB60E1">
            <w:pPr>
              <w:jc w:val="both"/>
            </w:pPr>
            <w:r w:rsidRPr="000D493D">
              <w:t>Classe de sous-jacent. Les codes autorisés sont les suivants :</w:t>
            </w:r>
          </w:p>
          <w:p w14:paraId="61ED25A0" w14:textId="77777777" w:rsidR="00802377" w:rsidRPr="006E1D50" w:rsidRDefault="00802377" w:rsidP="00802377">
            <w:pPr>
              <w:pStyle w:val="Paragraphedeliste"/>
              <w:numPr>
                <w:ilvl w:val="0"/>
                <w:numId w:val="30"/>
              </w:numPr>
              <w:ind w:left="927"/>
              <w:jc w:val="both"/>
            </w:pPr>
            <w:r w:rsidRPr="006E1D50">
              <w:t>AC</w:t>
            </w:r>
          </w:p>
          <w:p w14:paraId="61C96388" w14:textId="77777777" w:rsidR="00802377" w:rsidRPr="006E1D50" w:rsidRDefault="00802377" w:rsidP="00802377">
            <w:pPr>
              <w:pStyle w:val="Paragraphedeliste"/>
              <w:numPr>
                <w:ilvl w:val="0"/>
                <w:numId w:val="30"/>
              </w:numPr>
              <w:ind w:left="927"/>
              <w:jc w:val="both"/>
            </w:pPr>
            <w:r w:rsidRPr="006E1D50">
              <w:t>TX</w:t>
            </w:r>
          </w:p>
          <w:p w14:paraId="05FC54A4" w14:textId="77777777" w:rsidR="00802377" w:rsidRPr="006E1D50" w:rsidRDefault="00802377" w:rsidP="00802377">
            <w:pPr>
              <w:pStyle w:val="Paragraphedeliste"/>
              <w:numPr>
                <w:ilvl w:val="0"/>
                <w:numId w:val="30"/>
              </w:numPr>
              <w:ind w:left="927"/>
              <w:jc w:val="both"/>
            </w:pPr>
            <w:r w:rsidRPr="006E1D50">
              <w:t>CH</w:t>
            </w:r>
          </w:p>
          <w:p w14:paraId="3C47D133" w14:textId="77777777" w:rsidR="00802377" w:rsidRPr="006E1D50" w:rsidRDefault="00802377" w:rsidP="00802377">
            <w:pPr>
              <w:pStyle w:val="Paragraphedeliste"/>
              <w:numPr>
                <w:ilvl w:val="0"/>
                <w:numId w:val="30"/>
              </w:numPr>
              <w:ind w:left="927"/>
              <w:jc w:val="both"/>
            </w:pPr>
            <w:r w:rsidRPr="006E1D50">
              <w:t>CR</w:t>
            </w:r>
          </w:p>
          <w:p w14:paraId="2A315F28" w14:textId="77777777" w:rsidR="00802377" w:rsidRPr="006E1D50" w:rsidRDefault="00802377" w:rsidP="00802377">
            <w:pPr>
              <w:pStyle w:val="Paragraphedeliste"/>
              <w:numPr>
                <w:ilvl w:val="0"/>
                <w:numId w:val="30"/>
              </w:numPr>
              <w:ind w:left="927"/>
              <w:jc w:val="both"/>
              <w:rPr>
                <w:lang w:val="en-US"/>
              </w:rPr>
            </w:pPr>
            <w:r w:rsidRPr="006E1D50">
              <w:rPr>
                <w:lang w:val="en-US"/>
              </w:rPr>
              <w:t>MP</w:t>
            </w:r>
          </w:p>
          <w:p w14:paraId="431C3BE7" w14:textId="77777777" w:rsidR="00802377" w:rsidRPr="006E1D50" w:rsidRDefault="00802377" w:rsidP="00802377">
            <w:pPr>
              <w:pStyle w:val="Paragraphedeliste"/>
              <w:numPr>
                <w:ilvl w:val="0"/>
                <w:numId w:val="30"/>
              </w:numPr>
              <w:ind w:left="927"/>
              <w:jc w:val="both"/>
              <w:rPr>
                <w:lang w:val="en-US"/>
              </w:rPr>
            </w:pPr>
            <w:r w:rsidRPr="006E1D50">
              <w:rPr>
                <w:lang w:val="en-US"/>
              </w:rPr>
              <w:t>AU</w:t>
            </w:r>
          </w:p>
          <w:p w14:paraId="2D32D380" w14:textId="77777777" w:rsidR="00802377" w:rsidRPr="000D493D" w:rsidRDefault="00802377" w:rsidP="00FB60E1">
            <w:pPr>
              <w:jc w:val="both"/>
              <w:rPr>
                <w:sz w:val="18"/>
                <w:szCs w:val="18"/>
              </w:rPr>
            </w:pPr>
          </w:p>
        </w:tc>
      </w:tr>
      <w:tr w:rsidR="00802377" w:rsidRPr="000D493D" w14:paraId="168999CD" w14:textId="77777777" w:rsidTr="00F048B6">
        <w:trPr>
          <w:cantSplit/>
          <w:trHeight w:val="300"/>
        </w:trPr>
        <w:tc>
          <w:tcPr>
            <w:tcW w:w="1809" w:type="dxa"/>
            <w:shd w:val="clear" w:color="auto" w:fill="auto"/>
          </w:tcPr>
          <w:p w14:paraId="2736A74C" w14:textId="77777777" w:rsidR="00802377" w:rsidRPr="006E1D50" w:rsidRDefault="00802377" w:rsidP="00FB60E1">
            <w:pPr>
              <w:jc w:val="both"/>
              <w:rPr>
                <w:b/>
              </w:rPr>
            </w:pPr>
            <w:r w:rsidRPr="006E1D50">
              <w:rPr>
                <w:b/>
              </w:rPr>
              <w:t>MTT_STOCK</w:t>
            </w:r>
          </w:p>
        </w:tc>
        <w:tc>
          <w:tcPr>
            <w:tcW w:w="1477" w:type="dxa"/>
            <w:shd w:val="clear" w:color="auto" w:fill="auto"/>
          </w:tcPr>
          <w:p w14:paraId="76BCC946" w14:textId="77777777" w:rsidR="00802377" w:rsidRPr="000D493D" w:rsidRDefault="00802377" w:rsidP="00FB60E1">
            <w:pPr>
              <w:jc w:val="both"/>
            </w:pPr>
            <w:r w:rsidRPr="000D493D">
              <w:t>Montant du stock </w:t>
            </w:r>
          </w:p>
        </w:tc>
        <w:tc>
          <w:tcPr>
            <w:tcW w:w="697" w:type="dxa"/>
            <w:shd w:val="clear" w:color="auto" w:fill="auto"/>
            <w:noWrap/>
          </w:tcPr>
          <w:p w14:paraId="43828B40" w14:textId="77777777" w:rsidR="00802377" w:rsidRPr="000D493D" w:rsidRDefault="00802377" w:rsidP="00FB60E1">
            <w:pPr>
              <w:jc w:val="center"/>
            </w:pPr>
            <w:r w:rsidRPr="000D493D">
              <w:t>Num</w:t>
            </w:r>
          </w:p>
        </w:tc>
        <w:tc>
          <w:tcPr>
            <w:tcW w:w="807" w:type="dxa"/>
            <w:shd w:val="clear" w:color="auto" w:fill="auto"/>
          </w:tcPr>
          <w:p w14:paraId="0224E3CE" w14:textId="77777777" w:rsidR="00802377" w:rsidRPr="000D493D" w:rsidRDefault="00802377" w:rsidP="00FB60E1">
            <w:pPr>
              <w:jc w:val="center"/>
            </w:pPr>
            <w:r w:rsidRPr="000D493D">
              <w:t>12</w:t>
            </w:r>
          </w:p>
        </w:tc>
        <w:tc>
          <w:tcPr>
            <w:tcW w:w="1177" w:type="dxa"/>
            <w:shd w:val="clear" w:color="auto" w:fill="auto"/>
          </w:tcPr>
          <w:p w14:paraId="5C44093C" w14:textId="77777777" w:rsidR="00802377" w:rsidRPr="000D493D" w:rsidRDefault="00802377" w:rsidP="00FB60E1">
            <w:pPr>
              <w:jc w:val="center"/>
            </w:pPr>
            <w:r w:rsidRPr="000D493D">
              <w:t>OB</w:t>
            </w:r>
          </w:p>
        </w:tc>
        <w:tc>
          <w:tcPr>
            <w:tcW w:w="3780" w:type="dxa"/>
            <w:shd w:val="clear" w:color="auto" w:fill="auto"/>
          </w:tcPr>
          <w:p w14:paraId="392333DE" w14:textId="77777777" w:rsidR="00802377" w:rsidRPr="000D493D" w:rsidRDefault="00802377" w:rsidP="004047F7">
            <w:pPr>
              <w:jc w:val="both"/>
              <w:rPr>
                <w:sz w:val="18"/>
                <w:szCs w:val="18"/>
              </w:rPr>
            </w:pPr>
            <w:r w:rsidRPr="000D493D">
              <w:t xml:space="preserve">Montant du stock : il doit être déclaré en contre-valeur euro, en milliers d’euros, </w:t>
            </w:r>
            <w:r w:rsidR="004047F7">
              <w:t>strictement positif.</w:t>
            </w:r>
          </w:p>
        </w:tc>
      </w:tr>
      <w:tr w:rsidR="00802377" w:rsidRPr="000D493D" w14:paraId="1EC4C08D" w14:textId="77777777" w:rsidTr="00F048B6">
        <w:trPr>
          <w:cantSplit/>
          <w:trHeight w:val="300"/>
        </w:trPr>
        <w:tc>
          <w:tcPr>
            <w:tcW w:w="1809" w:type="dxa"/>
            <w:shd w:val="clear" w:color="auto" w:fill="auto"/>
          </w:tcPr>
          <w:p w14:paraId="37DE1242" w14:textId="77777777" w:rsidR="00802377" w:rsidRPr="006E1D50" w:rsidRDefault="00802377" w:rsidP="00FB60E1">
            <w:pPr>
              <w:jc w:val="both"/>
              <w:rPr>
                <w:b/>
              </w:rPr>
            </w:pPr>
            <w:r w:rsidRPr="006E1D50">
              <w:rPr>
                <w:b/>
              </w:rPr>
              <w:t>SENS_STOCK</w:t>
            </w:r>
          </w:p>
        </w:tc>
        <w:tc>
          <w:tcPr>
            <w:tcW w:w="1477" w:type="dxa"/>
            <w:shd w:val="clear" w:color="auto" w:fill="auto"/>
          </w:tcPr>
          <w:p w14:paraId="5D6F3E13" w14:textId="77777777" w:rsidR="00802377" w:rsidRPr="000D493D" w:rsidRDefault="00802377" w:rsidP="00FB60E1">
            <w:pPr>
              <w:jc w:val="both"/>
            </w:pPr>
            <w:r w:rsidRPr="000D493D">
              <w:t>Sens de l’encours : actif ou passif</w:t>
            </w:r>
          </w:p>
        </w:tc>
        <w:tc>
          <w:tcPr>
            <w:tcW w:w="697" w:type="dxa"/>
            <w:shd w:val="clear" w:color="auto" w:fill="auto"/>
            <w:noWrap/>
          </w:tcPr>
          <w:p w14:paraId="0FAD3F6A" w14:textId="77777777" w:rsidR="00802377" w:rsidRPr="000D493D" w:rsidRDefault="00802377" w:rsidP="00FB60E1">
            <w:pPr>
              <w:jc w:val="center"/>
            </w:pPr>
            <w:r w:rsidRPr="000D493D">
              <w:t>Num</w:t>
            </w:r>
          </w:p>
        </w:tc>
        <w:tc>
          <w:tcPr>
            <w:tcW w:w="807" w:type="dxa"/>
            <w:shd w:val="clear" w:color="auto" w:fill="auto"/>
          </w:tcPr>
          <w:p w14:paraId="04667730" w14:textId="77777777" w:rsidR="00802377" w:rsidRPr="000D493D" w:rsidRDefault="00802377" w:rsidP="00FB60E1">
            <w:pPr>
              <w:jc w:val="center"/>
            </w:pPr>
            <w:r w:rsidRPr="000D493D">
              <w:t>1</w:t>
            </w:r>
          </w:p>
        </w:tc>
        <w:tc>
          <w:tcPr>
            <w:tcW w:w="1177" w:type="dxa"/>
            <w:shd w:val="clear" w:color="auto" w:fill="auto"/>
          </w:tcPr>
          <w:p w14:paraId="69F73052" w14:textId="77777777" w:rsidR="00802377" w:rsidRPr="000D493D" w:rsidRDefault="00802377" w:rsidP="00FB60E1">
            <w:pPr>
              <w:jc w:val="center"/>
            </w:pPr>
            <w:r w:rsidRPr="000D493D">
              <w:t>OB</w:t>
            </w:r>
          </w:p>
        </w:tc>
        <w:tc>
          <w:tcPr>
            <w:tcW w:w="3780" w:type="dxa"/>
            <w:shd w:val="clear" w:color="auto" w:fill="auto"/>
          </w:tcPr>
          <w:p w14:paraId="4B05A95B" w14:textId="77777777" w:rsidR="00802377" w:rsidRPr="000D493D" w:rsidRDefault="00802377" w:rsidP="00FB60E1">
            <w:pPr>
              <w:pStyle w:val="Paragraphedeliste"/>
              <w:ind w:left="360"/>
              <w:jc w:val="both"/>
              <w:rPr>
                <w:szCs w:val="18"/>
              </w:rPr>
            </w:pPr>
            <w:r w:rsidRPr="000D493D">
              <w:rPr>
                <w:szCs w:val="18"/>
              </w:rPr>
              <w:t>Actif :</w:t>
            </w:r>
            <w:r w:rsidR="00071AAD">
              <w:rPr>
                <w:szCs w:val="18"/>
              </w:rPr>
              <w:t xml:space="preserve"> </w:t>
            </w:r>
            <w:r w:rsidRPr="000D493D">
              <w:rPr>
                <w:szCs w:val="18"/>
              </w:rPr>
              <w:t>1</w:t>
            </w:r>
          </w:p>
          <w:p w14:paraId="333EF3A8" w14:textId="77777777" w:rsidR="00802377" w:rsidRPr="000D493D" w:rsidRDefault="00802377" w:rsidP="00FB60E1">
            <w:pPr>
              <w:pStyle w:val="Paragraphedeliste"/>
              <w:ind w:left="360"/>
              <w:jc w:val="both"/>
              <w:rPr>
                <w:szCs w:val="18"/>
              </w:rPr>
            </w:pPr>
            <w:r w:rsidRPr="000D493D">
              <w:rPr>
                <w:szCs w:val="18"/>
              </w:rPr>
              <w:t>Passif :</w:t>
            </w:r>
            <w:r w:rsidR="00071AAD">
              <w:rPr>
                <w:szCs w:val="18"/>
              </w:rPr>
              <w:t xml:space="preserve"> </w:t>
            </w:r>
            <w:r w:rsidRPr="000D493D">
              <w:rPr>
                <w:szCs w:val="18"/>
              </w:rPr>
              <w:t>2</w:t>
            </w:r>
          </w:p>
          <w:p w14:paraId="11164794" w14:textId="77777777" w:rsidR="00802377" w:rsidRPr="000D493D" w:rsidRDefault="00802377" w:rsidP="00FB60E1">
            <w:pPr>
              <w:pStyle w:val="Paragraphedeliste"/>
              <w:ind w:left="360"/>
              <w:jc w:val="both"/>
              <w:rPr>
                <w:sz w:val="18"/>
                <w:szCs w:val="18"/>
              </w:rPr>
            </w:pPr>
          </w:p>
        </w:tc>
      </w:tr>
      <w:tr w:rsidR="00802377" w:rsidRPr="000D493D" w14:paraId="4F4295DD" w14:textId="77777777" w:rsidTr="00F048B6">
        <w:trPr>
          <w:cantSplit/>
          <w:trHeight w:val="300"/>
        </w:trPr>
        <w:tc>
          <w:tcPr>
            <w:tcW w:w="1809" w:type="dxa"/>
            <w:shd w:val="clear" w:color="auto" w:fill="auto"/>
          </w:tcPr>
          <w:p w14:paraId="7D1B9525" w14:textId="77777777" w:rsidR="00802377" w:rsidRPr="006E1D50" w:rsidRDefault="00802377" w:rsidP="00FB60E1">
            <w:pPr>
              <w:jc w:val="both"/>
              <w:rPr>
                <w:b/>
              </w:rPr>
            </w:pPr>
            <w:r w:rsidRPr="000D493D">
              <w:br w:type="page"/>
            </w:r>
            <w:r w:rsidRPr="006E1D50">
              <w:rPr>
                <w:b/>
              </w:rPr>
              <w:t>MOIS_REF</w:t>
            </w:r>
          </w:p>
        </w:tc>
        <w:tc>
          <w:tcPr>
            <w:tcW w:w="1477" w:type="dxa"/>
            <w:shd w:val="clear" w:color="auto" w:fill="auto"/>
          </w:tcPr>
          <w:p w14:paraId="2635A7ED" w14:textId="77777777" w:rsidR="00802377" w:rsidRPr="000D493D" w:rsidRDefault="00802377" w:rsidP="00FB60E1">
            <w:pPr>
              <w:jc w:val="both"/>
            </w:pPr>
            <w:r w:rsidRPr="000D493D">
              <w:t>Mois/Fin de trimestre</w:t>
            </w:r>
          </w:p>
        </w:tc>
        <w:tc>
          <w:tcPr>
            <w:tcW w:w="697" w:type="dxa"/>
            <w:shd w:val="clear" w:color="auto" w:fill="auto"/>
            <w:noWrap/>
          </w:tcPr>
          <w:p w14:paraId="7377EFC2" w14:textId="77777777" w:rsidR="00802377" w:rsidRPr="006E1D50" w:rsidRDefault="00802377" w:rsidP="00FB60E1">
            <w:pPr>
              <w:jc w:val="center"/>
            </w:pPr>
            <w:r w:rsidRPr="006E1D50">
              <w:t>Alph</w:t>
            </w:r>
          </w:p>
        </w:tc>
        <w:tc>
          <w:tcPr>
            <w:tcW w:w="807" w:type="dxa"/>
            <w:shd w:val="clear" w:color="auto" w:fill="auto"/>
          </w:tcPr>
          <w:p w14:paraId="5B35DC50" w14:textId="77777777" w:rsidR="00802377" w:rsidRPr="000D493D" w:rsidRDefault="00802377" w:rsidP="00FB60E1">
            <w:pPr>
              <w:jc w:val="center"/>
            </w:pPr>
            <w:r w:rsidRPr="000D493D">
              <w:t>2</w:t>
            </w:r>
          </w:p>
        </w:tc>
        <w:tc>
          <w:tcPr>
            <w:tcW w:w="1177" w:type="dxa"/>
            <w:shd w:val="clear" w:color="auto" w:fill="auto"/>
          </w:tcPr>
          <w:p w14:paraId="3C51C633" w14:textId="77777777" w:rsidR="00802377" w:rsidRPr="000D493D" w:rsidRDefault="00802377" w:rsidP="00FB60E1">
            <w:pPr>
              <w:jc w:val="center"/>
            </w:pPr>
            <w:r w:rsidRPr="000D493D">
              <w:t>OB</w:t>
            </w:r>
          </w:p>
        </w:tc>
        <w:tc>
          <w:tcPr>
            <w:tcW w:w="3780" w:type="dxa"/>
            <w:shd w:val="clear" w:color="auto" w:fill="auto"/>
          </w:tcPr>
          <w:p w14:paraId="282D63E7" w14:textId="77777777" w:rsidR="00802377" w:rsidRPr="000D493D" w:rsidRDefault="00802377" w:rsidP="00FB60E1">
            <w:pPr>
              <w:jc w:val="both"/>
              <w:rPr>
                <w:sz w:val="22"/>
                <w:szCs w:val="22"/>
              </w:rPr>
            </w:pPr>
            <w:r w:rsidRPr="000D493D">
              <w:rPr>
                <w:sz w:val="22"/>
                <w:szCs w:val="22"/>
              </w:rPr>
              <w:t>Valeurs autorisées :</w:t>
            </w:r>
          </w:p>
          <w:p w14:paraId="705E526E" w14:textId="77777777" w:rsidR="00802377" w:rsidRPr="006E1D50" w:rsidRDefault="00802377" w:rsidP="00802377">
            <w:pPr>
              <w:pStyle w:val="Paragraphedeliste"/>
              <w:numPr>
                <w:ilvl w:val="0"/>
                <w:numId w:val="30"/>
              </w:numPr>
              <w:ind w:left="927"/>
              <w:jc w:val="both"/>
            </w:pPr>
            <w:r w:rsidRPr="006E1D50">
              <w:t>03</w:t>
            </w:r>
          </w:p>
          <w:p w14:paraId="6D8D4B08" w14:textId="77777777" w:rsidR="00802377" w:rsidRPr="006E1D50" w:rsidRDefault="00802377" w:rsidP="00802377">
            <w:pPr>
              <w:pStyle w:val="Paragraphedeliste"/>
              <w:numPr>
                <w:ilvl w:val="0"/>
                <w:numId w:val="30"/>
              </w:numPr>
              <w:ind w:left="927"/>
              <w:jc w:val="both"/>
            </w:pPr>
            <w:r w:rsidRPr="006E1D50">
              <w:t>06</w:t>
            </w:r>
          </w:p>
          <w:p w14:paraId="60846286" w14:textId="77777777" w:rsidR="00802377" w:rsidRPr="006E1D50" w:rsidRDefault="00802377" w:rsidP="00802377">
            <w:pPr>
              <w:pStyle w:val="Paragraphedeliste"/>
              <w:numPr>
                <w:ilvl w:val="0"/>
                <w:numId w:val="30"/>
              </w:numPr>
              <w:ind w:left="927"/>
              <w:jc w:val="both"/>
            </w:pPr>
            <w:r w:rsidRPr="006E1D50">
              <w:t>09</w:t>
            </w:r>
          </w:p>
          <w:p w14:paraId="51C488D1" w14:textId="77777777" w:rsidR="00802377" w:rsidRPr="006E1D50" w:rsidRDefault="00802377" w:rsidP="00802377">
            <w:pPr>
              <w:pStyle w:val="Paragraphedeliste"/>
              <w:numPr>
                <w:ilvl w:val="0"/>
                <w:numId w:val="30"/>
              </w:numPr>
              <w:ind w:left="927"/>
              <w:jc w:val="both"/>
            </w:pPr>
            <w:r w:rsidRPr="006E1D50">
              <w:t>12</w:t>
            </w:r>
          </w:p>
          <w:p w14:paraId="7BC1A778" w14:textId="77777777" w:rsidR="00802377" w:rsidRPr="000D493D" w:rsidRDefault="00802377" w:rsidP="00FB60E1">
            <w:pPr>
              <w:jc w:val="both"/>
              <w:rPr>
                <w:sz w:val="18"/>
                <w:szCs w:val="18"/>
              </w:rPr>
            </w:pPr>
          </w:p>
        </w:tc>
      </w:tr>
      <w:tr w:rsidR="00802377" w:rsidRPr="000D493D" w14:paraId="351EE7AD" w14:textId="77777777" w:rsidTr="00F048B6">
        <w:trPr>
          <w:cantSplit/>
          <w:trHeight w:val="300"/>
        </w:trPr>
        <w:tc>
          <w:tcPr>
            <w:tcW w:w="1809" w:type="dxa"/>
            <w:shd w:val="clear" w:color="auto" w:fill="auto"/>
          </w:tcPr>
          <w:p w14:paraId="487C0F15" w14:textId="77777777" w:rsidR="00802377" w:rsidRPr="006E1D50" w:rsidRDefault="00802377" w:rsidP="00FB60E1">
            <w:pPr>
              <w:jc w:val="both"/>
              <w:rPr>
                <w:b/>
              </w:rPr>
            </w:pPr>
            <w:r w:rsidRPr="006E1D50">
              <w:rPr>
                <w:b/>
              </w:rPr>
              <w:t>ANNEE_REF</w:t>
            </w:r>
          </w:p>
        </w:tc>
        <w:tc>
          <w:tcPr>
            <w:tcW w:w="1477" w:type="dxa"/>
            <w:shd w:val="clear" w:color="auto" w:fill="auto"/>
          </w:tcPr>
          <w:p w14:paraId="5A5B83A0" w14:textId="77777777" w:rsidR="00802377" w:rsidRPr="000D493D" w:rsidRDefault="00802377" w:rsidP="00FB60E1">
            <w:pPr>
              <w:jc w:val="both"/>
            </w:pPr>
            <w:r w:rsidRPr="000D493D">
              <w:t xml:space="preserve">Année de référence </w:t>
            </w:r>
          </w:p>
        </w:tc>
        <w:tc>
          <w:tcPr>
            <w:tcW w:w="697" w:type="dxa"/>
            <w:shd w:val="clear" w:color="auto" w:fill="auto"/>
            <w:noWrap/>
          </w:tcPr>
          <w:p w14:paraId="03D579A7" w14:textId="77777777" w:rsidR="00802377" w:rsidRPr="000D493D" w:rsidRDefault="00802377" w:rsidP="00FB60E1">
            <w:pPr>
              <w:jc w:val="center"/>
            </w:pPr>
            <w:r w:rsidRPr="000D493D">
              <w:t>Num</w:t>
            </w:r>
          </w:p>
        </w:tc>
        <w:tc>
          <w:tcPr>
            <w:tcW w:w="807" w:type="dxa"/>
            <w:shd w:val="clear" w:color="auto" w:fill="auto"/>
          </w:tcPr>
          <w:p w14:paraId="2FA8BE0E" w14:textId="77777777" w:rsidR="00802377" w:rsidRPr="000D493D" w:rsidRDefault="00802377" w:rsidP="00FB60E1">
            <w:pPr>
              <w:jc w:val="center"/>
            </w:pPr>
            <w:r w:rsidRPr="000D493D">
              <w:t>4</w:t>
            </w:r>
          </w:p>
        </w:tc>
        <w:tc>
          <w:tcPr>
            <w:tcW w:w="1177" w:type="dxa"/>
            <w:shd w:val="clear" w:color="auto" w:fill="auto"/>
          </w:tcPr>
          <w:p w14:paraId="778FF660" w14:textId="77777777" w:rsidR="00802377" w:rsidRPr="000D493D" w:rsidRDefault="00802377" w:rsidP="00FB60E1">
            <w:pPr>
              <w:jc w:val="center"/>
            </w:pPr>
            <w:r w:rsidRPr="000D493D">
              <w:t>OB</w:t>
            </w:r>
          </w:p>
        </w:tc>
        <w:tc>
          <w:tcPr>
            <w:tcW w:w="3780" w:type="dxa"/>
            <w:shd w:val="clear" w:color="auto" w:fill="auto"/>
          </w:tcPr>
          <w:p w14:paraId="68EBB22A" w14:textId="77777777" w:rsidR="00802377" w:rsidRPr="000D493D" w:rsidRDefault="00802377" w:rsidP="00FB60E1">
            <w:pPr>
              <w:jc w:val="both"/>
              <w:rPr>
                <w:sz w:val="18"/>
                <w:szCs w:val="18"/>
              </w:rPr>
            </w:pPr>
          </w:p>
        </w:tc>
      </w:tr>
      <w:tr w:rsidR="00802377" w:rsidRPr="000D493D" w14:paraId="7C32DBE6" w14:textId="77777777" w:rsidTr="00F048B6">
        <w:trPr>
          <w:cantSplit/>
          <w:trHeight w:val="300"/>
        </w:trPr>
        <w:tc>
          <w:tcPr>
            <w:tcW w:w="1809" w:type="dxa"/>
            <w:shd w:val="clear" w:color="auto" w:fill="auto"/>
          </w:tcPr>
          <w:p w14:paraId="7DAA9955" w14:textId="77777777" w:rsidR="00802377" w:rsidRPr="006E1D50" w:rsidRDefault="00802377" w:rsidP="00FB60E1">
            <w:pPr>
              <w:jc w:val="both"/>
              <w:rPr>
                <w:b/>
              </w:rPr>
            </w:pPr>
            <w:r w:rsidRPr="006E1D50">
              <w:rPr>
                <w:b/>
              </w:rPr>
              <w:lastRenderedPageBreak/>
              <w:t>TYPE_STOCK</w:t>
            </w:r>
          </w:p>
        </w:tc>
        <w:tc>
          <w:tcPr>
            <w:tcW w:w="1477" w:type="dxa"/>
            <w:shd w:val="clear" w:color="auto" w:fill="auto"/>
          </w:tcPr>
          <w:p w14:paraId="14C948A5" w14:textId="77777777" w:rsidR="00802377" w:rsidRPr="000D493D" w:rsidRDefault="00802377" w:rsidP="00FB60E1">
            <w:pPr>
              <w:jc w:val="both"/>
            </w:pPr>
            <w:r w:rsidRPr="000D493D">
              <w:t>Type : (trimestriel)/annuel</w:t>
            </w:r>
          </w:p>
        </w:tc>
        <w:tc>
          <w:tcPr>
            <w:tcW w:w="697" w:type="dxa"/>
            <w:shd w:val="clear" w:color="auto" w:fill="auto"/>
            <w:noWrap/>
          </w:tcPr>
          <w:p w14:paraId="08F491AD" w14:textId="77777777" w:rsidR="00802377" w:rsidRPr="000D493D" w:rsidRDefault="00802377" w:rsidP="00FB60E1">
            <w:pPr>
              <w:jc w:val="center"/>
            </w:pPr>
            <w:r w:rsidRPr="000D493D">
              <w:t>Num</w:t>
            </w:r>
          </w:p>
        </w:tc>
        <w:tc>
          <w:tcPr>
            <w:tcW w:w="807" w:type="dxa"/>
            <w:shd w:val="clear" w:color="auto" w:fill="auto"/>
          </w:tcPr>
          <w:p w14:paraId="29854203" w14:textId="77777777" w:rsidR="00802377" w:rsidRPr="000D493D" w:rsidRDefault="00802377" w:rsidP="00FB60E1">
            <w:pPr>
              <w:jc w:val="center"/>
            </w:pPr>
            <w:r w:rsidRPr="000D493D">
              <w:t>1</w:t>
            </w:r>
          </w:p>
        </w:tc>
        <w:tc>
          <w:tcPr>
            <w:tcW w:w="1177" w:type="dxa"/>
            <w:shd w:val="clear" w:color="auto" w:fill="auto"/>
          </w:tcPr>
          <w:p w14:paraId="78422E59" w14:textId="77777777" w:rsidR="00802377" w:rsidRPr="000D493D" w:rsidRDefault="00802377" w:rsidP="00FB60E1">
            <w:pPr>
              <w:jc w:val="center"/>
            </w:pPr>
            <w:r w:rsidRPr="000D493D">
              <w:t>OB</w:t>
            </w:r>
          </w:p>
        </w:tc>
        <w:tc>
          <w:tcPr>
            <w:tcW w:w="3780" w:type="dxa"/>
            <w:shd w:val="clear" w:color="auto" w:fill="auto"/>
          </w:tcPr>
          <w:p w14:paraId="1DF9148E" w14:textId="77777777" w:rsidR="00802377" w:rsidRPr="000D493D" w:rsidRDefault="00802377" w:rsidP="00FB60E1">
            <w:pPr>
              <w:pStyle w:val="Paragraphedeliste"/>
              <w:ind w:left="360"/>
              <w:jc w:val="both"/>
              <w:rPr>
                <w:szCs w:val="18"/>
              </w:rPr>
            </w:pPr>
            <w:r w:rsidRPr="000D493D">
              <w:rPr>
                <w:szCs w:val="18"/>
              </w:rPr>
              <w:t>Trimestriel : 1</w:t>
            </w:r>
          </w:p>
          <w:p w14:paraId="779647C0" w14:textId="77777777" w:rsidR="00802377" w:rsidRPr="000D493D" w:rsidRDefault="00802377" w:rsidP="00FB60E1">
            <w:pPr>
              <w:pStyle w:val="Paragraphedeliste"/>
              <w:ind w:left="360"/>
              <w:jc w:val="both"/>
              <w:rPr>
                <w:szCs w:val="18"/>
              </w:rPr>
            </w:pPr>
            <w:r w:rsidRPr="000D493D">
              <w:rPr>
                <w:szCs w:val="18"/>
              </w:rPr>
              <w:t>Annuel : 2</w:t>
            </w:r>
          </w:p>
          <w:p w14:paraId="5B4B8B7B" w14:textId="77777777" w:rsidR="00802377" w:rsidRPr="000D493D" w:rsidRDefault="00802377" w:rsidP="00FB60E1">
            <w:pPr>
              <w:pStyle w:val="Paragraphedeliste"/>
              <w:ind w:left="360"/>
              <w:jc w:val="both"/>
              <w:rPr>
                <w:szCs w:val="18"/>
              </w:rPr>
            </w:pPr>
          </w:p>
        </w:tc>
      </w:tr>
    </w:tbl>
    <w:p w14:paraId="462B0E2D" w14:textId="77777777" w:rsidR="00802377" w:rsidRPr="000D493D" w:rsidRDefault="00802377" w:rsidP="00802377"/>
    <w:p w14:paraId="7CCBA57E" w14:textId="77777777" w:rsidR="00802377" w:rsidRDefault="00802377" w:rsidP="00F048B6"/>
    <w:p w14:paraId="2B98C81D" w14:textId="77777777" w:rsidR="00802377" w:rsidRPr="00802377" w:rsidRDefault="00802377" w:rsidP="00F048B6"/>
    <w:p w14:paraId="1F41C566" w14:textId="77777777" w:rsidR="003A310A" w:rsidRDefault="003A310A" w:rsidP="00661C18">
      <w:pPr>
        <w:pStyle w:val="Titre2"/>
        <w:numPr>
          <w:ilvl w:val="1"/>
          <w:numId w:val="4"/>
        </w:numPr>
        <w:ind w:left="0"/>
      </w:pPr>
      <w:bookmarkStart w:id="216" w:name="_Toc59532226"/>
      <w:r>
        <w:t>Exemple</w:t>
      </w:r>
      <w:r w:rsidR="006B3856">
        <w:t xml:space="preserve"> complet </w:t>
      </w:r>
      <w:r>
        <w:t>d</w:t>
      </w:r>
      <w:r w:rsidR="006B3856">
        <w:t xml:space="preserve">e remise </w:t>
      </w:r>
      <w:r w:rsidR="005562DA">
        <w:t>en mode A2A</w:t>
      </w:r>
      <w:bookmarkEnd w:id="216"/>
    </w:p>
    <w:p w14:paraId="393E8AC2" w14:textId="77777777" w:rsidR="00115F98" w:rsidRDefault="009D71DB" w:rsidP="00661C18">
      <w:pPr>
        <w:pStyle w:val="Titre3"/>
        <w:numPr>
          <w:ilvl w:val="2"/>
          <w:numId w:val="4"/>
        </w:numPr>
        <w:ind w:hanging="1560"/>
      </w:pPr>
      <w:r>
        <w:t xml:space="preserve">Remise pour le domaine </w:t>
      </w:r>
      <w:r w:rsidR="00164233">
        <w:t>HPD</w:t>
      </w:r>
    </w:p>
    <w:p w14:paraId="2F5E10DD" w14:textId="77777777" w:rsidR="00BE2900" w:rsidRPr="00BE2900" w:rsidRDefault="00BE2900" w:rsidP="00F048B6">
      <w:pPr>
        <w:jc w:val="both"/>
      </w:pPr>
    </w:p>
    <w:p w14:paraId="46B9C6B3" w14:textId="77777777" w:rsidR="003A310A" w:rsidRPr="00A540EB" w:rsidRDefault="00D91D0D" w:rsidP="003A310A">
      <w:pPr>
        <w:pBdr>
          <w:top w:val="single" w:sz="4" w:space="1" w:color="auto"/>
          <w:bottom w:val="single" w:sz="4" w:space="0" w:color="auto"/>
        </w:pBdr>
        <w:shd w:val="pct10" w:color="auto" w:fill="auto"/>
        <w:rPr>
          <w:rFonts w:ascii="Courier New" w:hAnsi="Courier New" w:cs="Courier New"/>
          <w:sz w:val="18"/>
          <w:szCs w:val="18"/>
          <w:lang w:val="en-US"/>
        </w:rPr>
      </w:pPr>
      <w:r w:rsidRPr="00A540EB">
        <w:rPr>
          <w:rFonts w:ascii="Courier New" w:hAnsi="Courier New" w:cs="Courier New"/>
          <w:sz w:val="18"/>
          <w:szCs w:val="18"/>
          <w:lang w:val="en-US"/>
        </w:rPr>
        <w:t>&lt;?xml version="1.0" encoding="UTF-8" standalone="yes"?&gt;</w:t>
      </w:r>
    </w:p>
    <w:p w14:paraId="6008A7C1" w14:textId="77777777" w:rsidR="003A310A" w:rsidRPr="00DC19F6" w:rsidRDefault="008316B5" w:rsidP="003A310A">
      <w:pPr>
        <w:pBdr>
          <w:top w:val="single" w:sz="4" w:space="1" w:color="auto"/>
          <w:bottom w:val="single" w:sz="4" w:space="0" w:color="auto"/>
        </w:pBdr>
        <w:shd w:val="pct10" w:color="auto" w:fill="auto"/>
        <w:rPr>
          <w:rFonts w:ascii="Courier New" w:hAnsi="Courier New" w:cs="Courier New"/>
          <w:sz w:val="18"/>
          <w:szCs w:val="18"/>
          <w:lang w:val="en-US"/>
        </w:rPr>
      </w:pPr>
      <w:r w:rsidRPr="008316B5">
        <w:rPr>
          <w:rFonts w:ascii="Courier New" w:hAnsi="Courier New" w:cs="Courier New"/>
          <w:sz w:val="18"/>
          <w:szCs w:val="18"/>
          <w:lang w:val="en-US"/>
        </w:rPr>
        <w:t>&lt;</w:t>
      </w:r>
      <w:r w:rsidRPr="00DC19F6">
        <w:rPr>
          <w:rFonts w:ascii="Courier New" w:hAnsi="Courier New" w:cs="Courier New"/>
          <w:sz w:val="18"/>
          <w:szCs w:val="18"/>
          <w:lang w:val="en-US"/>
        </w:rPr>
        <w:t>DeclarationReport</w:t>
      </w:r>
      <w:r w:rsidR="00231187" w:rsidRPr="00DC19F6">
        <w:rPr>
          <w:rFonts w:ascii="Courier New" w:hAnsi="Courier New" w:cs="Courier New"/>
          <w:sz w:val="18"/>
          <w:szCs w:val="18"/>
          <w:lang w:val="en-US"/>
        </w:rPr>
        <w:t xml:space="preserve"> </w:t>
      </w:r>
      <w:r w:rsidR="00231187" w:rsidRPr="00F048B6">
        <w:rPr>
          <w:rFonts w:ascii="Courier New" w:hAnsi="Courier New" w:cs="Courier New"/>
          <w:sz w:val="18"/>
          <w:szCs w:val="18"/>
          <w:lang w:val="en-US"/>
        </w:rPr>
        <w:t>xmlns="http://www.onegate.eu/</w:t>
      </w:r>
      <w:r w:rsidR="00673826" w:rsidRPr="00F048B6">
        <w:rPr>
          <w:rFonts w:ascii="Courier New" w:hAnsi="Courier New" w:cs="Courier New"/>
          <w:sz w:val="18"/>
          <w:szCs w:val="18"/>
          <w:lang w:val="en-US"/>
        </w:rPr>
        <w:t>201</w:t>
      </w:r>
      <w:r w:rsidR="00673826">
        <w:rPr>
          <w:rFonts w:ascii="Courier New" w:hAnsi="Courier New" w:cs="Courier New"/>
          <w:sz w:val="18"/>
          <w:szCs w:val="18"/>
          <w:lang w:val="en-US"/>
        </w:rPr>
        <w:t>0</w:t>
      </w:r>
      <w:r w:rsidR="00231187" w:rsidRPr="00F048B6">
        <w:rPr>
          <w:rFonts w:ascii="Courier New" w:hAnsi="Courier New" w:cs="Courier New"/>
          <w:sz w:val="18"/>
          <w:szCs w:val="18"/>
          <w:lang w:val="en-US"/>
        </w:rPr>
        <w:t>-01-01"</w:t>
      </w:r>
      <w:r w:rsidRPr="00DC19F6">
        <w:rPr>
          <w:rFonts w:ascii="Courier New" w:hAnsi="Courier New" w:cs="Courier New"/>
          <w:sz w:val="18"/>
          <w:szCs w:val="18"/>
          <w:lang w:val="en-US"/>
        </w:rPr>
        <w:t>&gt;</w:t>
      </w:r>
    </w:p>
    <w:p w14:paraId="47187213" w14:textId="77777777" w:rsidR="003A310A" w:rsidRPr="00DC19F6" w:rsidRDefault="008316B5" w:rsidP="003A310A">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DC19F6">
        <w:rPr>
          <w:rFonts w:ascii="Courier New" w:hAnsi="Courier New" w:cs="Courier New"/>
          <w:sz w:val="18"/>
          <w:szCs w:val="18"/>
          <w:lang w:val="en-US"/>
        </w:rPr>
        <w:t>&lt;Administration</w:t>
      </w:r>
      <w:r w:rsidR="00804521" w:rsidRPr="00DC19F6">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creationTime="201</w:t>
      </w:r>
      <w:r w:rsidR="00F411F8">
        <w:rPr>
          <w:rFonts w:ascii="Courier New" w:hAnsi="Courier New" w:cs="Courier New"/>
          <w:sz w:val="18"/>
          <w:szCs w:val="18"/>
          <w:lang w:val="en-US"/>
        </w:rPr>
        <w:t>7</w:t>
      </w:r>
      <w:r w:rsidR="00804521" w:rsidRPr="00F048B6">
        <w:rPr>
          <w:rFonts w:ascii="Courier New" w:hAnsi="Courier New" w:cs="Courier New"/>
          <w:sz w:val="18"/>
          <w:szCs w:val="18"/>
          <w:lang w:val="en-US"/>
        </w:rPr>
        <w:t>-03-26T09:29:25.154+01:00"</w:t>
      </w:r>
      <w:r w:rsidRPr="00DC19F6">
        <w:rPr>
          <w:rFonts w:ascii="Courier New" w:hAnsi="Courier New" w:cs="Courier New"/>
          <w:sz w:val="18"/>
          <w:szCs w:val="18"/>
          <w:lang w:val="en-US"/>
        </w:rPr>
        <w:t>&gt;</w:t>
      </w:r>
    </w:p>
    <w:p w14:paraId="0FDD3060" w14:textId="77777777" w:rsidR="003A310A" w:rsidRPr="004F2652" w:rsidRDefault="008316B5" w:rsidP="003A310A">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4F2652">
        <w:rPr>
          <w:rFonts w:ascii="Courier New" w:hAnsi="Courier New" w:cs="Courier New"/>
          <w:sz w:val="18"/>
          <w:szCs w:val="18"/>
          <w:lang w:val="en-US"/>
        </w:rPr>
        <w:t xml:space="preserve"> </w:t>
      </w:r>
      <w:r w:rsidRPr="004F2652">
        <w:rPr>
          <w:rFonts w:ascii="Courier New" w:hAnsi="Courier New" w:cs="Courier New"/>
          <w:sz w:val="18"/>
          <w:szCs w:val="18"/>
          <w:lang w:val="en-US"/>
        </w:rPr>
        <w:tab/>
        <w:t>&lt;From declarerType="</w:t>
      </w:r>
      <w:r w:rsidR="003B3C4C" w:rsidRPr="004F2652" w:rsidDel="003B3C4C">
        <w:rPr>
          <w:rFonts w:ascii="Courier New" w:hAnsi="Courier New" w:cs="Courier New"/>
          <w:sz w:val="18"/>
          <w:szCs w:val="18"/>
          <w:lang w:val="en-US"/>
        </w:rPr>
        <w:t xml:space="preserve"> </w:t>
      </w:r>
      <w:r w:rsidR="003B3C4C" w:rsidRPr="004F2652">
        <w:rPr>
          <w:rFonts w:ascii="Courier New" w:hAnsi="Courier New" w:cs="Courier New"/>
          <w:sz w:val="18"/>
          <w:szCs w:val="18"/>
          <w:lang w:val="en-US"/>
        </w:rPr>
        <w:t>SIREN</w:t>
      </w:r>
      <w:r w:rsidRPr="004F2652">
        <w:rPr>
          <w:rFonts w:ascii="Courier New" w:hAnsi="Courier New" w:cs="Courier New"/>
          <w:sz w:val="18"/>
          <w:szCs w:val="18"/>
          <w:lang w:val="en-US"/>
        </w:rPr>
        <w:t>"&gt;12345</w:t>
      </w:r>
      <w:r w:rsidR="003B3C4C" w:rsidRPr="004F2652">
        <w:rPr>
          <w:rFonts w:ascii="Courier New" w:hAnsi="Courier New" w:cs="Courier New"/>
          <w:sz w:val="18"/>
          <w:szCs w:val="18"/>
          <w:lang w:val="en-US"/>
        </w:rPr>
        <w:t>6789</w:t>
      </w:r>
      <w:r w:rsidRPr="004F2652">
        <w:rPr>
          <w:rFonts w:ascii="Courier New" w:hAnsi="Courier New" w:cs="Courier New"/>
          <w:sz w:val="18"/>
          <w:szCs w:val="18"/>
          <w:lang w:val="en-US"/>
        </w:rPr>
        <w:t>&lt;/From&gt;</w:t>
      </w:r>
    </w:p>
    <w:p w14:paraId="339594D0" w14:textId="77777777" w:rsidR="003A310A" w:rsidRPr="00DC19F6" w:rsidRDefault="008316B5" w:rsidP="003A310A">
      <w:pPr>
        <w:pBdr>
          <w:top w:val="single" w:sz="4" w:space="1" w:color="auto"/>
          <w:bottom w:val="single" w:sz="4" w:space="0" w:color="auto"/>
        </w:pBdr>
        <w:shd w:val="pct10" w:color="auto" w:fill="auto"/>
        <w:rPr>
          <w:rFonts w:ascii="Courier New" w:hAnsi="Courier New" w:cs="Courier New"/>
          <w:sz w:val="18"/>
          <w:szCs w:val="18"/>
          <w:lang w:val="en-GB"/>
        </w:rPr>
      </w:pPr>
      <w:r w:rsidRPr="00DC19F6">
        <w:rPr>
          <w:rFonts w:ascii="Courier New" w:hAnsi="Courier New" w:cs="Courier New"/>
          <w:sz w:val="18"/>
          <w:szCs w:val="18"/>
          <w:lang w:val="en-US"/>
        </w:rPr>
        <w:tab/>
      </w:r>
      <w:r w:rsidRPr="00DC19F6">
        <w:rPr>
          <w:rFonts w:ascii="Courier New" w:hAnsi="Courier New" w:cs="Courier New"/>
          <w:sz w:val="18"/>
          <w:szCs w:val="18"/>
          <w:lang w:val="en-US"/>
        </w:rPr>
        <w:tab/>
      </w:r>
      <w:r w:rsidR="003A310A" w:rsidRPr="00DC19F6">
        <w:rPr>
          <w:rFonts w:ascii="Courier New" w:hAnsi="Courier New" w:cs="Courier New"/>
          <w:sz w:val="18"/>
          <w:szCs w:val="18"/>
          <w:lang w:val="en-GB"/>
        </w:rPr>
        <w:t>&lt;To&gt;BDF&lt;/To&gt;</w:t>
      </w:r>
    </w:p>
    <w:p w14:paraId="0C7AC369" w14:textId="77777777" w:rsidR="0026189E" w:rsidRPr="00DC19F6" w:rsidRDefault="003A310A" w:rsidP="0026189E">
      <w:pPr>
        <w:pBdr>
          <w:top w:val="single" w:sz="4" w:space="1" w:color="auto"/>
          <w:bottom w:val="single" w:sz="4" w:space="0" w:color="auto"/>
        </w:pBdr>
        <w:shd w:val="pct10" w:color="auto" w:fill="auto"/>
        <w:rPr>
          <w:rFonts w:ascii="Courier New" w:hAnsi="Courier New" w:cs="Courier New"/>
          <w:sz w:val="18"/>
          <w:szCs w:val="18"/>
          <w:lang w:val="en-US"/>
        </w:rPr>
      </w:pPr>
      <w:r w:rsidRPr="00DC19F6">
        <w:rPr>
          <w:rFonts w:ascii="Courier New" w:hAnsi="Courier New" w:cs="Courier New"/>
          <w:sz w:val="18"/>
          <w:szCs w:val="18"/>
          <w:lang w:val="en-GB"/>
        </w:rPr>
        <w:tab/>
      </w:r>
      <w:r w:rsidRPr="00DC19F6">
        <w:rPr>
          <w:rFonts w:ascii="Courier New" w:hAnsi="Courier New" w:cs="Courier New"/>
          <w:sz w:val="18"/>
          <w:szCs w:val="18"/>
          <w:lang w:val="en-GB"/>
        </w:rPr>
        <w:tab/>
      </w:r>
      <w:r w:rsidRPr="00DC19F6">
        <w:rPr>
          <w:rFonts w:ascii="Courier New" w:hAnsi="Courier New" w:cs="Courier New"/>
          <w:sz w:val="18"/>
          <w:szCs w:val="18"/>
          <w:lang w:val="en-US"/>
        </w:rPr>
        <w:t>&lt;Domain&gt;</w:t>
      </w:r>
      <w:r w:rsidR="00164233" w:rsidRPr="00DC19F6">
        <w:rPr>
          <w:rFonts w:ascii="Courier New" w:hAnsi="Courier New" w:cs="Courier New"/>
          <w:sz w:val="18"/>
          <w:szCs w:val="18"/>
          <w:lang w:val="en-US"/>
        </w:rPr>
        <w:t>H</w:t>
      </w:r>
      <w:r w:rsidR="00640A27" w:rsidRPr="00DC19F6">
        <w:rPr>
          <w:rFonts w:ascii="Courier New" w:hAnsi="Courier New" w:cs="Courier New"/>
          <w:sz w:val="18"/>
          <w:szCs w:val="18"/>
          <w:lang w:val="en-US"/>
        </w:rPr>
        <w:t>PD</w:t>
      </w:r>
      <w:r w:rsidRPr="00DC19F6">
        <w:rPr>
          <w:rFonts w:ascii="Courier New" w:hAnsi="Courier New" w:cs="Courier New"/>
          <w:sz w:val="18"/>
          <w:szCs w:val="18"/>
          <w:lang w:val="en-US"/>
        </w:rPr>
        <w:t>&lt;/Domain&gt;</w:t>
      </w:r>
      <w:r w:rsidR="0026189E" w:rsidRPr="00DC19F6">
        <w:rPr>
          <w:lang w:val="en-US"/>
        </w:rPr>
        <w:t xml:space="preserve"> </w:t>
      </w:r>
    </w:p>
    <w:p w14:paraId="5CA7506F" w14:textId="77777777" w:rsidR="0026189E" w:rsidRPr="008143F2" w:rsidRDefault="0026189E" w:rsidP="0026189E">
      <w:pPr>
        <w:pBdr>
          <w:top w:val="single" w:sz="4" w:space="1" w:color="auto"/>
          <w:bottom w:val="single" w:sz="4" w:space="0" w:color="auto"/>
        </w:pBdr>
        <w:shd w:val="pct10" w:color="auto" w:fill="auto"/>
        <w:rPr>
          <w:rFonts w:ascii="Courier New" w:hAnsi="Courier New" w:cs="Courier New"/>
          <w:sz w:val="18"/>
          <w:szCs w:val="18"/>
        </w:rPr>
      </w:pPr>
      <w:r w:rsidRPr="00DC19F6">
        <w:rPr>
          <w:rFonts w:ascii="Courier New" w:hAnsi="Courier New" w:cs="Courier New"/>
          <w:sz w:val="18"/>
          <w:szCs w:val="18"/>
          <w:lang w:val="en-US"/>
        </w:rPr>
        <w:t xml:space="preserve">        </w:t>
      </w:r>
      <w:r w:rsidRPr="00DC19F6">
        <w:rPr>
          <w:rFonts w:ascii="Courier New" w:hAnsi="Courier New" w:cs="Courier New"/>
          <w:sz w:val="18"/>
          <w:szCs w:val="18"/>
          <w:lang w:val="en-US"/>
        </w:rPr>
        <w:tab/>
      </w:r>
      <w:r w:rsidR="00D91D0D" w:rsidRPr="008143F2">
        <w:rPr>
          <w:rFonts w:ascii="Courier New" w:hAnsi="Courier New" w:cs="Courier New"/>
          <w:sz w:val="18"/>
          <w:szCs w:val="18"/>
        </w:rPr>
        <w:t>&lt;Response&gt;</w:t>
      </w:r>
    </w:p>
    <w:p w14:paraId="19C5A27F" w14:textId="77777777" w:rsidR="0026189E"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BB4EDE">
        <w:rPr>
          <w:rFonts w:ascii="Courier New" w:hAnsi="Courier New" w:cs="Courier New"/>
          <w:sz w:val="18"/>
          <w:szCs w:val="18"/>
        </w:rPr>
        <w:t xml:space="preserve">            </w:t>
      </w:r>
      <w:r w:rsidRPr="00BB4EDE">
        <w:rPr>
          <w:rFonts w:ascii="Courier New" w:hAnsi="Courier New" w:cs="Courier New"/>
          <w:sz w:val="18"/>
          <w:szCs w:val="18"/>
        </w:rPr>
        <w:tab/>
      </w:r>
      <w:r w:rsidRPr="00BB4EDE">
        <w:rPr>
          <w:rFonts w:ascii="Courier New" w:hAnsi="Courier New" w:cs="Courier New"/>
          <w:sz w:val="18"/>
          <w:szCs w:val="18"/>
        </w:rPr>
        <w:tab/>
        <w:t>&lt;Email&gt;mail@mailfff.com&lt;/Email&gt;</w:t>
      </w:r>
    </w:p>
    <w:p w14:paraId="4DF79264" w14:textId="77777777" w:rsidR="0026189E"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 xml:space="preserve">            </w:t>
      </w:r>
      <w:r w:rsidRPr="008143F2">
        <w:rPr>
          <w:rFonts w:ascii="Courier New" w:hAnsi="Courier New" w:cs="Courier New"/>
          <w:sz w:val="18"/>
          <w:szCs w:val="18"/>
        </w:rPr>
        <w:tab/>
      </w:r>
      <w:r w:rsidRPr="008143F2">
        <w:rPr>
          <w:rFonts w:ascii="Courier New" w:hAnsi="Courier New" w:cs="Courier New"/>
          <w:sz w:val="18"/>
          <w:szCs w:val="18"/>
        </w:rPr>
        <w:tab/>
        <w:t>&lt;Language&gt;FR&lt;/Language&gt;</w:t>
      </w:r>
    </w:p>
    <w:p w14:paraId="2DB7DF45" w14:textId="77777777" w:rsidR="003A310A"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 xml:space="preserve">        </w:t>
      </w:r>
      <w:r w:rsidRPr="008143F2">
        <w:rPr>
          <w:rFonts w:ascii="Courier New" w:hAnsi="Courier New" w:cs="Courier New"/>
          <w:sz w:val="18"/>
          <w:szCs w:val="18"/>
        </w:rPr>
        <w:tab/>
        <w:t>&lt;/Response&gt;</w:t>
      </w:r>
    </w:p>
    <w:p w14:paraId="01FD24D9" w14:textId="77777777" w:rsidR="003A310A" w:rsidRPr="008143F2" w:rsidRDefault="00D91D0D" w:rsidP="003A310A">
      <w:pPr>
        <w:pBdr>
          <w:top w:val="single" w:sz="4" w:space="1" w:color="auto"/>
          <w:bottom w:val="single" w:sz="4" w:space="0" w:color="auto"/>
        </w:pBdr>
        <w:shd w:val="pct10" w:color="auto" w:fill="auto"/>
        <w:ind w:firstLine="708"/>
        <w:rPr>
          <w:rFonts w:ascii="Courier New" w:hAnsi="Courier New" w:cs="Courier New"/>
          <w:sz w:val="18"/>
          <w:szCs w:val="18"/>
        </w:rPr>
      </w:pPr>
      <w:r w:rsidRPr="008143F2">
        <w:rPr>
          <w:rFonts w:ascii="Courier New" w:hAnsi="Courier New" w:cs="Courier New"/>
          <w:sz w:val="18"/>
          <w:szCs w:val="18"/>
        </w:rPr>
        <w:t>&lt;/Administration&gt;</w:t>
      </w:r>
    </w:p>
    <w:p w14:paraId="677B56F2" w14:textId="77777777" w:rsidR="003A310A" w:rsidRPr="008143F2" w:rsidRDefault="00D91D0D" w:rsidP="003A310A">
      <w:pPr>
        <w:pBdr>
          <w:top w:val="single" w:sz="4" w:space="1" w:color="auto"/>
          <w:bottom w:val="single" w:sz="4" w:space="0" w:color="auto"/>
        </w:pBdr>
        <w:shd w:val="pct10" w:color="auto" w:fill="auto"/>
        <w:ind w:firstLine="708"/>
        <w:rPr>
          <w:rFonts w:ascii="Courier New" w:hAnsi="Courier New" w:cs="Courier New"/>
          <w:sz w:val="18"/>
          <w:szCs w:val="18"/>
        </w:rPr>
      </w:pPr>
      <w:r w:rsidRPr="008143F2">
        <w:rPr>
          <w:rFonts w:ascii="Courier New" w:hAnsi="Courier New" w:cs="Courier New"/>
          <w:sz w:val="18"/>
          <w:szCs w:val="18"/>
        </w:rPr>
        <w:t>&lt;Report date="201</w:t>
      </w:r>
      <w:r w:rsidR="005B5207" w:rsidRPr="008143F2">
        <w:rPr>
          <w:rFonts w:ascii="Courier New" w:hAnsi="Courier New" w:cs="Courier New"/>
          <w:sz w:val="18"/>
          <w:szCs w:val="18"/>
        </w:rPr>
        <w:t>7</w:t>
      </w:r>
      <w:r w:rsidRPr="008143F2">
        <w:rPr>
          <w:rFonts w:ascii="Courier New" w:hAnsi="Courier New" w:cs="Courier New"/>
          <w:sz w:val="18"/>
          <w:szCs w:val="18"/>
        </w:rPr>
        <w:t>-12” code="HPD"&gt;</w:t>
      </w:r>
    </w:p>
    <w:p w14:paraId="01C37203" w14:textId="77777777" w:rsidR="003A310A" w:rsidRPr="008143F2" w:rsidRDefault="00D91D0D" w:rsidP="003A310A">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ab/>
      </w:r>
      <w:r w:rsidRPr="008143F2">
        <w:rPr>
          <w:rFonts w:ascii="Courier New" w:hAnsi="Courier New" w:cs="Courier New"/>
          <w:sz w:val="18"/>
          <w:szCs w:val="18"/>
        </w:rPr>
        <w:tab/>
        <w:t>&lt;Data form="HPFDRES"&gt;</w:t>
      </w:r>
    </w:p>
    <w:p w14:paraId="41F99D61" w14:textId="77777777" w:rsidR="003A310A" w:rsidRPr="009D0D0E" w:rsidRDefault="00D91D0D" w:rsidP="003A310A">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ab/>
      </w:r>
      <w:r w:rsidRPr="008143F2">
        <w:rPr>
          <w:rFonts w:ascii="Courier New" w:hAnsi="Courier New" w:cs="Courier New"/>
          <w:sz w:val="18"/>
          <w:szCs w:val="18"/>
        </w:rPr>
        <w:tab/>
      </w:r>
      <w:r w:rsidRPr="008143F2">
        <w:rPr>
          <w:rFonts w:ascii="Courier New" w:hAnsi="Courier New" w:cs="Courier New"/>
          <w:sz w:val="18"/>
          <w:szCs w:val="18"/>
        </w:rPr>
        <w:tab/>
      </w:r>
      <w:r w:rsidR="002525FD" w:rsidRPr="009D0D0E">
        <w:rPr>
          <w:rFonts w:ascii="Courier New" w:hAnsi="Courier New" w:cs="Courier New"/>
          <w:sz w:val="18"/>
          <w:szCs w:val="18"/>
        </w:rPr>
        <w:t>&lt;Item&gt;</w:t>
      </w:r>
    </w:p>
    <w:p w14:paraId="2017663D" w14:textId="77777777" w:rsidR="002B2FB4" w:rsidRPr="00163715" w:rsidRDefault="002525FD" w:rsidP="002B2FB4">
      <w:pPr>
        <w:pBdr>
          <w:top w:val="single" w:sz="4" w:space="1" w:color="auto"/>
          <w:bottom w:val="single" w:sz="4" w:space="0" w:color="auto"/>
        </w:pBdr>
        <w:shd w:val="pct10" w:color="auto" w:fill="auto"/>
        <w:rPr>
          <w:rFonts w:ascii="Courier New" w:hAnsi="Courier New" w:cs="Courier New"/>
          <w:sz w:val="18"/>
          <w:szCs w:val="18"/>
        </w:rPr>
      </w:pPr>
      <w:r w:rsidRPr="009D0D0E">
        <w:rPr>
          <w:rFonts w:ascii="Courier New" w:hAnsi="Courier New" w:cs="Courier New"/>
          <w:sz w:val="18"/>
          <w:szCs w:val="18"/>
        </w:rPr>
        <w:tab/>
      </w:r>
      <w:r w:rsidRPr="009D0D0E">
        <w:rPr>
          <w:rFonts w:ascii="Courier New" w:hAnsi="Courier New" w:cs="Courier New"/>
          <w:sz w:val="18"/>
          <w:szCs w:val="18"/>
        </w:rPr>
        <w:tab/>
      </w:r>
      <w:r w:rsidRPr="009D0D0E">
        <w:rPr>
          <w:rFonts w:ascii="Courier New" w:hAnsi="Courier New" w:cs="Courier New"/>
          <w:sz w:val="18"/>
          <w:szCs w:val="18"/>
        </w:rPr>
        <w:tab/>
      </w:r>
      <w:r w:rsidRPr="009D0D0E">
        <w:rPr>
          <w:rFonts w:ascii="Courier New" w:hAnsi="Courier New" w:cs="Courier New"/>
          <w:sz w:val="18"/>
          <w:szCs w:val="18"/>
        </w:rPr>
        <w:tab/>
      </w:r>
      <w:r w:rsidR="00163715" w:rsidRPr="00163715">
        <w:rPr>
          <w:rFonts w:ascii="Courier New" w:hAnsi="Courier New" w:cs="Courier New"/>
          <w:sz w:val="18"/>
          <w:szCs w:val="18"/>
        </w:rPr>
        <w:t>&lt;Dim prop="MONNAIE"&gt;EUR&lt;/Dim&gt;</w:t>
      </w:r>
    </w:p>
    <w:p w14:paraId="3CB9EE07" w14:textId="77777777" w:rsidR="00163715" w:rsidRDefault="00163715" w:rsidP="0016371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PAYS_CTPT</w:t>
      </w:r>
      <w:r w:rsidRPr="00163715">
        <w:rPr>
          <w:rFonts w:ascii="Courier New" w:hAnsi="Courier New" w:cs="Courier New"/>
          <w:sz w:val="18"/>
          <w:szCs w:val="18"/>
        </w:rPr>
        <w:t>"&gt;</w:t>
      </w:r>
      <w:r w:rsidR="001F67D8">
        <w:rPr>
          <w:rFonts w:ascii="Courier New" w:hAnsi="Courier New" w:cs="Courier New"/>
          <w:sz w:val="18"/>
          <w:szCs w:val="18"/>
        </w:rPr>
        <w:t>DE</w:t>
      </w:r>
      <w:r w:rsidRPr="00163715">
        <w:rPr>
          <w:rFonts w:ascii="Courier New" w:hAnsi="Courier New" w:cs="Courier New"/>
          <w:sz w:val="18"/>
          <w:szCs w:val="18"/>
        </w:rPr>
        <w:t>&lt;/Dim&gt;</w:t>
      </w:r>
    </w:p>
    <w:p w14:paraId="43ED6167" w14:textId="77777777" w:rsidR="00DC19F6" w:rsidRDefault="00163715" w:rsidP="00A830B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CODE_ECO</w:t>
      </w:r>
      <w:r w:rsidRPr="00163715">
        <w:rPr>
          <w:rFonts w:ascii="Courier New" w:hAnsi="Courier New" w:cs="Courier New"/>
          <w:sz w:val="18"/>
          <w:szCs w:val="18"/>
        </w:rPr>
        <w:t>"&gt;</w:t>
      </w:r>
      <w:r w:rsidR="001F67D8">
        <w:rPr>
          <w:rFonts w:ascii="Courier New" w:hAnsi="Courier New" w:cs="Courier New"/>
          <w:sz w:val="18"/>
          <w:szCs w:val="18"/>
        </w:rPr>
        <w:t>SV051</w:t>
      </w:r>
      <w:r w:rsidRPr="00163715">
        <w:rPr>
          <w:rFonts w:ascii="Courier New" w:hAnsi="Courier New" w:cs="Courier New"/>
          <w:sz w:val="18"/>
          <w:szCs w:val="18"/>
        </w:rPr>
        <w:t>&lt;/Dim&gt;</w:t>
      </w:r>
    </w:p>
    <w:p w14:paraId="04BE849D" w14:textId="77777777" w:rsidR="00163715" w:rsidRDefault="00163715" w:rsidP="0016371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MTT_TRSCT</w:t>
      </w:r>
      <w:r w:rsidRPr="00163715">
        <w:rPr>
          <w:rFonts w:ascii="Courier New" w:hAnsi="Courier New" w:cs="Courier New"/>
          <w:sz w:val="18"/>
          <w:szCs w:val="18"/>
        </w:rPr>
        <w:t>"&gt;</w:t>
      </w:r>
      <w:r w:rsidR="008C23A1">
        <w:rPr>
          <w:rFonts w:ascii="Courier New" w:hAnsi="Courier New" w:cs="Courier New"/>
          <w:sz w:val="18"/>
          <w:szCs w:val="18"/>
        </w:rPr>
        <w:t>120000</w:t>
      </w:r>
      <w:r w:rsidRPr="00163715">
        <w:rPr>
          <w:rFonts w:ascii="Courier New" w:hAnsi="Courier New" w:cs="Courier New"/>
          <w:sz w:val="18"/>
          <w:szCs w:val="18"/>
        </w:rPr>
        <w:t>&lt;/Dim&gt;</w:t>
      </w:r>
    </w:p>
    <w:p w14:paraId="1BF2267F" w14:textId="77777777" w:rsidR="00163715" w:rsidRDefault="00163715" w:rsidP="0016371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SENS_TRSCT</w:t>
      </w:r>
      <w:r w:rsidRPr="00163715">
        <w:rPr>
          <w:rFonts w:ascii="Courier New" w:hAnsi="Courier New" w:cs="Courier New"/>
          <w:sz w:val="18"/>
          <w:szCs w:val="18"/>
        </w:rPr>
        <w:t>"&gt;</w:t>
      </w:r>
      <w:r w:rsidR="008174CA">
        <w:rPr>
          <w:rFonts w:ascii="Courier New" w:hAnsi="Courier New" w:cs="Courier New"/>
          <w:sz w:val="18"/>
          <w:szCs w:val="18"/>
        </w:rPr>
        <w:t>1</w:t>
      </w:r>
      <w:r w:rsidRPr="00163715">
        <w:rPr>
          <w:rFonts w:ascii="Courier New" w:hAnsi="Courier New" w:cs="Courier New"/>
          <w:sz w:val="18"/>
          <w:szCs w:val="18"/>
        </w:rPr>
        <w:t>&lt;/Dim&gt;</w:t>
      </w:r>
    </w:p>
    <w:p w14:paraId="33BB971A" w14:textId="77777777" w:rsidR="00163715" w:rsidRDefault="00163715" w:rsidP="0016371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MOIS_REF</w:t>
      </w:r>
      <w:r w:rsidRPr="00163715">
        <w:rPr>
          <w:rFonts w:ascii="Courier New" w:hAnsi="Courier New" w:cs="Courier New"/>
          <w:sz w:val="18"/>
          <w:szCs w:val="18"/>
        </w:rPr>
        <w:t>"&gt;</w:t>
      </w:r>
      <w:r w:rsidR="004047F7">
        <w:rPr>
          <w:rFonts w:ascii="Courier New" w:hAnsi="Courier New" w:cs="Courier New"/>
          <w:sz w:val="18"/>
          <w:szCs w:val="18"/>
        </w:rPr>
        <w:t>12</w:t>
      </w:r>
      <w:r w:rsidRPr="00163715">
        <w:rPr>
          <w:rFonts w:ascii="Courier New" w:hAnsi="Courier New" w:cs="Courier New"/>
          <w:sz w:val="18"/>
          <w:szCs w:val="18"/>
        </w:rPr>
        <w:t>&lt;/Dim&gt;</w:t>
      </w:r>
    </w:p>
    <w:p w14:paraId="3EA0866E" w14:textId="77777777" w:rsidR="00163715" w:rsidRPr="008C23A1" w:rsidRDefault="00163715" w:rsidP="0016371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8C23A1">
        <w:rPr>
          <w:rFonts w:ascii="Courier New" w:hAnsi="Courier New" w:cs="Courier New"/>
          <w:sz w:val="18"/>
          <w:szCs w:val="18"/>
          <w:lang w:val="en-US"/>
        </w:rPr>
        <w:t>&lt;Dim prop="</w:t>
      </w:r>
      <w:r w:rsidR="00477AF0">
        <w:rPr>
          <w:rFonts w:ascii="Courier New" w:hAnsi="Courier New" w:cs="Courier New"/>
          <w:sz w:val="18"/>
          <w:szCs w:val="18"/>
          <w:lang w:val="en-US"/>
        </w:rPr>
        <w:t>ANNEE_REF</w:t>
      </w:r>
      <w:r w:rsidRPr="008C23A1">
        <w:rPr>
          <w:rFonts w:ascii="Courier New" w:hAnsi="Courier New" w:cs="Courier New"/>
          <w:sz w:val="18"/>
          <w:szCs w:val="18"/>
          <w:lang w:val="en-US"/>
        </w:rPr>
        <w:t>"&gt;</w:t>
      </w:r>
      <w:r w:rsidR="001F67D8">
        <w:rPr>
          <w:rFonts w:ascii="Courier New" w:hAnsi="Courier New" w:cs="Courier New"/>
          <w:sz w:val="18"/>
          <w:szCs w:val="18"/>
          <w:lang w:val="en-US"/>
        </w:rPr>
        <w:t>201</w:t>
      </w:r>
      <w:r w:rsidR="004047F7">
        <w:rPr>
          <w:rFonts w:ascii="Courier New" w:hAnsi="Courier New" w:cs="Courier New"/>
          <w:sz w:val="18"/>
          <w:szCs w:val="18"/>
          <w:lang w:val="en-US"/>
        </w:rPr>
        <w:t>7</w:t>
      </w:r>
      <w:r w:rsidRPr="008C23A1">
        <w:rPr>
          <w:rFonts w:ascii="Courier New" w:hAnsi="Courier New" w:cs="Courier New"/>
          <w:sz w:val="18"/>
          <w:szCs w:val="18"/>
          <w:lang w:val="en-US"/>
        </w:rPr>
        <w:t>&lt;/Dim&gt;</w:t>
      </w:r>
    </w:p>
    <w:p w14:paraId="2F51F677" w14:textId="77777777" w:rsidR="00163715" w:rsidRPr="009D71DB" w:rsidRDefault="00163715" w:rsidP="0016371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9D71DB">
        <w:rPr>
          <w:rFonts w:ascii="Courier New" w:hAnsi="Courier New" w:cs="Courier New"/>
          <w:sz w:val="18"/>
          <w:szCs w:val="18"/>
          <w:lang w:val="en-US"/>
        </w:rPr>
        <w:t>&lt;Dim prop="</w:t>
      </w:r>
      <w:r w:rsidR="00477AF0">
        <w:rPr>
          <w:rFonts w:ascii="Courier New" w:hAnsi="Courier New" w:cs="Courier New"/>
          <w:sz w:val="18"/>
          <w:szCs w:val="18"/>
          <w:lang w:val="en-US"/>
        </w:rPr>
        <w:t>TYPE_FLUX</w:t>
      </w:r>
      <w:r w:rsidRPr="009D71DB">
        <w:rPr>
          <w:rFonts w:ascii="Courier New" w:hAnsi="Courier New" w:cs="Courier New"/>
          <w:sz w:val="18"/>
          <w:szCs w:val="18"/>
          <w:lang w:val="en-US"/>
        </w:rPr>
        <w:t>"&gt;</w:t>
      </w:r>
      <w:r w:rsidR="009D71DB" w:rsidRPr="009D71DB">
        <w:rPr>
          <w:rFonts w:ascii="Courier New" w:hAnsi="Courier New" w:cs="Courier New"/>
          <w:sz w:val="18"/>
          <w:szCs w:val="18"/>
          <w:lang w:val="en-US"/>
        </w:rPr>
        <w:t>1</w:t>
      </w:r>
      <w:r w:rsidRPr="009D71DB">
        <w:rPr>
          <w:rFonts w:ascii="Courier New" w:hAnsi="Courier New" w:cs="Courier New"/>
          <w:sz w:val="18"/>
          <w:szCs w:val="18"/>
          <w:lang w:val="en-US"/>
        </w:rPr>
        <w:t>&lt;/Dim&gt;</w:t>
      </w:r>
    </w:p>
    <w:p w14:paraId="7668F829" w14:textId="77777777" w:rsidR="00640A27" w:rsidRDefault="00640A27" w:rsidP="00640A27">
      <w:pPr>
        <w:pBdr>
          <w:top w:val="single" w:sz="4" w:space="1" w:color="auto"/>
          <w:bottom w:val="single" w:sz="4" w:space="0" w:color="auto"/>
        </w:pBdr>
        <w:shd w:val="pct10" w:color="auto" w:fill="auto"/>
        <w:ind w:firstLine="2127"/>
        <w:rPr>
          <w:rFonts w:ascii="Courier New" w:hAnsi="Courier New" w:cs="Courier New"/>
          <w:sz w:val="18"/>
          <w:szCs w:val="18"/>
          <w:lang w:val="en-GB"/>
        </w:rPr>
      </w:pPr>
      <w:r>
        <w:rPr>
          <w:rFonts w:ascii="Courier New" w:hAnsi="Courier New" w:cs="Courier New"/>
          <w:sz w:val="18"/>
          <w:szCs w:val="18"/>
          <w:lang w:val="en-GB"/>
        </w:rPr>
        <w:t>&lt;I</w:t>
      </w:r>
      <w:r w:rsidRPr="00DB6A6E">
        <w:rPr>
          <w:rFonts w:ascii="Courier New" w:hAnsi="Courier New" w:cs="Courier New"/>
          <w:sz w:val="18"/>
          <w:szCs w:val="18"/>
          <w:lang w:val="en-GB"/>
        </w:rPr>
        <w:t>tem&gt;</w:t>
      </w:r>
    </w:p>
    <w:p w14:paraId="3405414B" w14:textId="77777777" w:rsidR="009D71DB" w:rsidRPr="007913EF" w:rsidRDefault="009D71DB" w:rsidP="009D71DB">
      <w:pPr>
        <w:pBdr>
          <w:top w:val="single" w:sz="4" w:space="1" w:color="auto"/>
          <w:bottom w:val="single" w:sz="4" w:space="0" w:color="auto"/>
        </w:pBdr>
        <w:shd w:val="pct10" w:color="auto" w:fill="auto"/>
        <w:ind w:firstLine="2127"/>
        <w:rPr>
          <w:rFonts w:ascii="Courier New" w:hAnsi="Courier New" w:cs="Courier New"/>
          <w:sz w:val="18"/>
          <w:szCs w:val="18"/>
        </w:rPr>
      </w:pPr>
      <w:r w:rsidRPr="007913EF">
        <w:rPr>
          <w:rFonts w:ascii="Courier New" w:hAnsi="Courier New" w:cs="Courier New"/>
          <w:sz w:val="18"/>
          <w:szCs w:val="18"/>
        </w:rPr>
        <w:t>&lt;Item&gt;</w:t>
      </w:r>
    </w:p>
    <w:p w14:paraId="48A6B296" w14:textId="77777777" w:rsidR="009D71DB" w:rsidRPr="00163715" w:rsidRDefault="009D71DB" w:rsidP="009D71DB">
      <w:pPr>
        <w:pBdr>
          <w:top w:val="single" w:sz="4" w:space="1" w:color="auto"/>
          <w:bottom w:val="single" w:sz="4" w:space="0" w:color="auto"/>
        </w:pBdr>
        <w:shd w:val="pct10" w:color="auto" w:fill="auto"/>
        <w:rPr>
          <w:rFonts w:ascii="Courier New" w:hAnsi="Courier New" w:cs="Courier New"/>
          <w:sz w:val="18"/>
          <w:szCs w:val="18"/>
        </w:rPr>
      </w:pPr>
      <w:r w:rsidRPr="007913EF">
        <w:rPr>
          <w:rFonts w:ascii="Courier New" w:hAnsi="Courier New" w:cs="Courier New"/>
          <w:sz w:val="18"/>
          <w:szCs w:val="18"/>
        </w:rPr>
        <w:tab/>
      </w:r>
      <w:r w:rsidRPr="007913EF">
        <w:rPr>
          <w:rFonts w:ascii="Courier New" w:hAnsi="Courier New" w:cs="Courier New"/>
          <w:sz w:val="18"/>
          <w:szCs w:val="18"/>
        </w:rPr>
        <w:tab/>
      </w:r>
      <w:r w:rsidRPr="007913EF">
        <w:rPr>
          <w:rFonts w:ascii="Courier New" w:hAnsi="Courier New" w:cs="Courier New"/>
          <w:sz w:val="18"/>
          <w:szCs w:val="18"/>
        </w:rPr>
        <w:tab/>
      </w:r>
      <w:r w:rsidRPr="007913EF">
        <w:rPr>
          <w:rFonts w:ascii="Courier New" w:hAnsi="Courier New" w:cs="Courier New"/>
          <w:sz w:val="18"/>
          <w:szCs w:val="18"/>
        </w:rPr>
        <w:tab/>
      </w:r>
      <w:r w:rsidRPr="00163715">
        <w:rPr>
          <w:rFonts w:ascii="Courier New" w:hAnsi="Courier New" w:cs="Courier New"/>
          <w:sz w:val="18"/>
          <w:szCs w:val="18"/>
        </w:rPr>
        <w:t>&lt;Dim prop="MONNAIE"&gt;</w:t>
      </w:r>
      <w:r w:rsidR="001F67D8">
        <w:rPr>
          <w:rFonts w:ascii="Courier New" w:hAnsi="Courier New" w:cs="Courier New"/>
          <w:sz w:val="18"/>
          <w:szCs w:val="18"/>
        </w:rPr>
        <w:t>USD</w:t>
      </w:r>
      <w:r w:rsidRPr="00163715">
        <w:rPr>
          <w:rFonts w:ascii="Courier New" w:hAnsi="Courier New" w:cs="Courier New"/>
          <w:sz w:val="18"/>
          <w:szCs w:val="18"/>
        </w:rPr>
        <w:t>&lt;/Dim&gt;</w:t>
      </w:r>
    </w:p>
    <w:p w14:paraId="3E1E0440" w14:textId="77777777" w:rsidR="009D71DB" w:rsidRDefault="009D71DB" w:rsidP="009D71DB">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PAYS_CTPT</w:t>
      </w:r>
      <w:r w:rsidRPr="00163715">
        <w:rPr>
          <w:rFonts w:ascii="Courier New" w:hAnsi="Courier New" w:cs="Courier New"/>
          <w:sz w:val="18"/>
          <w:szCs w:val="18"/>
        </w:rPr>
        <w:t>"&gt;</w:t>
      </w:r>
      <w:r w:rsidR="001F67D8">
        <w:rPr>
          <w:rFonts w:ascii="Courier New" w:hAnsi="Courier New" w:cs="Courier New"/>
          <w:sz w:val="18"/>
          <w:szCs w:val="18"/>
        </w:rPr>
        <w:t>US</w:t>
      </w:r>
      <w:r w:rsidRPr="00163715">
        <w:rPr>
          <w:rFonts w:ascii="Courier New" w:hAnsi="Courier New" w:cs="Courier New"/>
          <w:sz w:val="18"/>
          <w:szCs w:val="18"/>
        </w:rPr>
        <w:t>&lt;/Dim&gt;</w:t>
      </w:r>
    </w:p>
    <w:p w14:paraId="2095EA56" w14:textId="77777777" w:rsidR="00DC19F6" w:rsidRDefault="009D71DB" w:rsidP="00DC19F6">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CODE_ECO</w:t>
      </w:r>
      <w:r w:rsidRPr="00163715">
        <w:rPr>
          <w:rFonts w:ascii="Courier New" w:hAnsi="Courier New" w:cs="Courier New"/>
          <w:sz w:val="18"/>
          <w:szCs w:val="18"/>
        </w:rPr>
        <w:t>"&gt;</w:t>
      </w:r>
      <w:r w:rsidR="001F67D8">
        <w:rPr>
          <w:rFonts w:ascii="Courier New" w:hAnsi="Courier New" w:cs="Courier New"/>
          <w:sz w:val="18"/>
          <w:szCs w:val="18"/>
        </w:rPr>
        <w:t>RV010</w:t>
      </w:r>
      <w:r w:rsidRPr="00163715">
        <w:rPr>
          <w:rFonts w:ascii="Courier New" w:hAnsi="Courier New" w:cs="Courier New"/>
          <w:sz w:val="18"/>
          <w:szCs w:val="18"/>
        </w:rPr>
        <w:t>&lt;/Dim&gt;</w:t>
      </w:r>
    </w:p>
    <w:p w14:paraId="324BABFA" w14:textId="77777777" w:rsidR="009D71DB" w:rsidRDefault="009D71DB" w:rsidP="009D71DB">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MTT_TRSCT</w:t>
      </w:r>
      <w:r w:rsidRPr="00163715">
        <w:rPr>
          <w:rFonts w:ascii="Courier New" w:hAnsi="Courier New" w:cs="Courier New"/>
          <w:sz w:val="18"/>
          <w:szCs w:val="18"/>
        </w:rPr>
        <w:t>"&gt;</w:t>
      </w:r>
      <w:r>
        <w:rPr>
          <w:rFonts w:ascii="Courier New" w:hAnsi="Courier New" w:cs="Courier New"/>
          <w:sz w:val="18"/>
          <w:szCs w:val="18"/>
        </w:rPr>
        <w:t>150000</w:t>
      </w:r>
      <w:r w:rsidRPr="00163715">
        <w:rPr>
          <w:rFonts w:ascii="Courier New" w:hAnsi="Courier New" w:cs="Courier New"/>
          <w:sz w:val="18"/>
          <w:szCs w:val="18"/>
        </w:rPr>
        <w:t>&lt;/Dim&gt;</w:t>
      </w:r>
    </w:p>
    <w:p w14:paraId="1C115B48" w14:textId="77777777" w:rsidR="009D71DB" w:rsidRDefault="009D71DB" w:rsidP="009D71DB">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SENS_TRSCT</w:t>
      </w:r>
      <w:r w:rsidRPr="00163715">
        <w:rPr>
          <w:rFonts w:ascii="Courier New" w:hAnsi="Courier New" w:cs="Courier New"/>
          <w:sz w:val="18"/>
          <w:szCs w:val="18"/>
        </w:rPr>
        <w:t>"&gt;</w:t>
      </w:r>
      <w:r w:rsidR="008174CA">
        <w:rPr>
          <w:rFonts w:ascii="Courier New" w:hAnsi="Courier New" w:cs="Courier New"/>
          <w:sz w:val="18"/>
          <w:szCs w:val="18"/>
        </w:rPr>
        <w:t>2</w:t>
      </w:r>
      <w:r w:rsidRPr="00163715">
        <w:rPr>
          <w:rFonts w:ascii="Courier New" w:hAnsi="Courier New" w:cs="Courier New"/>
          <w:sz w:val="18"/>
          <w:szCs w:val="18"/>
        </w:rPr>
        <w:t>&lt;/Dim&gt;</w:t>
      </w:r>
    </w:p>
    <w:p w14:paraId="60E79B3E" w14:textId="77777777" w:rsidR="009D71DB" w:rsidRDefault="009D71DB" w:rsidP="009D71DB">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MOIS_REF</w:t>
      </w:r>
      <w:r w:rsidRPr="00163715">
        <w:rPr>
          <w:rFonts w:ascii="Courier New" w:hAnsi="Courier New" w:cs="Courier New"/>
          <w:sz w:val="18"/>
          <w:szCs w:val="18"/>
        </w:rPr>
        <w:t>"&gt;</w:t>
      </w:r>
      <w:r w:rsidR="004047F7">
        <w:rPr>
          <w:rFonts w:ascii="Courier New" w:hAnsi="Courier New" w:cs="Courier New"/>
          <w:sz w:val="18"/>
          <w:szCs w:val="18"/>
        </w:rPr>
        <w:t>12</w:t>
      </w:r>
      <w:r w:rsidRPr="00163715">
        <w:rPr>
          <w:rFonts w:ascii="Courier New" w:hAnsi="Courier New" w:cs="Courier New"/>
          <w:sz w:val="18"/>
          <w:szCs w:val="18"/>
        </w:rPr>
        <w:t>&lt;/Dim&gt;</w:t>
      </w:r>
    </w:p>
    <w:p w14:paraId="303B7B4E" w14:textId="77777777" w:rsidR="009D71DB" w:rsidRPr="008C23A1" w:rsidRDefault="009D71DB" w:rsidP="009D71DB">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8C23A1">
        <w:rPr>
          <w:rFonts w:ascii="Courier New" w:hAnsi="Courier New" w:cs="Courier New"/>
          <w:sz w:val="18"/>
          <w:szCs w:val="18"/>
          <w:lang w:val="en-US"/>
        </w:rPr>
        <w:t>&lt;Dim prop="</w:t>
      </w:r>
      <w:r w:rsidR="00477AF0">
        <w:rPr>
          <w:rFonts w:ascii="Courier New" w:hAnsi="Courier New" w:cs="Courier New"/>
          <w:sz w:val="18"/>
          <w:szCs w:val="18"/>
          <w:lang w:val="en-US"/>
        </w:rPr>
        <w:t>ANNEE_REF</w:t>
      </w:r>
      <w:r w:rsidRPr="008C23A1">
        <w:rPr>
          <w:rFonts w:ascii="Courier New" w:hAnsi="Courier New" w:cs="Courier New"/>
          <w:sz w:val="18"/>
          <w:szCs w:val="18"/>
          <w:lang w:val="en-US"/>
        </w:rPr>
        <w:t>"&gt;</w:t>
      </w:r>
      <w:r w:rsidR="001F67D8">
        <w:rPr>
          <w:rFonts w:ascii="Courier New" w:hAnsi="Courier New" w:cs="Courier New"/>
          <w:sz w:val="18"/>
          <w:szCs w:val="18"/>
          <w:lang w:val="en-US"/>
        </w:rPr>
        <w:t>201</w:t>
      </w:r>
      <w:r w:rsidR="004047F7">
        <w:rPr>
          <w:rFonts w:ascii="Courier New" w:hAnsi="Courier New" w:cs="Courier New"/>
          <w:sz w:val="18"/>
          <w:szCs w:val="18"/>
          <w:lang w:val="en-US"/>
        </w:rPr>
        <w:t>7</w:t>
      </w:r>
      <w:r w:rsidRPr="008C23A1">
        <w:rPr>
          <w:rFonts w:ascii="Courier New" w:hAnsi="Courier New" w:cs="Courier New"/>
          <w:sz w:val="18"/>
          <w:szCs w:val="18"/>
          <w:lang w:val="en-US"/>
        </w:rPr>
        <w:t>&lt;/Dim&gt;</w:t>
      </w:r>
    </w:p>
    <w:p w14:paraId="74F63ABF" w14:textId="77777777" w:rsidR="009D71DB" w:rsidRPr="009D71DB" w:rsidRDefault="009D71DB" w:rsidP="009D71DB">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9D71DB">
        <w:rPr>
          <w:rFonts w:ascii="Courier New" w:hAnsi="Courier New" w:cs="Courier New"/>
          <w:sz w:val="18"/>
          <w:szCs w:val="18"/>
          <w:lang w:val="en-US"/>
        </w:rPr>
        <w:t>&lt;Dim prop="</w:t>
      </w:r>
      <w:r w:rsidR="00477AF0">
        <w:rPr>
          <w:rFonts w:ascii="Courier New" w:hAnsi="Courier New" w:cs="Courier New"/>
          <w:sz w:val="18"/>
          <w:szCs w:val="18"/>
          <w:lang w:val="en-US"/>
        </w:rPr>
        <w:t>TYPE_FLUX</w:t>
      </w:r>
      <w:r w:rsidRPr="009D71DB">
        <w:rPr>
          <w:rFonts w:ascii="Courier New" w:hAnsi="Courier New" w:cs="Courier New"/>
          <w:sz w:val="18"/>
          <w:szCs w:val="18"/>
          <w:lang w:val="en-US"/>
        </w:rPr>
        <w:t>"&gt;1&lt;/Dim&gt;</w:t>
      </w:r>
    </w:p>
    <w:p w14:paraId="2538A24E" w14:textId="77777777" w:rsidR="00163715" w:rsidRPr="009D71DB" w:rsidRDefault="009D71DB" w:rsidP="009D71DB">
      <w:pPr>
        <w:pBdr>
          <w:top w:val="single" w:sz="4" w:space="1" w:color="auto"/>
          <w:bottom w:val="single" w:sz="4" w:space="0" w:color="auto"/>
        </w:pBdr>
        <w:shd w:val="pct10" w:color="auto" w:fill="auto"/>
        <w:ind w:firstLine="2127"/>
        <w:rPr>
          <w:rFonts w:ascii="Courier New" w:hAnsi="Courier New" w:cs="Courier New"/>
          <w:sz w:val="18"/>
          <w:szCs w:val="18"/>
          <w:lang w:val="en-US"/>
        </w:rPr>
      </w:pPr>
      <w:r>
        <w:rPr>
          <w:rFonts w:ascii="Courier New" w:hAnsi="Courier New" w:cs="Courier New"/>
          <w:sz w:val="18"/>
          <w:szCs w:val="18"/>
          <w:lang w:val="en-GB"/>
        </w:rPr>
        <w:t>&lt;I</w:t>
      </w:r>
      <w:r w:rsidRPr="00DB6A6E">
        <w:rPr>
          <w:rFonts w:ascii="Courier New" w:hAnsi="Courier New" w:cs="Courier New"/>
          <w:sz w:val="18"/>
          <w:szCs w:val="18"/>
          <w:lang w:val="en-GB"/>
        </w:rPr>
        <w:t>tem&gt;</w:t>
      </w:r>
    </w:p>
    <w:p w14:paraId="08B759FD" w14:textId="77777777" w:rsidR="00164233" w:rsidRDefault="003A310A" w:rsidP="003A310A">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w:t>
      </w:r>
      <w:r w:rsidRPr="00EE1C59">
        <w:rPr>
          <w:rFonts w:ascii="Courier New" w:hAnsi="Courier New" w:cs="Courier New"/>
          <w:sz w:val="18"/>
          <w:szCs w:val="18"/>
          <w:lang w:val="en-US"/>
        </w:rPr>
        <w:t>ata&gt;</w:t>
      </w:r>
    </w:p>
    <w:p w14:paraId="7D03F59B" w14:textId="77777777" w:rsidR="00164233" w:rsidRPr="00164233" w:rsidRDefault="00164233" w:rsidP="00164233">
      <w:pPr>
        <w:pBdr>
          <w:top w:val="single" w:sz="4" w:space="1" w:color="auto"/>
          <w:bottom w:val="single" w:sz="4" w:space="0" w:color="auto"/>
        </w:pBdr>
        <w:shd w:val="pct10" w:color="auto" w:fill="auto"/>
        <w:ind w:firstLine="1418"/>
        <w:rPr>
          <w:rFonts w:ascii="Courier New" w:hAnsi="Courier New" w:cs="Courier New"/>
          <w:sz w:val="18"/>
          <w:szCs w:val="18"/>
          <w:lang w:val="en-US"/>
        </w:rPr>
      </w:pPr>
      <w:r w:rsidRPr="00164233">
        <w:rPr>
          <w:rFonts w:ascii="Courier New" w:hAnsi="Courier New" w:cs="Courier New"/>
          <w:sz w:val="18"/>
          <w:szCs w:val="18"/>
          <w:lang w:val="en-US"/>
        </w:rPr>
        <w:t>&lt;Data form="HPFD"&gt;</w:t>
      </w:r>
    </w:p>
    <w:p w14:paraId="1BF22C14" w14:textId="77777777" w:rsidR="00164233" w:rsidRPr="00164233" w:rsidRDefault="00164233" w:rsidP="00164233">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t>&lt;Item&gt;</w:t>
      </w:r>
    </w:p>
    <w:p w14:paraId="3491BCFB" w14:textId="77777777" w:rsidR="00164233" w:rsidRPr="008C1163" w:rsidRDefault="00164233" w:rsidP="00164233">
      <w:pPr>
        <w:pBdr>
          <w:top w:val="single" w:sz="4" w:space="1" w:color="auto"/>
          <w:bottom w:val="single" w:sz="4" w:space="0" w:color="auto"/>
        </w:pBdr>
        <w:shd w:val="pct10" w:color="auto" w:fill="auto"/>
        <w:rPr>
          <w:rFonts w:ascii="Courier New" w:hAnsi="Courier New" w:cs="Courier New"/>
          <w:sz w:val="18"/>
          <w:szCs w:val="18"/>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8C1163">
        <w:rPr>
          <w:rFonts w:ascii="Courier New" w:hAnsi="Courier New" w:cs="Courier New"/>
          <w:sz w:val="18"/>
          <w:szCs w:val="18"/>
        </w:rPr>
        <w:t>&lt;Dim prop="MONNAIE"&gt;</w:t>
      </w:r>
      <w:r w:rsidR="001F67D8">
        <w:rPr>
          <w:rFonts w:ascii="Courier New" w:hAnsi="Courier New" w:cs="Courier New"/>
          <w:sz w:val="18"/>
          <w:szCs w:val="18"/>
        </w:rPr>
        <w:t>CHF</w:t>
      </w:r>
      <w:r w:rsidRPr="008C1163">
        <w:rPr>
          <w:rFonts w:ascii="Courier New" w:hAnsi="Courier New" w:cs="Courier New"/>
          <w:sz w:val="18"/>
          <w:szCs w:val="18"/>
        </w:rPr>
        <w:t>&lt;/Dim&gt;</w:t>
      </w:r>
    </w:p>
    <w:p w14:paraId="560BA81F" w14:textId="77777777" w:rsidR="00164233" w:rsidRPr="008C1163" w:rsidRDefault="00164233" w:rsidP="00164233">
      <w:pPr>
        <w:pBdr>
          <w:top w:val="single" w:sz="4" w:space="1" w:color="auto"/>
          <w:bottom w:val="single" w:sz="4" w:space="0" w:color="auto"/>
        </w:pBdr>
        <w:shd w:val="pct10" w:color="auto" w:fill="auto"/>
        <w:ind w:firstLine="2835"/>
        <w:rPr>
          <w:rFonts w:ascii="Courier New" w:hAnsi="Courier New" w:cs="Courier New"/>
          <w:sz w:val="18"/>
          <w:szCs w:val="18"/>
        </w:rPr>
      </w:pPr>
      <w:r w:rsidRPr="008C1163">
        <w:rPr>
          <w:rFonts w:ascii="Courier New" w:hAnsi="Courier New" w:cs="Courier New"/>
          <w:sz w:val="18"/>
          <w:szCs w:val="18"/>
        </w:rPr>
        <w:t>&lt;Dim prop="</w:t>
      </w:r>
      <w:r w:rsidR="00477AF0">
        <w:rPr>
          <w:rFonts w:ascii="Courier New" w:hAnsi="Courier New" w:cs="Courier New"/>
          <w:sz w:val="18"/>
          <w:szCs w:val="18"/>
        </w:rPr>
        <w:t>PAYS_CTPT</w:t>
      </w:r>
      <w:r w:rsidRPr="008C1163">
        <w:rPr>
          <w:rFonts w:ascii="Courier New" w:hAnsi="Courier New" w:cs="Courier New"/>
          <w:sz w:val="18"/>
          <w:szCs w:val="18"/>
        </w:rPr>
        <w:t>"&gt;</w:t>
      </w:r>
      <w:r w:rsidR="001F67D8">
        <w:rPr>
          <w:rFonts w:ascii="Courier New" w:hAnsi="Courier New" w:cs="Courier New"/>
          <w:sz w:val="18"/>
          <w:szCs w:val="18"/>
        </w:rPr>
        <w:t>CH</w:t>
      </w:r>
      <w:r w:rsidRPr="008C1163">
        <w:rPr>
          <w:rFonts w:ascii="Courier New" w:hAnsi="Courier New" w:cs="Courier New"/>
          <w:sz w:val="18"/>
          <w:szCs w:val="18"/>
        </w:rPr>
        <w:t>&lt;/Dim&gt;</w:t>
      </w:r>
    </w:p>
    <w:p w14:paraId="183D9D48" w14:textId="77777777" w:rsidR="00DC19F6" w:rsidRDefault="00164233" w:rsidP="00DC19F6">
      <w:pPr>
        <w:pBdr>
          <w:top w:val="single" w:sz="4" w:space="1" w:color="auto"/>
          <w:bottom w:val="single" w:sz="4" w:space="0" w:color="auto"/>
        </w:pBdr>
        <w:shd w:val="pct10" w:color="auto" w:fill="auto"/>
        <w:ind w:firstLine="2835"/>
        <w:rPr>
          <w:rFonts w:ascii="Courier New" w:hAnsi="Courier New" w:cs="Courier New"/>
          <w:sz w:val="18"/>
          <w:szCs w:val="18"/>
        </w:rPr>
      </w:pPr>
      <w:r w:rsidRPr="008C1163">
        <w:rPr>
          <w:rFonts w:ascii="Courier New" w:hAnsi="Courier New" w:cs="Courier New"/>
          <w:sz w:val="18"/>
          <w:szCs w:val="18"/>
        </w:rPr>
        <w:t>&lt;Dim prop="</w:t>
      </w:r>
      <w:r w:rsidR="00477AF0">
        <w:rPr>
          <w:rFonts w:ascii="Courier New" w:hAnsi="Courier New" w:cs="Courier New"/>
          <w:sz w:val="18"/>
          <w:szCs w:val="18"/>
        </w:rPr>
        <w:t>CODE_ECO</w:t>
      </w:r>
      <w:r w:rsidRPr="008C1163">
        <w:rPr>
          <w:rFonts w:ascii="Courier New" w:hAnsi="Courier New" w:cs="Courier New"/>
          <w:sz w:val="18"/>
          <w:szCs w:val="18"/>
        </w:rPr>
        <w:t>"&gt;</w:t>
      </w:r>
      <w:r w:rsidR="001F67D8">
        <w:rPr>
          <w:rFonts w:ascii="Courier New" w:hAnsi="Courier New" w:cs="Courier New"/>
          <w:sz w:val="18"/>
          <w:szCs w:val="18"/>
        </w:rPr>
        <w:t>ID051</w:t>
      </w:r>
      <w:r w:rsidRPr="008C1163">
        <w:rPr>
          <w:rFonts w:ascii="Courier New" w:hAnsi="Courier New" w:cs="Courier New"/>
          <w:sz w:val="18"/>
          <w:szCs w:val="18"/>
        </w:rPr>
        <w:t>&lt;/Dim&gt;</w:t>
      </w:r>
    </w:p>
    <w:p w14:paraId="0EC79BD7" w14:textId="77777777" w:rsidR="00164233" w:rsidRPr="00190AE3" w:rsidRDefault="00164233" w:rsidP="00164233">
      <w:pPr>
        <w:pBdr>
          <w:top w:val="single" w:sz="4" w:space="1" w:color="auto"/>
          <w:bottom w:val="single" w:sz="4" w:space="0" w:color="auto"/>
        </w:pBdr>
        <w:shd w:val="pct10" w:color="auto" w:fill="auto"/>
        <w:ind w:firstLine="2835"/>
        <w:rPr>
          <w:rFonts w:ascii="Courier New" w:hAnsi="Courier New" w:cs="Courier New"/>
          <w:sz w:val="18"/>
          <w:szCs w:val="18"/>
        </w:rPr>
      </w:pPr>
      <w:r w:rsidRPr="00190AE3">
        <w:rPr>
          <w:rFonts w:ascii="Courier New" w:hAnsi="Courier New" w:cs="Courier New"/>
          <w:sz w:val="18"/>
          <w:szCs w:val="18"/>
        </w:rPr>
        <w:t>&lt;Dim prop="</w:t>
      </w:r>
      <w:r w:rsidR="00477AF0">
        <w:rPr>
          <w:rFonts w:ascii="Courier New" w:hAnsi="Courier New" w:cs="Courier New"/>
          <w:sz w:val="18"/>
          <w:szCs w:val="18"/>
        </w:rPr>
        <w:t>MTT_TRSCT</w:t>
      </w:r>
      <w:r w:rsidRPr="00190AE3">
        <w:rPr>
          <w:rFonts w:ascii="Courier New" w:hAnsi="Courier New" w:cs="Courier New"/>
          <w:sz w:val="18"/>
          <w:szCs w:val="18"/>
        </w:rPr>
        <w:t>"&gt;</w:t>
      </w:r>
      <w:r w:rsidR="008174CA" w:rsidRPr="00190AE3">
        <w:rPr>
          <w:rFonts w:ascii="Courier New" w:hAnsi="Courier New" w:cs="Courier New"/>
          <w:sz w:val="18"/>
          <w:szCs w:val="18"/>
        </w:rPr>
        <w:t>50000</w:t>
      </w:r>
      <w:r w:rsidRPr="00190AE3">
        <w:rPr>
          <w:rFonts w:ascii="Courier New" w:hAnsi="Courier New" w:cs="Courier New"/>
          <w:sz w:val="18"/>
          <w:szCs w:val="18"/>
        </w:rPr>
        <w:t>&lt;/Dim&gt;</w:t>
      </w:r>
    </w:p>
    <w:p w14:paraId="1AB241ED" w14:textId="77777777" w:rsidR="00164233" w:rsidRDefault="00164233" w:rsidP="00164233">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SENS_TRSCT</w:t>
      </w:r>
      <w:r w:rsidRPr="00163715">
        <w:rPr>
          <w:rFonts w:ascii="Courier New" w:hAnsi="Courier New" w:cs="Courier New"/>
          <w:sz w:val="18"/>
          <w:szCs w:val="18"/>
        </w:rPr>
        <w:t>"&gt;</w:t>
      </w:r>
      <w:r w:rsidR="008174CA">
        <w:rPr>
          <w:rFonts w:ascii="Courier New" w:hAnsi="Courier New" w:cs="Courier New"/>
          <w:sz w:val="18"/>
          <w:szCs w:val="18"/>
        </w:rPr>
        <w:t>2</w:t>
      </w:r>
      <w:r w:rsidRPr="00163715">
        <w:rPr>
          <w:rFonts w:ascii="Courier New" w:hAnsi="Courier New" w:cs="Courier New"/>
          <w:sz w:val="18"/>
          <w:szCs w:val="18"/>
        </w:rPr>
        <w:t>&lt;/Dim&gt;</w:t>
      </w:r>
    </w:p>
    <w:p w14:paraId="4397EB20" w14:textId="77777777" w:rsidR="00164233" w:rsidRDefault="00164233" w:rsidP="00164233">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MOIS_REF</w:t>
      </w:r>
      <w:r w:rsidRPr="00163715">
        <w:rPr>
          <w:rFonts w:ascii="Courier New" w:hAnsi="Courier New" w:cs="Courier New"/>
          <w:sz w:val="18"/>
          <w:szCs w:val="18"/>
        </w:rPr>
        <w:t>"&gt;</w:t>
      </w:r>
      <w:r w:rsidR="004047F7">
        <w:rPr>
          <w:rFonts w:ascii="Courier New" w:hAnsi="Courier New" w:cs="Courier New"/>
          <w:sz w:val="18"/>
          <w:szCs w:val="18"/>
        </w:rPr>
        <w:t>1</w:t>
      </w:r>
      <w:r w:rsidR="001F67D8">
        <w:rPr>
          <w:rFonts w:ascii="Courier New" w:hAnsi="Courier New" w:cs="Courier New"/>
          <w:sz w:val="18"/>
          <w:szCs w:val="18"/>
        </w:rPr>
        <w:t>2</w:t>
      </w:r>
      <w:r w:rsidRPr="00163715">
        <w:rPr>
          <w:rFonts w:ascii="Courier New" w:hAnsi="Courier New" w:cs="Courier New"/>
          <w:sz w:val="18"/>
          <w:szCs w:val="18"/>
        </w:rPr>
        <w:t>&lt;/Dim&gt;</w:t>
      </w:r>
    </w:p>
    <w:p w14:paraId="36241626" w14:textId="77777777" w:rsidR="00164233" w:rsidRDefault="00164233" w:rsidP="00164233">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8C23A1">
        <w:rPr>
          <w:rFonts w:ascii="Courier New" w:hAnsi="Courier New" w:cs="Courier New"/>
          <w:sz w:val="18"/>
          <w:szCs w:val="18"/>
          <w:lang w:val="en-US"/>
        </w:rPr>
        <w:t>&lt;Dim prop="</w:t>
      </w:r>
      <w:r w:rsidR="00477AF0">
        <w:rPr>
          <w:rFonts w:ascii="Courier New" w:hAnsi="Courier New" w:cs="Courier New"/>
          <w:sz w:val="18"/>
          <w:szCs w:val="18"/>
          <w:lang w:val="en-US"/>
        </w:rPr>
        <w:t>ANNEE_REF</w:t>
      </w:r>
      <w:r w:rsidRPr="008C23A1">
        <w:rPr>
          <w:rFonts w:ascii="Courier New" w:hAnsi="Courier New" w:cs="Courier New"/>
          <w:sz w:val="18"/>
          <w:szCs w:val="18"/>
          <w:lang w:val="en-US"/>
        </w:rPr>
        <w:t>"&gt;</w:t>
      </w:r>
      <w:r w:rsidR="001F67D8">
        <w:rPr>
          <w:rFonts w:ascii="Courier New" w:hAnsi="Courier New" w:cs="Courier New"/>
          <w:sz w:val="18"/>
          <w:szCs w:val="18"/>
          <w:lang w:val="en-US"/>
        </w:rPr>
        <w:t>201</w:t>
      </w:r>
      <w:r w:rsidR="00DC19F6">
        <w:rPr>
          <w:rFonts w:ascii="Courier New" w:hAnsi="Courier New" w:cs="Courier New"/>
          <w:sz w:val="18"/>
          <w:szCs w:val="18"/>
          <w:lang w:val="en-US"/>
        </w:rPr>
        <w:t>7</w:t>
      </w:r>
      <w:r w:rsidRPr="008C23A1">
        <w:rPr>
          <w:rFonts w:ascii="Courier New" w:hAnsi="Courier New" w:cs="Courier New"/>
          <w:sz w:val="18"/>
          <w:szCs w:val="18"/>
          <w:lang w:val="en-US"/>
        </w:rPr>
        <w:t>&lt;/Dim&gt;</w:t>
      </w:r>
    </w:p>
    <w:p w14:paraId="21727C62" w14:textId="77777777" w:rsidR="001F67D8" w:rsidRPr="009D71DB" w:rsidRDefault="001F67D8" w:rsidP="001F67D8">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9D71DB">
        <w:rPr>
          <w:rFonts w:ascii="Courier New" w:hAnsi="Courier New" w:cs="Courier New"/>
          <w:sz w:val="18"/>
          <w:szCs w:val="18"/>
          <w:lang w:val="en-US"/>
        </w:rPr>
        <w:t>&lt;Dim prop="</w:t>
      </w:r>
      <w:r w:rsidR="00477AF0">
        <w:rPr>
          <w:rFonts w:ascii="Courier New" w:hAnsi="Courier New" w:cs="Courier New"/>
          <w:sz w:val="18"/>
          <w:szCs w:val="18"/>
          <w:lang w:val="en-US"/>
        </w:rPr>
        <w:t>TYPE_FLUX</w:t>
      </w:r>
      <w:r w:rsidRPr="009D71DB">
        <w:rPr>
          <w:rFonts w:ascii="Courier New" w:hAnsi="Courier New" w:cs="Courier New"/>
          <w:sz w:val="18"/>
          <w:szCs w:val="18"/>
          <w:lang w:val="en-US"/>
        </w:rPr>
        <w:t>"&gt;1&lt;/Dim&gt;</w:t>
      </w:r>
    </w:p>
    <w:p w14:paraId="401A8781" w14:textId="77777777" w:rsidR="001F67D8" w:rsidRPr="008C23A1" w:rsidRDefault="001F67D8" w:rsidP="00164233">
      <w:pPr>
        <w:pBdr>
          <w:top w:val="single" w:sz="4" w:space="1" w:color="auto"/>
          <w:bottom w:val="single" w:sz="4" w:space="0" w:color="auto"/>
        </w:pBdr>
        <w:shd w:val="pct10" w:color="auto" w:fill="auto"/>
        <w:ind w:firstLine="2835"/>
        <w:rPr>
          <w:rFonts w:ascii="Courier New" w:hAnsi="Courier New" w:cs="Courier New"/>
          <w:sz w:val="18"/>
          <w:szCs w:val="18"/>
          <w:lang w:val="en-US"/>
        </w:rPr>
      </w:pPr>
    </w:p>
    <w:p w14:paraId="54CD39C7" w14:textId="77777777" w:rsidR="00164233" w:rsidRDefault="00164233" w:rsidP="00164233">
      <w:pPr>
        <w:pBdr>
          <w:top w:val="single" w:sz="4" w:space="1" w:color="auto"/>
          <w:bottom w:val="single" w:sz="4" w:space="0" w:color="auto"/>
        </w:pBdr>
        <w:shd w:val="pct10" w:color="auto" w:fill="auto"/>
        <w:ind w:firstLine="2127"/>
        <w:rPr>
          <w:rFonts w:ascii="Courier New" w:hAnsi="Courier New" w:cs="Courier New"/>
          <w:sz w:val="18"/>
          <w:szCs w:val="18"/>
          <w:lang w:val="en-GB"/>
        </w:rPr>
      </w:pPr>
      <w:r>
        <w:rPr>
          <w:rFonts w:ascii="Courier New" w:hAnsi="Courier New" w:cs="Courier New"/>
          <w:sz w:val="18"/>
          <w:szCs w:val="18"/>
          <w:lang w:val="en-GB"/>
        </w:rPr>
        <w:t>&lt;I</w:t>
      </w:r>
      <w:r w:rsidRPr="00DB6A6E">
        <w:rPr>
          <w:rFonts w:ascii="Courier New" w:hAnsi="Courier New" w:cs="Courier New"/>
          <w:sz w:val="18"/>
          <w:szCs w:val="18"/>
          <w:lang w:val="en-GB"/>
        </w:rPr>
        <w:t>tem&gt;</w:t>
      </w:r>
    </w:p>
    <w:p w14:paraId="602E5FEE" w14:textId="77777777" w:rsidR="00164233" w:rsidRDefault="00164233" w:rsidP="00164233">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w:t>
      </w:r>
      <w:r w:rsidRPr="00EE1C59">
        <w:rPr>
          <w:rFonts w:ascii="Courier New" w:hAnsi="Courier New" w:cs="Courier New"/>
          <w:sz w:val="18"/>
          <w:szCs w:val="18"/>
          <w:lang w:val="en-US"/>
        </w:rPr>
        <w:t>ata&gt;</w:t>
      </w:r>
    </w:p>
    <w:p w14:paraId="6E232917" w14:textId="77777777" w:rsidR="003A310A" w:rsidRDefault="003A310A" w:rsidP="003A310A">
      <w:pPr>
        <w:pBdr>
          <w:top w:val="single" w:sz="4" w:space="1" w:color="auto"/>
          <w:bottom w:val="single" w:sz="4" w:space="0" w:color="auto"/>
        </w:pBdr>
        <w:shd w:val="pct10" w:color="auto" w:fill="auto"/>
        <w:ind w:firstLine="708"/>
        <w:rPr>
          <w:rFonts w:ascii="Courier New" w:hAnsi="Courier New" w:cs="Courier New"/>
          <w:sz w:val="18"/>
          <w:szCs w:val="18"/>
          <w:lang w:val="en-GB"/>
        </w:rPr>
      </w:pPr>
      <w:r>
        <w:rPr>
          <w:rFonts w:ascii="Courier New" w:hAnsi="Courier New" w:cs="Courier New"/>
          <w:sz w:val="18"/>
          <w:szCs w:val="18"/>
          <w:lang w:val="en-GB"/>
        </w:rPr>
        <w:t>&lt;/R</w:t>
      </w:r>
      <w:r w:rsidRPr="008F742B">
        <w:rPr>
          <w:rFonts w:ascii="Courier New" w:hAnsi="Courier New" w:cs="Courier New"/>
          <w:sz w:val="18"/>
          <w:szCs w:val="18"/>
          <w:lang w:val="en-GB"/>
        </w:rPr>
        <w:t>eport&gt;</w:t>
      </w:r>
    </w:p>
    <w:p w14:paraId="6538AE18" w14:textId="1BF31277" w:rsidR="00991D6D" w:rsidRDefault="006B3856" w:rsidP="00661C18">
      <w:pPr>
        <w:pBdr>
          <w:top w:val="single" w:sz="4" w:space="1" w:color="auto"/>
          <w:bottom w:val="single" w:sz="4" w:space="0" w:color="auto"/>
        </w:pBdr>
        <w:shd w:val="pct10" w:color="auto" w:fill="auto"/>
        <w:rPr>
          <w:rFonts w:ascii="Arial" w:hAnsi="Arial" w:cs="Arial"/>
          <w:b/>
          <w:bCs/>
        </w:rPr>
      </w:pPr>
      <w:r>
        <w:rPr>
          <w:rFonts w:ascii="Courier New" w:hAnsi="Courier New" w:cs="Courier New"/>
          <w:sz w:val="18"/>
          <w:szCs w:val="18"/>
          <w:lang w:val="en-GB"/>
        </w:rPr>
        <w:t>&lt;Declaration Report&gt;</w:t>
      </w:r>
    </w:p>
    <w:p w14:paraId="4A7BB36C" w14:textId="77777777" w:rsidR="00990920" w:rsidRDefault="00990920">
      <w:pPr>
        <w:rPr>
          <w:rFonts w:ascii="Arial" w:hAnsi="Arial" w:cs="Arial"/>
          <w:b/>
          <w:bCs/>
        </w:rPr>
      </w:pPr>
      <w:r>
        <w:br w:type="page"/>
      </w:r>
    </w:p>
    <w:p w14:paraId="069F14DF" w14:textId="77777777" w:rsidR="00115F98" w:rsidRDefault="009D71DB" w:rsidP="00661C18">
      <w:pPr>
        <w:pStyle w:val="Titre3"/>
        <w:numPr>
          <w:ilvl w:val="2"/>
          <w:numId w:val="4"/>
        </w:numPr>
        <w:ind w:hanging="1560"/>
      </w:pPr>
      <w:r>
        <w:lastRenderedPageBreak/>
        <w:t xml:space="preserve">Remise pour le domaine </w:t>
      </w:r>
      <w:r w:rsidR="00AA171B">
        <w:t>PFD</w:t>
      </w:r>
    </w:p>
    <w:p w14:paraId="1FF0724D" w14:textId="77777777" w:rsidR="00BE2900" w:rsidRPr="00BE2900" w:rsidRDefault="00BE2900" w:rsidP="00BE2900"/>
    <w:p w14:paraId="665DABCB" w14:textId="77777777" w:rsidR="00115F98" w:rsidRPr="008027B3" w:rsidRDefault="00D91D0D" w:rsidP="00115F98">
      <w:pPr>
        <w:pBdr>
          <w:top w:val="single" w:sz="4" w:space="1" w:color="auto"/>
          <w:bottom w:val="single" w:sz="4" w:space="0" w:color="auto"/>
        </w:pBdr>
        <w:shd w:val="pct10" w:color="auto" w:fill="auto"/>
        <w:rPr>
          <w:rFonts w:ascii="Courier New" w:hAnsi="Courier New" w:cs="Courier New"/>
          <w:sz w:val="18"/>
          <w:szCs w:val="18"/>
          <w:lang w:val="en-US"/>
        </w:rPr>
      </w:pPr>
      <w:r w:rsidRPr="00994A80">
        <w:rPr>
          <w:rFonts w:ascii="Courier New" w:hAnsi="Courier New" w:cs="Courier New"/>
          <w:sz w:val="18"/>
          <w:szCs w:val="18"/>
          <w:lang w:val="en-US"/>
        </w:rPr>
        <w:t xml:space="preserve">&lt;?xml </w:t>
      </w:r>
      <w:r w:rsidRPr="008027B3">
        <w:rPr>
          <w:rFonts w:ascii="Courier New" w:hAnsi="Courier New" w:cs="Courier New"/>
          <w:sz w:val="18"/>
          <w:szCs w:val="18"/>
          <w:lang w:val="en-US"/>
        </w:rPr>
        <w:t>version="1.0" encoding="UTF-8" standalone="yes"?&gt;</w:t>
      </w:r>
    </w:p>
    <w:p w14:paraId="329470F3" w14:textId="77777777" w:rsidR="00115F98" w:rsidRPr="005B5207" w:rsidRDefault="00115F98" w:rsidP="00115F98">
      <w:pPr>
        <w:pBdr>
          <w:top w:val="single" w:sz="4" w:space="1" w:color="auto"/>
          <w:bottom w:val="single" w:sz="4" w:space="0" w:color="auto"/>
        </w:pBdr>
        <w:shd w:val="pct10" w:color="auto" w:fill="auto"/>
        <w:rPr>
          <w:rFonts w:ascii="Courier New" w:hAnsi="Courier New" w:cs="Courier New"/>
          <w:sz w:val="18"/>
          <w:szCs w:val="18"/>
          <w:lang w:val="en-US"/>
        </w:rPr>
      </w:pPr>
      <w:r w:rsidRPr="00115F98">
        <w:rPr>
          <w:rFonts w:ascii="Courier New" w:hAnsi="Courier New" w:cs="Courier New"/>
          <w:sz w:val="18"/>
          <w:szCs w:val="18"/>
          <w:lang w:val="en-US"/>
        </w:rPr>
        <w:t>&lt;</w:t>
      </w:r>
      <w:r w:rsidRPr="005B5207">
        <w:rPr>
          <w:rFonts w:ascii="Courier New" w:hAnsi="Courier New" w:cs="Courier New"/>
          <w:sz w:val="18"/>
          <w:szCs w:val="18"/>
          <w:lang w:val="en-US"/>
        </w:rPr>
        <w:t>DeclarationReport</w:t>
      </w:r>
      <w:r w:rsidR="00804521" w:rsidRPr="00DC19F6">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xmlns="http://www.onegate.eu/201</w:t>
      </w:r>
      <w:r w:rsidR="00673826">
        <w:rPr>
          <w:rFonts w:ascii="Courier New" w:hAnsi="Courier New" w:cs="Courier New"/>
          <w:sz w:val="18"/>
          <w:szCs w:val="18"/>
          <w:lang w:val="en-US"/>
        </w:rPr>
        <w:t>0</w:t>
      </w:r>
      <w:r w:rsidR="00804521" w:rsidRPr="00F048B6">
        <w:rPr>
          <w:rFonts w:ascii="Courier New" w:hAnsi="Courier New" w:cs="Courier New"/>
          <w:sz w:val="18"/>
          <w:szCs w:val="18"/>
          <w:lang w:val="en-US"/>
        </w:rPr>
        <w:t>-01-01"</w:t>
      </w:r>
      <w:r w:rsidRPr="005B5207">
        <w:rPr>
          <w:rFonts w:ascii="Courier New" w:hAnsi="Courier New" w:cs="Courier New"/>
          <w:sz w:val="18"/>
          <w:szCs w:val="18"/>
          <w:lang w:val="en-US"/>
        </w:rPr>
        <w:t>&gt;</w:t>
      </w:r>
    </w:p>
    <w:p w14:paraId="03BDEAD4" w14:textId="77777777" w:rsidR="00115F98" w:rsidRPr="005B5207" w:rsidRDefault="00115F98" w:rsidP="00115F98">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DC19F6">
        <w:rPr>
          <w:rFonts w:ascii="Courier New" w:hAnsi="Courier New" w:cs="Courier New"/>
          <w:sz w:val="18"/>
          <w:szCs w:val="18"/>
          <w:lang w:val="en-US"/>
        </w:rPr>
        <w:t>&lt;Administration</w:t>
      </w:r>
      <w:r w:rsidR="00804521" w:rsidRPr="00DC19F6">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creationTime="</w:t>
      </w:r>
      <w:r w:rsidR="00F411F8" w:rsidRPr="00F048B6">
        <w:rPr>
          <w:rFonts w:ascii="Courier New" w:hAnsi="Courier New" w:cs="Courier New"/>
          <w:sz w:val="18"/>
          <w:szCs w:val="18"/>
          <w:lang w:val="en-US"/>
        </w:rPr>
        <w:t>201</w:t>
      </w:r>
      <w:r w:rsidR="00F411F8">
        <w:rPr>
          <w:rFonts w:ascii="Courier New" w:hAnsi="Courier New" w:cs="Courier New"/>
          <w:sz w:val="18"/>
          <w:szCs w:val="18"/>
          <w:lang w:val="en-US"/>
        </w:rPr>
        <w:t>7</w:t>
      </w:r>
      <w:r w:rsidR="00804521" w:rsidRPr="00F048B6">
        <w:rPr>
          <w:rFonts w:ascii="Courier New" w:hAnsi="Courier New" w:cs="Courier New"/>
          <w:sz w:val="18"/>
          <w:szCs w:val="18"/>
          <w:lang w:val="en-US"/>
        </w:rPr>
        <w:t>-03-26T09:29:25.154+01:00"</w:t>
      </w:r>
      <w:r w:rsidRPr="005B5207">
        <w:rPr>
          <w:rFonts w:ascii="Courier New" w:hAnsi="Courier New" w:cs="Courier New"/>
          <w:sz w:val="18"/>
          <w:szCs w:val="18"/>
          <w:lang w:val="en-US"/>
        </w:rPr>
        <w:t>&gt;</w:t>
      </w:r>
    </w:p>
    <w:p w14:paraId="27E6849C" w14:textId="77777777" w:rsidR="00115F98" w:rsidRPr="00115F98" w:rsidRDefault="00115F98" w:rsidP="00115F98">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115F98">
        <w:rPr>
          <w:rFonts w:ascii="Courier New" w:hAnsi="Courier New" w:cs="Courier New"/>
          <w:sz w:val="18"/>
          <w:szCs w:val="18"/>
          <w:lang w:val="en-US"/>
        </w:rPr>
        <w:t xml:space="preserve"> </w:t>
      </w:r>
      <w:r w:rsidRPr="00115F98">
        <w:rPr>
          <w:rFonts w:ascii="Courier New" w:hAnsi="Courier New" w:cs="Courier New"/>
          <w:sz w:val="18"/>
          <w:szCs w:val="18"/>
          <w:lang w:val="en-US"/>
        </w:rPr>
        <w:tab/>
        <w:t>&lt;From declarerType="</w:t>
      </w:r>
      <w:r w:rsidR="003B3C4C" w:rsidDel="003B3C4C">
        <w:rPr>
          <w:rFonts w:ascii="Courier New" w:hAnsi="Courier New" w:cs="Courier New"/>
          <w:sz w:val="18"/>
          <w:szCs w:val="18"/>
          <w:lang w:val="en-US"/>
        </w:rPr>
        <w:t xml:space="preserve"> </w:t>
      </w:r>
      <w:r w:rsidR="003B3C4C">
        <w:rPr>
          <w:rFonts w:ascii="Courier New" w:hAnsi="Courier New" w:cs="Courier New"/>
          <w:sz w:val="18"/>
          <w:szCs w:val="18"/>
          <w:lang w:val="en-US"/>
        </w:rPr>
        <w:t>SIREN</w:t>
      </w:r>
      <w:r w:rsidRPr="00115F98">
        <w:rPr>
          <w:rFonts w:ascii="Courier New" w:hAnsi="Courier New" w:cs="Courier New"/>
          <w:sz w:val="18"/>
          <w:szCs w:val="18"/>
          <w:lang w:val="en-US"/>
        </w:rPr>
        <w:t>"&gt;</w:t>
      </w:r>
      <w:r w:rsidR="00D12A17">
        <w:rPr>
          <w:rFonts w:ascii="Courier New" w:hAnsi="Courier New" w:cs="Courier New"/>
          <w:sz w:val="18"/>
          <w:szCs w:val="18"/>
          <w:lang w:val="en-US"/>
        </w:rPr>
        <w:t>12345</w:t>
      </w:r>
      <w:r w:rsidR="003B3C4C">
        <w:rPr>
          <w:rFonts w:ascii="Courier New" w:hAnsi="Courier New" w:cs="Courier New"/>
          <w:sz w:val="18"/>
          <w:szCs w:val="18"/>
          <w:lang w:val="en-US"/>
        </w:rPr>
        <w:t>6789</w:t>
      </w:r>
      <w:r w:rsidRPr="00115F98">
        <w:rPr>
          <w:rFonts w:ascii="Courier New" w:hAnsi="Courier New" w:cs="Courier New"/>
          <w:sz w:val="18"/>
          <w:szCs w:val="18"/>
          <w:lang w:val="en-US"/>
        </w:rPr>
        <w:t>&lt;/From&gt;</w:t>
      </w:r>
    </w:p>
    <w:p w14:paraId="517A13FC" w14:textId="77777777" w:rsidR="00115F98" w:rsidRPr="00DB6A6E" w:rsidRDefault="00115F98" w:rsidP="00115F98">
      <w:pPr>
        <w:pBdr>
          <w:top w:val="single" w:sz="4" w:space="1" w:color="auto"/>
          <w:bottom w:val="single" w:sz="4" w:space="0" w:color="auto"/>
        </w:pBdr>
        <w:shd w:val="pct10" w:color="auto" w:fill="auto"/>
        <w:rPr>
          <w:rFonts w:ascii="Courier New" w:hAnsi="Courier New" w:cs="Courier New"/>
          <w:sz w:val="18"/>
          <w:szCs w:val="18"/>
          <w:lang w:val="en-GB"/>
        </w:rPr>
      </w:pPr>
      <w:r w:rsidRPr="00115F98">
        <w:rPr>
          <w:rFonts w:ascii="Courier New" w:hAnsi="Courier New" w:cs="Courier New"/>
          <w:sz w:val="18"/>
          <w:szCs w:val="18"/>
          <w:lang w:val="en-US"/>
        </w:rPr>
        <w:tab/>
      </w:r>
      <w:r w:rsidRPr="00115F98">
        <w:rPr>
          <w:rFonts w:ascii="Courier New" w:hAnsi="Courier New" w:cs="Courier New"/>
          <w:sz w:val="18"/>
          <w:szCs w:val="18"/>
          <w:lang w:val="en-US"/>
        </w:rPr>
        <w:tab/>
      </w:r>
      <w:r>
        <w:rPr>
          <w:rFonts w:ascii="Courier New" w:hAnsi="Courier New" w:cs="Courier New"/>
          <w:sz w:val="18"/>
          <w:szCs w:val="18"/>
          <w:lang w:val="en-GB"/>
        </w:rPr>
        <w:t>&lt;To&gt;BDF&lt;/T</w:t>
      </w:r>
      <w:r w:rsidRPr="00DB6A6E">
        <w:rPr>
          <w:rFonts w:ascii="Courier New" w:hAnsi="Courier New" w:cs="Courier New"/>
          <w:sz w:val="18"/>
          <w:szCs w:val="18"/>
          <w:lang w:val="en-GB"/>
        </w:rPr>
        <w:t>o&gt;</w:t>
      </w:r>
    </w:p>
    <w:p w14:paraId="535D970B" w14:textId="77777777" w:rsidR="0026189E" w:rsidRPr="0026189E" w:rsidRDefault="00115F98" w:rsidP="0026189E">
      <w:pPr>
        <w:pBdr>
          <w:top w:val="single" w:sz="4" w:space="1" w:color="auto"/>
          <w:bottom w:val="single" w:sz="4" w:space="0" w:color="auto"/>
        </w:pBdr>
        <w:shd w:val="pct10" w:color="auto" w:fill="auto"/>
        <w:rPr>
          <w:rFonts w:ascii="Courier New" w:hAnsi="Courier New" w:cs="Courier New"/>
          <w:sz w:val="18"/>
          <w:szCs w:val="18"/>
          <w:lang w:val="en-US"/>
        </w:rPr>
      </w:pPr>
      <w:r w:rsidRPr="00DB6A6E">
        <w:rPr>
          <w:rFonts w:ascii="Courier New" w:hAnsi="Courier New" w:cs="Courier New"/>
          <w:sz w:val="18"/>
          <w:szCs w:val="18"/>
          <w:lang w:val="en-GB"/>
        </w:rPr>
        <w:tab/>
      </w:r>
      <w:r>
        <w:rPr>
          <w:rFonts w:ascii="Courier New" w:hAnsi="Courier New" w:cs="Courier New"/>
          <w:sz w:val="18"/>
          <w:szCs w:val="18"/>
          <w:lang w:val="en-GB"/>
        </w:rPr>
        <w:tab/>
      </w:r>
      <w:r w:rsidR="002525FD" w:rsidRPr="00231187">
        <w:rPr>
          <w:rFonts w:ascii="Courier New" w:hAnsi="Courier New" w:cs="Courier New"/>
          <w:sz w:val="18"/>
          <w:szCs w:val="18"/>
          <w:lang w:val="en-US"/>
        </w:rPr>
        <w:t>&lt;Domain&gt;PFD&lt;/Domain&gt;</w:t>
      </w:r>
    </w:p>
    <w:p w14:paraId="48785B6F" w14:textId="77777777" w:rsidR="0026189E" w:rsidRPr="008143F2" w:rsidRDefault="0026189E" w:rsidP="0026189E">
      <w:pPr>
        <w:pBdr>
          <w:top w:val="single" w:sz="4" w:space="1" w:color="auto"/>
          <w:bottom w:val="single" w:sz="4" w:space="0" w:color="auto"/>
        </w:pBdr>
        <w:shd w:val="pct10" w:color="auto" w:fill="auto"/>
        <w:rPr>
          <w:rFonts w:ascii="Courier New" w:hAnsi="Courier New" w:cs="Courier New"/>
          <w:sz w:val="18"/>
          <w:szCs w:val="18"/>
        </w:rPr>
      </w:pPr>
      <w:r w:rsidRPr="009D0D0E">
        <w:rPr>
          <w:rFonts w:ascii="Courier New" w:hAnsi="Courier New" w:cs="Courier New"/>
          <w:sz w:val="18"/>
          <w:szCs w:val="18"/>
          <w:lang w:val="en-US"/>
        </w:rPr>
        <w:t xml:space="preserve">        </w:t>
      </w:r>
      <w:r w:rsidRPr="009D0D0E">
        <w:rPr>
          <w:rFonts w:ascii="Courier New" w:hAnsi="Courier New" w:cs="Courier New"/>
          <w:sz w:val="18"/>
          <w:szCs w:val="18"/>
          <w:lang w:val="en-US"/>
        </w:rPr>
        <w:tab/>
      </w:r>
      <w:r w:rsidR="00D91D0D" w:rsidRPr="008143F2">
        <w:rPr>
          <w:rFonts w:ascii="Courier New" w:hAnsi="Courier New" w:cs="Courier New"/>
          <w:sz w:val="18"/>
          <w:szCs w:val="18"/>
        </w:rPr>
        <w:t>&lt;Response&gt;</w:t>
      </w:r>
    </w:p>
    <w:p w14:paraId="4C589461" w14:textId="77777777" w:rsidR="0026189E"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BB4EDE">
        <w:rPr>
          <w:rFonts w:ascii="Courier New" w:hAnsi="Courier New" w:cs="Courier New"/>
          <w:sz w:val="18"/>
          <w:szCs w:val="18"/>
        </w:rPr>
        <w:t xml:space="preserve">            </w:t>
      </w:r>
      <w:r w:rsidRPr="00BB4EDE">
        <w:rPr>
          <w:rFonts w:ascii="Courier New" w:hAnsi="Courier New" w:cs="Courier New"/>
          <w:sz w:val="18"/>
          <w:szCs w:val="18"/>
        </w:rPr>
        <w:tab/>
      </w:r>
      <w:r w:rsidRPr="00BB4EDE">
        <w:rPr>
          <w:rFonts w:ascii="Courier New" w:hAnsi="Courier New" w:cs="Courier New"/>
          <w:sz w:val="18"/>
          <w:szCs w:val="18"/>
        </w:rPr>
        <w:tab/>
        <w:t>&lt;Email&gt;mail@mailfff.com&lt;/Email&gt;</w:t>
      </w:r>
    </w:p>
    <w:p w14:paraId="7D412C05" w14:textId="77777777" w:rsidR="0026189E"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 xml:space="preserve">            </w:t>
      </w:r>
      <w:r w:rsidRPr="008143F2">
        <w:rPr>
          <w:rFonts w:ascii="Courier New" w:hAnsi="Courier New" w:cs="Courier New"/>
          <w:sz w:val="18"/>
          <w:szCs w:val="18"/>
        </w:rPr>
        <w:tab/>
      </w:r>
      <w:r w:rsidRPr="008143F2">
        <w:rPr>
          <w:rFonts w:ascii="Courier New" w:hAnsi="Courier New" w:cs="Courier New"/>
          <w:sz w:val="18"/>
          <w:szCs w:val="18"/>
        </w:rPr>
        <w:tab/>
        <w:t>&lt;Language&gt;FR&lt;/Language&gt;</w:t>
      </w:r>
    </w:p>
    <w:p w14:paraId="4842B367" w14:textId="77777777" w:rsidR="00115F98"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 xml:space="preserve">        </w:t>
      </w:r>
      <w:r w:rsidRPr="008143F2">
        <w:rPr>
          <w:rFonts w:ascii="Courier New" w:hAnsi="Courier New" w:cs="Courier New"/>
          <w:sz w:val="18"/>
          <w:szCs w:val="18"/>
        </w:rPr>
        <w:tab/>
        <w:t>&lt;/Response&gt;</w:t>
      </w:r>
    </w:p>
    <w:p w14:paraId="41E94C5C" w14:textId="77777777" w:rsidR="00115F98" w:rsidRPr="008143F2" w:rsidRDefault="00D91D0D" w:rsidP="00115F98">
      <w:pPr>
        <w:pBdr>
          <w:top w:val="single" w:sz="4" w:space="1" w:color="auto"/>
          <w:bottom w:val="single" w:sz="4" w:space="0" w:color="auto"/>
        </w:pBdr>
        <w:shd w:val="pct10" w:color="auto" w:fill="auto"/>
        <w:ind w:firstLine="708"/>
        <w:rPr>
          <w:rFonts w:ascii="Courier New" w:hAnsi="Courier New" w:cs="Courier New"/>
          <w:sz w:val="18"/>
          <w:szCs w:val="18"/>
        </w:rPr>
      </w:pPr>
      <w:r w:rsidRPr="008143F2">
        <w:rPr>
          <w:rFonts w:ascii="Courier New" w:hAnsi="Courier New" w:cs="Courier New"/>
          <w:sz w:val="18"/>
          <w:szCs w:val="18"/>
        </w:rPr>
        <w:t>&lt;/Administration&gt;</w:t>
      </w:r>
    </w:p>
    <w:p w14:paraId="2E234C60" w14:textId="77777777" w:rsidR="00115F98" w:rsidRPr="008143F2" w:rsidRDefault="00D91D0D" w:rsidP="00115F98">
      <w:pPr>
        <w:pBdr>
          <w:top w:val="single" w:sz="4" w:space="1" w:color="auto"/>
          <w:bottom w:val="single" w:sz="4" w:space="0" w:color="auto"/>
        </w:pBdr>
        <w:shd w:val="pct10" w:color="auto" w:fill="auto"/>
        <w:ind w:firstLine="708"/>
        <w:rPr>
          <w:rFonts w:ascii="Courier New" w:hAnsi="Courier New" w:cs="Courier New"/>
          <w:sz w:val="18"/>
          <w:szCs w:val="18"/>
        </w:rPr>
      </w:pPr>
      <w:r w:rsidRPr="008143F2">
        <w:rPr>
          <w:rFonts w:ascii="Courier New" w:hAnsi="Courier New" w:cs="Courier New"/>
          <w:sz w:val="18"/>
          <w:szCs w:val="18"/>
        </w:rPr>
        <w:t>&lt;Report date="201</w:t>
      </w:r>
      <w:r w:rsidR="004F2652" w:rsidRPr="008143F2">
        <w:rPr>
          <w:rFonts w:ascii="Courier New" w:hAnsi="Courier New" w:cs="Courier New"/>
          <w:sz w:val="18"/>
          <w:szCs w:val="18"/>
        </w:rPr>
        <w:t>7</w:t>
      </w:r>
      <w:r w:rsidRPr="008143F2">
        <w:rPr>
          <w:rFonts w:ascii="Courier New" w:hAnsi="Courier New" w:cs="Courier New"/>
          <w:sz w:val="18"/>
          <w:szCs w:val="18"/>
        </w:rPr>
        <w:t>-02" code="PFD"&gt;</w:t>
      </w:r>
    </w:p>
    <w:p w14:paraId="1B35C862" w14:textId="77777777" w:rsidR="00115F98" w:rsidRPr="008143F2" w:rsidRDefault="00D91D0D" w:rsidP="00115F98">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rPr>
        <w:tab/>
      </w:r>
      <w:r w:rsidRPr="008143F2">
        <w:rPr>
          <w:rFonts w:ascii="Courier New" w:hAnsi="Courier New" w:cs="Courier New"/>
          <w:sz w:val="18"/>
          <w:szCs w:val="18"/>
        </w:rPr>
        <w:tab/>
        <w:t>&lt;Data form="</w:t>
      </w:r>
      <w:r w:rsidR="00006B72" w:rsidRPr="008143F2">
        <w:rPr>
          <w:rFonts w:ascii="Courier New" w:hAnsi="Courier New" w:cs="Courier New"/>
          <w:sz w:val="18"/>
          <w:szCs w:val="18"/>
        </w:rPr>
        <w:t>CRT</w:t>
      </w:r>
      <w:r w:rsidRPr="008143F2">
        <w:rPr>
          <w:rFonts w:ascii="Courier New" w:hAnsi="Courier New" w:cs="Courier New"/>
          <w:sz w:val="18"/>
          <w:szCs w:val="18"/>
        </w:rPr>
        <w:t>PFD</w:t>
      </w:r>
      <w:r w:rsidR="00A830B5" w:rsidRPr="008143F2">
        <w:rPr>
          <w:rFonts w:ascii="Courier New" w:hAnsi="Courier New" w:cs="Courier New"/>
          <w:sz w:val="18"/>
          <w:szCs w:val="18"/>
        </w:rPr>
        <w:t>F</w:t>
      </w:r>
      <w:r w:rsidRPr="008143F2">
        <w:rPr>
          <w:rFonts w:ascii="Courier New" w:hAnsi="Courier New" w:cs="Courier New"/>
          <w:sz w:val="18"/>
          <w:szCs w:val="18"/>
        </w:rPr>
        <w:t>"&gt;</w:t>
      </w:r>
    </w:p>
    <w:p w14:paraId="79551258" w14:textId="77777777" w:rsidR="00115F98" w:rsidRPr="002A4669" w:rsidRDefault="00115F98" w:rsidP="00115F98">
      <w:pPr>
        <w:pBdr>
          <w:top w:val="single" w:sz="4" w:space="1" w:color="auto"/>
          <w:bottom w:val="single" w:sz="4" w:space="0" w:color="auto"/>
        </w:pBdr>
        <w:shd w:val="pct10" w:color="auto" w:fill="auto"/>
        <w:rPr>
          <w:rFonts w:ascii="Courier New" w:hAnsi="Courier New" w:cs="Courier New"/>
          <w:sz w:val="18"/>
          <w:szCs w:val="18"/>
          <w:lang w:val="nl-NL"/>
        </w:rPr>
      </w:pPr>
      <w:r>
        <w:rPr>
          <w:rFonts w:ascii="Courier New" w:hAnsi="Courier New" w:cs="Courier New"/>
          <w:sz w:val="18"/>
          <w:szCs w:val="18"/>
          <w:lang w:val="nl-NL"/>
        </w:rPr>
        <w:tab/>
      </w:r>
      <w:r>
        <w:rPr>
          <w:rFonts w:ascii="Courier New" w:hAnsi="Courier New" w:cs="Courier New"/>
          <w:sz w:val="18"/>
          <w:szCs w:val="18"/>
          <w:lang w:val="nl-NL"/>
        </w:rPr>
        <w:tab/>
      </w:r>
      <w:r>
        <w:rPr>
          <w:rFonts w:ascii="Courier New" w:hAnsi="Courier New" w:cs="Courier New"/>
          <w:sz w:val="18"/>
          <w:szCs w:val="18"/>
          <w:lang w:val="nl-NL"/>
        </w:rPr>
        <w:tab/>
        <w:t>&lt;I</w:t>
      </w:r>
      <w:r w:rsidRPr="002A4669">
        <w:rPr>
          <w:rFonts w:ascii="Courier New" w:hAnsi="Courier New" w:cs="Courier New"/>
          <w:sz w:val="18"/>
          <w:szCs w:val="18"/>
          <w:lang w:val="nl-NL"/>
        </w:rPr>
        <w:t>tem&gt;</w:t>
      </w:r>
    </w:p>
    <w:p w14:paraId="4FADA364" w14:textId="77777777" w:rsidR="000C0A75" w:rsidRPr="00163715" w:rsidRDefault="00115F98" w:rsidP="000C0A75">
      <w:pPr>
        <w:pBdr>
          <w:top w:val="single" w:sz="4" w:space="1" w:color="auto"/>
          <w:bottom w:val="single" w:sz="4" w:space="0" w:color="auto"/>
        </w:pBdr>
        <w:shd w:val="pct10" w:color="auto" w:fill="auto"/>
        <w:rPr>
          <w:rFonts w:ascii="Courier New" w:hAnsi="Courier New" w:cs="Courier New"/>
          <w:sz w:val="18"/>
          <w:szCs w:val="18"/>
        </w:rPr>
      </w:pPr>
      <w:r w:rsidRPr="002A4669">
        <w:rPr>
          <w:rFonts w:ascii="Courier New" w:hAnsi="Courier New" w:cs="Courier New"/>
          <w:sz w:val="18"/>
          <w:szCs w:val="18"/>
          <w:lang w:val="nl-NL"/>
        </w:rPr>
        <w:tab/>
      </w:r>
      <w:r w:rsidRPr="002A4669">
        <w:rPr>
          <w:rFonts w:ascii="Courier New" w:hAnsi="Courier New" w:cs="Courier New"/>
          <w:sz w:val="18"/>
          <w:szCs w:val="18"/>
          <w:lang w:val="nl-NL"/>
        </w:rPr>
        <w:tab/>
      </w:r>
      <w:r w:rsidRPr="002A4669">
        <w:rPr>
          <w:rFonts w:ascii="Courier New" w:hAnsi="Courier New" w:cs="Courier New"/>
          <w:sz w:val="18"/>
          <w:szCs w:val="18"/>
          <w:lang w:val="nl-NL"/>
        </w:rPr>
        <w:tab/>
      </w:r>
      <w:r>
        <w:rPr>
          <w:rFonts w:ascii="Courier New" w:hAnsi="Courier New" w:cs="Courier New"/>
          <w:sz w:val="18"/>
          <w:szCs w:val="18"/>
          <w:lang w:val="nl-NL"/>
        </w:rPr>
        <w:tab/>
      </w:r>
      <w:r w:rsidR="000C0A75" w:rsidRPr="00163715">
        <w:rPr>
          <w:rFonts w:ascii="Courier New" w:hAnsi="Courier New" w:cs="Courier New"/>
          <w:sz w:val="18"/>
          <w:szCs w:val="18"/>
        </w:rPr>
        <w:t>&lt;Dim prop="MONNAIE"&gt;EUR&lt;/Dim&gt;</w:t>
      </w:r>
    </w:p>
    <w:p w14:paraId="5362230C" w14:textId="77777777" w:rsidR="000C0A75"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PAYS_CTPT</w:t>
      </w:r>
      <w:r w:rsidRPr="00163715">
        <w:rPr>
          <w:rFonts w:ascii="Courier New" w:hAnsi="Courier New" w:cs="Courier New"/>
          <w:sz w:val="18"/>
          <w:szCs w:val="18"/>
        </w:rPr>
        <w:t>"&gt;</w:t>
      </w:r>
      <w:r w:rsidR="00AA171B">
        <w:rPr>
          <w:rFonts w:ascii="Courier New" w:hAnsi="Courier New" w:cs="Courier New"/>
          <w:sz w:val="18"/>
          <w:szCs w:val="18"/>
        </w:rPr>
        <w:t>DE</w:t>
      </w:r>
      <w:r w:rsidRPr="00163715">
        <w:rPr>
          <w:rFonts w:ascii="Courier New" w:hAnsi="Courier New" w:cs="Courier New"/>
          <w:sz w:val="18"/>
          <w:szCs w:val="18"/>
        </w:rPr>
        <w:t>&lt;/Dim&gt;</w:t>
      </w:r>
    </w:p>
    <w:p w14:paraId="76E75687" w14:textId="77777777" w:rsidR="000C0A75"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CODE_ECO</w:t>
      </w:r>
      <w:r w:rsidRPr="00163715">
        <w:rPr>
          <w:rFonts w:ascii="Courier New" w:hAnsi="Courier New" w:cs="Courier New"/>
          <w:sz w:val="18"/>
          <w:szCs w:val="18"/>
        </w:rPr>
        <w:t>"&gt;</w:t>
      </w:r>
      <w:r w:rsidR="00AA171B">
        <w:rPr>
          <w:rFonts w:ascii="Courier New" w:hAnsi="Courier New" w:cs="Courier New"/>
          <w:sz w:val="18"/>
          <w:szCs w:val="18"/>
        </w:rPr>
        <w:t>OA110</w:t>
      </w:r>
      <w:r w:rsidRPr="00163715">
        <w:rPr>
          <w:rFonts w:ascii="Courier New" w:hAnsi="Courier New" w:cs="Courier New"/>
          <w:sz w:val="18"/>
          <w:szCs w:val="18"/>
        </w:rPr>
        <w:t>&lt;/Dim&gt;</w:t>
      </w:r>
    </w:p>
    <w:p w14:paraId="23EF6AB6" w14:textId="77777777" w:rsidR="004F2652" w:rsidRDefault="004F2652" w:rsidP="004F2652">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SS_JACENT</w:t>
      </w:r>
      <w:r w:rsidRPr="00163715">
        <w:rPr>
          <w:rFonts w:ascii="Courier New" w:hAnsi="Courier New" w:cs="Courier New"/>
          <w:sz w:val="18"/>
          <w:szCs w:val="18"/>
        </w:rPr>
        <w:t>"&gt;</w:t>
      </w:r>
      <w:r>
        <w:rPr>
          <w:rFonts w:ascii="Courier New" w:hAnsi="Courier New" w:cs="Courier New"/>
          <w:sz w:val="18"/>
          <w:szCs w:val="18"/>
        </w:rPr>
        <w:t>AC</w:t>
      </w:r>
      <w:r w:rsidRPr="00163715">
        <w:rPr>
          <w:rFonts w:ascii="Courier New" w:hAnsi="Courier New" w:cs="Courier New"/>
          <w:sz w:val="18"/>
          <w:szCs w:val="18"/>
        </w:rPr>
        <w:t>&lt;/Dim&gt;</w:t>
      </w:r>
    </w:p>
    <w:p w14:paraId="32DD90B9" w14:textId="77777777" w:rsidR="000C0A75"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MTT_TRSCT</w:t>
      </w:r>
      <w:r w:rsidRPr="00163715">
        <w:rPr>
          <w:rFonts w:ascii="Courier New" w:hAnsi="Courier New" w:cs="Courier New"/>
          <w:sz w:val="18"/>
          <w:szCs w:val="18"/>
        </w:rPr>
        <w:t>"&gt;</w:t>
      </w:r>
      <w:r w:rsidR="008174CA">
        <w:rPr>
          <w:rFonts w:ascii="Courier New" w:hAnsi="Courier New" w:cs="Courier New"/>
          <w:sz w:val="18"/>
          <w:szCs w:val="18"/>
        </w:rPr>
        <w:t>12</w:t>
      </w:r>
      <w:r>
        <w:rPr>
          <w:rFonts w:ascii="Courier New" w:hAnsi="Courier New" w:cs="Courier New"/>
          <w:sz w:val="18"/>
          <w:szCs w:val="18"/>
        </w:rPr>
        <w:t>0</w:t>
      </w:r>
      <w:r w:rsidR="008174CA">
        <w:rPr>
          <w:rFonts w:ascii="Courier New" w:hAnsi="Courier New" w:cs="Courier New"/>
          <w:sz w:val="18"/>
          <w:szCs w:val="18"/>
        </w:rPr>
        <w:t>0</w:t>
      </w:r>
      <w:r w:rsidR="00AA171B">
        <w:rPr>
          <w:rFonts w:ascii="Courier New" w:hAnsi="Courier New" w:cs="Courier New"/>
          <w:sz w:val="18"/>
          <w:szCs w:val="18"/>
        </w:rPr>
        <w:t>000</w:t>
      </w:r>
      <w:r w:rsidRPr="00163715">
        <w:rPr>
          <w:rFonts w:ascii="Courier New" w:hAnsi="Courier New" w:cs="Courier New"/>
          <w:sz w:val="18"/>
          <w:szCs w:val="18"/>
        </w:rPr>
        <w:t>&lt;/Dim&gt;</w:t>
      </w:r>
    </w:p>
    <w:p w14:paraId="7905E36B" w14:textId="77777777" w:rsidR="000C0A75"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SENS_TRSCT</w:t>
      </w:r>
      <w:r w:rsidRPr="00163715">
        <w:rPr>
          <w:rFonts w:ascii="Courier New" w:hAnsi="Courier New" w:cs="Courier New"/>
          <w:sz w:val="18"/>
          <w:szCs w:val="18"/>
        </w:rPr>
        <w:t>"&gt;</w:t>
      </w:r>
      <w:r w:rsidR="008174CA">
        <w:rPr>
          <w:rFonts w:ascii="Courier New" w:hAnsi="Courier New" w:cs="Courier New"/>
          <w:sz w:val="18"/>
          <w:szCs w:val="18"/>
        </w:rPr>
        <w:t>1</w:t>
      </w:r>
      <w:r w:rsidRPr="00163715">
        <w:rPr>
          <w:rFonts w:ascii="Courier New" w:hAnsi="Courier New" w:cs="Courier New"/>
          <w:sz w:val="18"/>
          <w:szCs w:val="18"/>
        </w:rPr>
        <w:t>&lt;/Dim&gt;</w:t>
      </w:r>
    </w:p>
    <w:p w14:paraId="71F27462" w14:textId="77777777" w:rsidR="000C0A75"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MOIS_REF</w:t>
      </w:r>
      <w:r w:rsidRPr="00163715">
        <w:rPr>
          <w:rFonts w:ascii="Courier New" w:hAnsi="Courier New" w:cs="Courier New"/>
          <w:sz w:val="18"/>
          <w:szCs w:val="18"/>
        </w:rPr>
        <w:t>"&gt;</w:t>
      </w:r>
      <w:r w:rsidR="00AA171B">
        <w:rPr>
          <w:rFonts w:ascii="Courier New" w:hAnsi="Courier New" w:cs="Courier New"/>
          <w:sz w:val="18"/>
          <w:szCs w:val="18"/>
        </w:rPr>
        <w:t>02</w:t>
      </w:r>
      <w:r w:rsidRPr="00163715">
        <w:rPr>
          <w:rFonts w:ascii="Courier New" w:hAnsi="Courier New" w:cs="Courier New"/>
          <w:sz w:val="18"/>
          <w:szCs w:val="18"/>
        </w:rPr>
        <w:t>&lt;/Dim&gt;</w:t>
      </w:r>
    </w:p>
    <w:p w14:paraId="7D67BED2" w14:textId="77777777" w:rsidR="000C0A75" w:rsidRPr="008C23A1"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8C23A1">
        <w:rPr>
          <w:rFonts w:ascii="Courier New" w:hAnsi="Courier New" w:cs="Courier New"/>
          <w:sz w:val="18"/>
          <w:szCs w:val="18"/>
          <w:lang w:val="en-US"/>
        </w:rPr>
        <w:t>&lt;Dim prop="</w:t>
      </w:r>
      <w:r w:rsidR="00477AF0">
        <w:rPr>
          <w:rFonts w:ascii="Courier New" w:hAnsi="Courier New" w:cs="Courier New"/>
          <w:sz w:val="18"/>
          <w:szCs w:val="18"/>
          <w:lang w:val="en-US"/>
        </w:rPr>
        <w:t>ANNEE_REF</w:t>
      </w:r>
      <w:r w:rsidRPr="008C23A1">
        <w:rPr>
          <w:rFonts w:ascii="Courier New" w:hAnsi="Courier New" w:cs="Courier New"/>
          <w:sz w:val="18"/>
          <w:szCs w:val="18"/>
          <w:lang w:val="en-US"/>
        </w:rPr>
        <w:t>"&gt;</w:t>
      </w:r>
      <w:r w:rsidR="00AA171B">
        <w:rPr>
          <w:rFonts w:ascii="Courier New" w:hAnsi="Courier New" w:cs="Courier New"/>
          <w:sz w:val="18"/>
          <w:szCs w:val="18"/>
          <w:lang w:val="en-US"/>
        </w:rPr>
        <w:t>201</w:t>
      </w:r>
      <w:r w:rsidR="004F2652">
        <w:rPr>
          <w:rFonts w:ascii="Courier New" w:hAnsi="Courier New" w:cs="Courier New"/>
          <w:sz w:val="18"/>
          <w:szCs w:val="18"/>
          <w:lang w:val="en-US"/>
        </w:rPr>
        <w:t>7</w:t>
      </w:r>
      <w:r w:rsidRPr="008C23A1">
        <w:rPr>
          <w:rFonts w:ascii="Courier New" w:hAnsi="Courier New" w:cs="Courier New"/>
          <w:sz w:val="18"/>
          <w:szCs w:val="18"/>
          <w:lang w:val="en-US"/>
        </w:rPr>
        <w:t>&lt;/Dim&gt;</w:t>
      </w:r>
    </w:p>
    <w:p w14:paraId="10107BCC" w14:textId="77777777" w:rsidR="000C0A75" w:rsidRPr="009D71DB" w:rsidRDefault="000C0A75" w:rsidP="000C0A7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9D71DB">
        <w:rPr>
          <w:rFonts w:ascii="Courier New" w:hAnsi="Courier New" w:cs="Courier New"/>
          <w:sz w:val="18"/>
          <w:szCs w:val="18"/>
          <w:lang w:val="en-US"/>
        </w:rPr>
        <w:t>&lt;Dim prop="</w:t>
      </w:r>
      <w:r w:rsidR="00477AF0">
        <w:rPr>
          <w:rFonts w:ascii="Courier New" w:hAnsi="Courier New" w:cs="Courier New"/>
          <w:sz w:val="18"/>
          <w:szCs w:val="18"/>
          <w:lang w:val="en-US"/>
        </w:rPr>
        <w:t>TYPE_FLUX</w:t>
      </w:r>
      <w:r w:rsidRPr="009D71DB">
        <w:rPr>
          <w:rFonts w:ascii="Courier New" w:hAnsi="Courier New" w:cs="Courier New"/>
          <w:sz w:val="18"/>
          <w:szCs w:val="18"/>
          <w:lang w:val="en-US"/>
        </w:rPr>
        <w:t>"&gt;1&lt;/Dim&gt;</w:t>
      </w:r>
    </w:p>
    <w:p w14:paraId="6369FE2D" w14:textId="77777777" w:rsidR="00115F98" w:rsidRPr="003F0473" w:rsidRDefault="00115F98" w:rsidP="000C0A75">
      <w:pPr>
        <w:pBdr>
          <w:top w:val="single" w:sz="4" w:space="1" w:color="auto"/>
          <w:bottom w:val="single" w:sz="4" w:space="0" w:color="auto"/>
        </w:pBdr>
        <w:shd w:val="pct10" w:color="auto" w:fill="auto"/>
        <w:rPr>
          <w:rFonts w:ascii="Courier New" w:hAnsi="Courier New" w:cs="Courier New"/>
          <w:sz w:val="18"/>
          <w:szCs w:val="18"/>
          <w:lang w:val="en-GB"/>
        </w:rPr>
      </w:pPr>
      <w:r w:rsidRPr="003A310A">
        <w:rPr>
          <w:rFonts w:ascii="Courier New" w:hAnsi="Courier New" w:cs="Courier New"/>
          <w:sz w:val="18"/>
          <w:szCs w:val="18"/>
          <w:lang w:val="en-US"/>
        </w:rPr>
        <w:tab/>
      </w:r>
      <w:r w:rsidRPr="003A310A">
        <w:rPr>
          <w:rFonts w:ascii="Courier New" w:hAnsi="Courier New" w:cs="Courier New"/>
          <w:sz w:val="18"/>
          <w:szCs w:val="18"/>
          <w:lang w:val="en-US"/>
        </w:rPr>
        <w:tab/>
      </w:r>
      <w:r w:rsidRPr="003A310A">
        <w:rPr>
          <w:rFonts w:ascii="Courier New" w:hAnsi="Courier New" w:cs="Courier New"/>
          <w:sz w:val="18"/>
          <w:szCs w:val="18"/>
          <w:lang w:val="en-US"/>
        </w:rPr>
        <w:tab/>
      </w:r>
      <w:r w:rsidRPr="00DB6A6E">
        <w:rPr>
          <w:rFonts w:ascii="Courier New" w:hAnsi="Courier New" w:cs="Courier New"/>
          <w:sz w:val="18"/>
          <w:szCs w:val="18"/>
          <w:lang w:val="en-GB"/>
        </w:rPr>
        <w:t>&lt;/</w:t>
      </w:r>
      <w:r>
        <w:rPr>
          <w:rFonts w:ascii="Courier New" w:hAnsi="Courier New" w:cs="Courier New"/>
          <w:sz w:val="18"/>
          <w:szCs w:val="18"/>
          <w:lang w:val="en-GB"/>
        </w:rPr>
        <w:t>I</w:t>
      </w:r>
      <w:r w:rsidRPr="00DB6A6E">
        <w:rPr>
          <w:rFonts w:ascii="Courier New" w:hAnsi="Courier New" w:cs="Courier New"/>
          <w:sz w:val="18"/>
          <w:szCs w:val="18"/>
          <w:lang w:val="en-GB"/>
        </w:rPr>
        <w:t>tem&gt;</w:t>
      </w:r>
    </w:p>
    <w:p w14:paraId="7448DF9C" w14:textId="77777777" w:rsidR="00C14B44" w:rsidRDefault="00115F98" w:rsidP="00115F98">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w:t>
      </w:r>
      <w:r w:rsidRPr="00EE1C59">
        <w:rPr>
          <w:rFonts w:ascii="Courier New" w:hAnsi="Courier New" w:cs="Courier New"/>
          <w:sz w:val="18"/>
          <w:szCs w:val="18"/>
          <w:lang w:val="en-US"/>
        </w:rPr>
        <w:t>ata&gt;</w:t>
      </w:r>
    </w:p>
    <w:p w14:paraId="2AB746A7" w14:textId="77777777" w:rsidR="00A830B5" w:rsidRPr="007553D8" w:rsidRDefault="00A830B5" w:rsidP="00A830B5">
      <w:pPr>
        <w:pBdr>
          <w:top w:val="single" w:sz="4" w:space="1" w:color="auto"/>
          <w:bottom w:val="single" w:sz="4" w:space="0" w:color="auto"/>
        </w:pBdr>
        <w:shd w:val="pct10" w:color="auto" w:fill="auto"/>
        <w:rPr>
          <w:rFonts w:ascii="Courier New" w:hAnsi="Courier New" w:cs="Courier New"/>
          <w:sz w:val="18"/>
          <w:szCs w:val="18"/>
          <w:lang w:val="en-GB"/>
        </w:rPr>
      </w:pPr>
      <w:r w:rsidRPr="007553D8">
        <w:rPr>
          <w:rFonts w:ascii="Courier New" w:hAnsi="Courier New" w:cs="Courier New"/>
          <w:sz w:val="18"/>
          <w:szCs w:val="18"/>
          <w:lang w:val="en-GB"/>
        </w:rPr>
        <w:tab/>
      </w:r>
      <w:r w:rsidRPr="007553D8">
        <w:rPr>
          <w:rFonts w:ascii="Courier New" w:hAnsi="Courier New" w:cs="Courier New"/>
          <w:sz w:val="18"/>
          <w:szCs w:val="18"/>
          <w:lang w:val="en-GB"/>
        </w:rPr>
        <w:tab/>
        <w:t>&lt;Data form="CRTPFD</w:t>
      </w:r>
      <w:r>
        <w:rPr>
          <w:rFonts w:ascii="Courier New" w:hAnsi="Courier New" w:cs="Courier New"/>
          <w:sz w:val="18"/>
          <w:szCs w:val="18"/>
          <w:lang w:val="en-GB"/>
        </w:rPr>
        <w:t>S</w:t>
      </w:r>
      <w:r w:rsidRPr="007553D8">
        <w:rPr>
          <w:rFonts w:ascii="Courier New" w:hAnsi="Courier New" w:cs="Courier New"/>
          <w:sz w:val="18"/>
          <w:szCs w:val="18"/>
          <w:lang w:val="en-GB"/>
        </w:rPr>
        <w:t>"&gt;</w:t>
      </w:r>
    </w:p>
    <w:p w14:paraId="541E4C8F" w14:textId="77777777" w:rsidR="00A830B5" w:rsidRPr="002A4669" w:rsidRDefault="00A830B5" w:rsidP="00A830B5">
      <w:pPr>
        <w:pBdr>
          <w:top w:val="single" w:sz="4" w:space="1" w:color="auto"/>
          <w:bottom w:val="single" w:sz="4" w:space="0" w:color="auto"/>
        </w:pBdr>
        <w:shd w:val="pct10" w:color="auto" w:fill="auto"/>
        <w:rPr>
          <w:rFonts w:ascii="Courier New" w:hAnsi="Courier New" w:cs="Courier New"/>
          <w:sz w:val="18"/>
          <w:szCs w:val="18"/>
          <w:lang w:val="nl-NL"/>
        </w:rPr>
      </w:pPr>
      <w:r>
        <w:rPr>
          <w:rFonts w:ascii="Courier New" w:hAnsi="Courier New" w:cs="Courier New"/>
          <w:sz w:val="18"/>
          <w:szCs w:val="18"/>
          <w:lang w:val="nl-NL"/>
        </w:rPr>
        <w:tab/>
      </w:r>
      <w:r>
        <w:rPr>
          <w:rFonts w:ascii="Courier New" w:hAnsi="Courier New" w:cs="Courier New"/>
          <w:sz w:val="18"/>
          <w:szCs w:val="18"/>
          <w:lang w:val="nl-NL"/>
        </w:rPr>
        <w:tab/>
      </w:r>
      <w:r>
        <w:rPr>
          <w:rFonts w:ascii="Courier New" w:hAnsi="Courier New" w:cs="Courier New"/>
          <w:sz w:val="18"/>
          <w:szCs w:val="18"/>
          <w:lang w:val="nl-NL"/>
        </w:rPr>
        <w:tab/>
        <w:t>&lt;I</w:t>
      </w:r>
      <w:r w:rsidRPr="002A4669">
        <w:rPr>
          <w:rFonts w:ascii="Courier New" w:hAnsi="Courier New" w:cs="Courier New"/>
          <w:sz w:val="18"/>
          <w:szCs w:val="18"/>
          <w:lang w:val="nl-NL"/>
        </w:rPr>
        <w:t>tem&gt;</w:t>
      </w:r>
    </w:p>
    <w:p w14:paraId="296BE643" w14:textId="77777777" w:rsidR="00A830B5" w:rsidRPr="00661C18" w:rsidRDefault="00A830B5" w:rsidP="00A830B5">
      <w:pPr>
        <w:pBdr>
          <w:top w:val="single" w:sz="4" w:space="1" w:color="auto"/>
          <w:bottom w:val="single" w:sz="4" w:space="0" w:color="auto"/>
        </w:pBdr>
        <w:shd w:val="pct10" w:color="auto" w:fill="auto"/>
        <w:rPr>
          <w:rFonts w:ascii="Courier New" w:hAnsi="Courier New" w:cs="Courier New"/>
          <w:sz w:val="18"/>
          <w:szCs w:val="18"/>
        </w:rPr>
      </w:pPr>
      <w:r w:rsidRPr="002A4669">
        <w:rPr>
          <w:rFonts w:ascii="Courier New" w:hAnsi="Courier New" w:cs="Courier New"/>
          <w:sz w:val="18"/>
          <w:szCs w:val="18"/>
          <w:lang w:val="nl-NL"/>
        </w:rPr>
        <w:tab/>
      </w:r>
      <w:r w:rsidRPr="002A4669">
        <w:rPr>
          <w:rFonts w:ascii="Courier New" w:hAnsi="Courier New" w:cs="Courier New"/>
          <w:sz w:val="18"/>
          <w:szCs w:val="18"/>
          <w:lang w:val="nl-NL"/>
        </w:rPr>
        <w:tab/>
      </w:r>
      <w:r w:rsidRPr="002A4669">
        <w:rPr>
          <w:rFonts w:ascii="Courier New" w:hAnsi="Courier New" w:cs="Courier New"/>
          <w:sz w:val="18"/>
          <w:szCs w:val="18"/>
          <w:lang w:val="nl-NL"/>
        </w:rPr>
        <w:tab/>
      </w:r>
      <w:r>
        <w:rPr>
          <w:rFonts w:ascii="Courier New" w:hAnsi="Courier New" w:cs="Courier New"/>
          <w:sz w:val="18"/>
          <w:szCs w:val="18"/>
          <w:lang w:val="nl-NL"/>
        </w:rPr>
        <w:tab/>
      </w:r>
      <w:r w:rsidRPr="00661C18">
        <w:rPr>
          <w:rFonts w:ascii="Courier New" w:hAnsi="Courier New" w:cs="Courier New"/>
          <w:sz w:val="18"/>
          <w:szCs w:val="18"/>
        </w:rPr>
        <w:t>&lt;Dim prop="MONNAIE"&gt;EUR&lt;/Dim&gt;</w:t>
      </w:r>
    </w:p>
    <w:p w14:paraId="2B6D69CA" w14:textId="77777777" w:rsidR="00A830B5"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PAYS_CTPT</w:t>
      </w:r>
      <w:r w:rsidRPr="00163715">
        <w:rPr>
          <w:rFonts w:ascii="Courier New" w:hAnsi="Courier New" w:cs="Courier New"/>
          <w:sz w:val="18"/>
          <w:szCs w:val="18"/>
        </w:rPr>
        <w:t>"&gt;</w:t>
      </w:r>
      <w:r>
        <w:rPr>
          <w:rFonts w:ascii="Courier New" w:hAnsi="Courier New" w:cs="Courier New"/>
          <w:sz w:val="18"/>
          <w:szCs w:val="18"/>
        </w:rPr>
        <w:t>DE</w:t>
      </w:r>
      <w:r w:rsidRPr="00163715">
        <w:rPr>
          <w:rFonts w:ascii="Courier New" w:hAnsi="Courier New" w:cs="Courier New"/>
          <w:sz w:val="18"/>
          <w:szCs w:val="18"/>
        </w:rPr>
        <w:t>&lt;/Dim&gt;</w:t>
      </w:r>
    </w:p>
    <w:p w14:paraId="1F802EDF" w14:textId="77777777" w:rsidR="00A830B5"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CODE_ECO</w:t>
      </w:r>
      <w:r w:rsidRPr="00163715">
        <w:rPr>
          <w:rFonts w:ascii="Courier New" w:hAnsi="Courier New" w:cs="Courier New"/>
          <w:sz w:val="18"/>
          <w:szCs w:val="18"/>
        </w:rPr>
        <w:t>"&gt;</w:t>
      </w:r>
      <w:r>
        <w:rPr>
          <w:rFonts w:ascii="Courier New" w:hAnsi="Courier New" w:cs="Courier New"/>
          <w:sz w:val="18"/>
          <w:szCs w:val="18"/>
        </w:rPr>
        <w:t>OA1</w:t>
      </w:r>
      <w:r w:rsidR="004047F7">
        <w:rPr>
          <w:rFonts w:ascii="Courier New" w:hAnsi="Courier New" w:cs="Courier New"/>
          <w:sz w:val="18"/>
          <w:szCs w:val="18"/>
        </w:rPr>
        <w:t>02</w:t>
      </w:r>
      <w:r w:rsidRPr="00163715">
        <w:rPr>
          <w:rFonts w:ascii="Courier New" w:hAnsi="Courier New" w:cs="Courier New"/>
          <w:sz w:val="18"/>
          <w:szCs w:val="18"/>
        </w:rPr>
        <w:t>&lt;/Dim&gt;</w:t>
      </w:r>
    </w:p>
    <w:p w14:paraId="1392D53D" w14:textId="77777777" w:rsidR="00A830B5"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SS_JACENT</w:t>
      </w:r>
      <w:r w:rsidRPr="00163715">
        <w:rPr>
          <w:rFonts w:ascii="Courier New" w:hAnsi="Courier New" w:cs="Courier New"/>
          <w:sz w:val="18"/>
          <w:szCs w:val="18"/>
        </w:rPr>
        <w:t>"&gt;</w:t>
      </w:r>
      <w:r>
        <w:rPr>
          <w:rFonts w:ascii="Courier New" w:hAnsi="Courier New" w:cs="Courier New"/>
          <w:sz w:val="18"/>
          <w:szCs w:val="18"/>
        </w:rPr>
        <w:t>TX</w:t>
      </w:r>
      <w:r w:rsidRPr="00163715">
        <w:rPr>
          <w:rFonts w:ascii="Courier New" w:hAnsi="Courier New" w:cs="Courier New"/>
          <w:sz w:val="18"/>
          <w:szCs w:val="18"/>
        </w:rPr>
        <w:t>&lt;/Dim&gt;</w:t>
      </w:r>
    </w:p>
    <w:p w14:paraId="030B4FCB" w14:textId="77777777" w:rsidR="00A830B5" w:rsidRPr="00F048B6"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F048B6">
        <w:rPr>
          <w:rFonts w:ascii="Courier New" w:hAnsi="Courier New" w:cs="Courier New"/>
          <w:sz w:val="18"/>
          <w:szCs w:val="18"/>
          <w:lang w:val="en-US"/>
        </w:rPr>
        <w:t>&lt;Dim prop="</w:t>
      </w:r>
      <w:r w:rsidR="00C33D1D">
        <w:rPr>
          <w:rFonts w:ascii="Courier New" w:hAnsi="Courier New" w:cs="Courier New"/>
          <w:sz w:val="18"/>
          <w:szCs w:val="18"/>
          <w:lang w:val="en-US"/>
        </w:rPr>
        <w:t>MTT_STOCK</w:t>
      </w:r>
      <w:r w:rsidRPr="00F048B6">
        <w:rPr>
          <w:rFonts w:ascii="Courier New" w:hAnsi="Courier New" w:cs="Courier New"/>
          <w:sz w:val="18"/>
          <w:szCs w:val="18"/>
          <w:lang w:val="en-US"/>
        </w:rPr>
        <w:t>"&gt;1200000&lt;/Dim&gt;</w:t>
      </w:r>
    </w:p>
    <w:p w14:paraId="6400CEEC" w14:textId="77777777" w:rsidR="00A830B5"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C33D1D">
        <w:rPr>
          <w:rFonts w:ascii="Courier New" w:hAnsi="Courier New" w:cs="Courier New"/>
          <w:sz w:val="18"/>
          <w:szCs w:val="18"/>
        </w:rPr>
        <w:t>SENS_STOCK</w:t>
      </w:r>
      <w:r w:rsidRPr="00163715">
        <w:rPr>
          <w:rFonts w:ascii="Courier New" w:hAnsi="Courier New" w:cs="Courier New"/>
          <w:sz w:val="18"/>
          <w:szCs w:val="18"/>
        </w:rPr>
        <w:t>"&gt;</w:t>
      </w:r>
      <w:r>
        <w:rPr>
          <w:rFonts w:ascii="Courier New" w:hAnsi="Courier New" w:cs="Courier New"/>
          <w:sz w:val="18"/>
          <w:szCs w:val="18"/>
        </w:rPr>
        <w:t>1</w:t>
      </w:r>
      <w:r w:rsidRPr="00163715">
        <w:rPr>
          <w:rFonts w:ascii="Courier New" w:hAnsi="Courier New" w:cs="Courier New"/>
          <w:sz w:val="18"/>
          <w:szCs w:val="18"/>
        </w:rPr>
        <w:t>&lt;/Dim&gt;</w:t>
      </w:r>
    </w:p>
    <w:p w14:paraId="0E0F2C13" w14:textId="77777777" w:rsidR="00A830B5"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sidR="00477AF0">
        <w:rPr>
          <w:rFonts w:ascii="Courier New" w:hAnsi="Courier New" w:cs="Courier New"/>
          <w:sz w:val="18"/>
          <w:szCs w:val="18"/>
        </w:rPr>
        <w:t>MOIS_REF</w:t>
      </w:r>
      <w:r w:rsidRPr="00163715">
        <w:rPr>
          <w:rFonts w:ascii="Courier New" w:hAnsi="Courier New" w:cs="Courier New"/>
          <w:sz w:val="18"/>
          <w:szCs w:val="18"/>
        </w:rPr>
        <w:t>"&gt;</w:t>
      </w:r>
      <w:r>
        <w:rPr>
          <w:rFonts w:ascii="Courier New" w:hAnsi="Courier New" w:cs="Courier New"/>
          <w:sz w:val="18"/>
          <w:szCs w:val="18"/>
        </w:rPr>
        <w:t>02</w:t>
      </w:r>
      <w:r w:rsidRPr="00163715">
        <w:rPr>
          <w:rFonts w:ascii="Courier New" w:hAnsi="Courier New" w:cs="Courier New"/>
          <w:sz w:val="18"/>
          <w:szCs w:val="18"/>
        </w:rPr>
        <w:t>&lt;/Dim&gt;</w:t>
      </w:r>
    </w:p>
    <w:p w14:paraId="771A9470" w14:textId="77777777" w:rsidR="00A830B5" w:rsidRPr="008C23A1"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8C23A1">
        <w:rPr>
          <w:rFonts w:ascii="Courier New" w:hAnsi="Courier New" w:cs="Courier New"/>
          <w:sz w:val="18"/>
          <w:szCs w:val="18"/>
          <w:lang w:val="en-US"/>
        </w:rPr>
        <w:t>&lt;Dim prop="</w:t>
      </w:r>
      <w:r w:rsidR="00477AF0">
        <w:rPr>
          <w:rFonts w:ascii="Courier New" w:hAnsi="Courier New" w:cs="Courier New"/>
          <w:sz w:val="18"/>
          <w:szCs w:val="18"/>
          <w:lang w:val="en-US"/>
        </w:rPr>
        <w:t>ANNEE_REF</w:t>
      </w:r>
      <w:r w:rsidRPr="008C23A1">
        <w:rPr>
          <w:rFonts w:ascii="Courier New" w:hAnsi="Courier New" w:cs="Courier New"/>
          <w:sz w:val="18"/>
          <w:szCs w:val="18"/>
          <w:lang w:val="en-US"/>
        </w:rPr>
        <w:t>"&gt;</w:t>
      </w:r>
      <w:r>
        <w:rPr>
          <w:rFonts w:ascii="Courier New" w:hAnsi="Courier New" w:cs="Courier New"/>
          <w:sz w:val="18"/>
          <w:szCs w:val="18"/>
          <w:lang w:val="en-US"/>
        </w:rPr>
        <w:t>2017</w:t>
      </w:r>
      <w:r w:rsidRPr="008C23A1">
        <w:rPr>
          <w:rFonts w:ascii="Courier New" w:hAnsi="Courier New" w:cs="Courier New"/>
          <w:sz w:val="18"/>
          <w:szCs w:val="18"/>
          <w:lang w:val="en-US"/>
        </w:rPr>
        <w:t>&lt;/Dim&gt;</w:t>
      </w:r>
    </w:p>
    <w:p w14:paraId="51BD8E17" w14:textId="77777777" w:rsidR="00A830B5" w:rsidRPr="009D71DB" w:rsidRDefault="00A830B5" w:rsidP="00A830B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9D71DB">
        <w:rPr>
          <w:rFonts w:ascii="Courier New" w:hAnsi="Courier New" w:cs="Courier New"/>
          <w:sz w:val="18"/>
          <w:szCs w:val="18"/>
          <w:lang w:val="en-US"/>
        </w:rPr>
        <w:t>&lt;Dim prop="TYPE-</w:t>
      </w:r>
      <w:r>
        <w:rPr>
          <w:rFonts w:ascii="Courier New" w:hAnsi="Courier New" w:cs="Courier New"/>
          <w:sz w:val="18"/>
          <w:szCs w:val="18"/>
          <w:lang w:val="en-US"/>
        </w:rPr>
        <w:t>STOCK</w:t>
      </w:r>
      <w:r w:rsidRPr="009D71DB">
        <w:rPr>
          <w:rFonts w:ascii="Courier New" w:hAnsi="Courier New" w:cs="Courier New"/>
          <w:sz w:val="18"/>
          <w:szCs w:val="18"/>
          <w:lang w:val="en-US"/>
        </w:rPr>
        <w:t>"&gt;1&lt;/Dim&gt;</w:t>
      </w:r>
    </w:p>
    <w:p w14:paraId="7000D681" w14:textId="77777777" w:rsidR="00A830B5" w:rsidRPr="003F0473" w:rsidRDefault="00A830B5" w:rsidP="00A830B5">
      <w:pPr>
        <w:pBdr>
          <w:top w:val="single" w:sz="4" w:space="1" w:color="auto"/>
          <w:bottom w:val="single" w:sz="4" w:space="0" w:color="auto"/>
        </w:pBdr>
        <w:shd w:val="pct10" w:color="auto" w:fill="auto"/>
        <w:rPr>
          <w:rFonts w:ascii="Courier New" w:hAnsi="Courier New" w:cs="Courier New"/>
          <w:sz w:val="18"/>
          <w:szCs w:val="18"/>
          <w:lang w:val="en-GB"/>
        </w:rPr>
      </w:pPr>
      <w:r w:rsidRPr="003A310A">
        <w:rPr>
          <w:rFonts w:ascii="Courier New" w:hAnsi="Courier New" w:cs="Courier New"/>
          <w:sz w:val="18"/>
          <w:szCs w:val="18"/>
          <w:lang w:val="en-US"/>
        </w:rPr>
        <w:tab/>
      </w:r>
      <w:r w:rsidRPr="003A310A">
        <w:rPr>
          <w:rFonts w:ascii="Courier New" w:hAnsi="Courier New" w:cs="Courier New"/>
          <w:sz w:val="18"/>
          <w:szCs w:val="18"/>
          <w:lang w:val="en-US"/>
        </w:rPr>
        <w:tab/>
      </w:r>
      <w:r w:rsidRPr="003A310A">
        <w:rPr>
          <w:rFonts w:ascii="Courier New" w:hAnsi="Courier New" w:cs="Courier New"/>
          <w:sz w:val="18"/>
          <w:szCs w:val="18"/>
          <w:lang w:val="en-US"/>
        </w:rPr>
        <w:tab/>
      </w:r>
      <w:r w:rsidRPr="00DB6A6E">
        <w:rPr>
          <w:rFonts w:ascii="Courier New" w:hAnsi="Courier New" w:cs="Courier New"/>
          <w:sz w:val="18"/>
          <w:szCs w:val="18"/>
          <w:lang w:val="en-GB"/>
        </w:rPr>
        <w:t>&lt;/</w:t>
      </w:r>
      <w:r>
        <w:rPr>
          <w:rFonts w:ascii="Courier New" w:hAnsi="Courier New" w:cs="Courier New"/>
          <w:sz w:val="18"/>
          <w:szCs w:val="18"/>
          <w:lang w:val="en-GB"/>
        </w:rPr>
        <w:t>I</w:t>
      </w:r>
      <w:r w:rsidRPr="00DB6A6E">
        <w:rPr>
          <w:rFonts w:ascii="Courier New" w:hAnsi="Courier New" w:cs="Courier New"/>
          <w:sz w:val="18"/>
          <w:szCs w:val="18"/>
          <w:lang w:val="en-GB"/>
        </w:rPr>
        <w:t>tem&gt;</w:t>
      </w:r>
    </w:p>
    <w:p w14:paraId="6B31FE02" w14:textId="77777777" w:rsidR="00A830B5" w:rsidRDefault="00A830B5" w:rsidP="00A830B5">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w:t>
      </w:r>
      <w:r w:rsidRPr="00EE1C59">
        <w:rPr>
          <w:rFonts w:ascii="Courier New" w:hAnsi="Courier New" w:cs="Courier New"/>
          <w:sz w:val="18"/>
          <w:szCs w:val="18"/>
          <w:lang w:val="en-US"/>
        </w:rPr>
        <w:t>ata&gt;</w:t>
      </w:r>
    </w:p>
    <w:p w14:paraId="77EA8956" w14:textId="77777777" w:rsidR="00115F98" w:rsidRPr="00AD01FA" w:rsidRDefault="00115F98" w:rsidP="00115F98">
      <w:pPr>
        <w:pBdr>
          <w:top w:val="single" w:sz="4" w:space="1" w:color="auto"/>
          <w:bottom w:val="single" w:sz="4" w:space="0" w:color="auto"/>
        </w:pBdr>
        <w:shd w:val="pct10" w:color="auto" w:fill="auto"/>
        <w:rPr>
          <w:rFonts w:ascii="Courier New" w:hAnsi="Courier New" w:cs="Courier New"/>
          <w:sz w:val="18"/>
          <w:szCs w:val="18"/>
          <w:lang w:val="en-US"/>
        </w:rPr>
      </w:pPr>
      <w:r w:rsidRPr="00EE1C59">
        <w:rPr>
          <w:rFonts w:ascii="Courier New" w:hAnsi="Courier New" w:cs="Courier New"/>
          <w:sz w:val="18"/>
          <w:szCs w:val="18"/>
          <w:lang w:val="en-US"/>
        </w:rPr>
        <w:tab/>
      </w:r>
    </w:p>
    <w:p w14:paraId="7BA396C2" w14:textId="77777777" w:rsidR="00115F98" w:rsidRDefault="00115F98" w:rsidP="00115F98">
      <w:pPr>
        <w:pBdr>
          <w:top w:val="single" w:sz="4" w:space="1" w:color="auto"/>
          <w:bottom w:val="single" w:sz="4" w:space="0" w:color="auto"/>
        </w:pBdr>
        <w:shd w:val="pct10" w:color="auto" w:fill="auto"/>
        <w:ind w:firstLine="708"/>
        <w:rPr>
          <w:rFonts w:ascii="Courier New" w:hAnsi="Courier New" w:cs="Courier New"/>
          <w:sz w:val="18"/>
          <w:szCs w:val="18"/>
          <w:lang w:val="en-GB"/>
        </w:rPr>
      </w:pPr>
      <w:r>
        <w:rPr>
          <w:rFonts w:ascii="Courier New" w:hAnsi="Courier New" w:cs="Courier New"/>
          <w:sz w:val="18"/>
          <w:szCs w:val="18"/>
          <w:lang w:val="en-GB"/>
        </w:rPr>
        <w:t>&lt;/R</w:t>
      </w:r>
      <w:r w:rsidRPr="008F742B">
        <w:rPr>
          <w:rFonts w:ascii="Courier New" w:hAnsi="Courier New" w:cs="Courier New"/>
          <w:sz w:val="18"/>
          <w:szCs w:val="18"/>
          <w:lang w:val="en-GB"/>
        </w:rPr>
        <w:t>eport&gt;</w:t>
      </w:r>
    </w:p>
    <w:p w14:paraId="4DDB8DAE" w14:textId="77777777" w:rsidR="00115F98" w:rsidRPr="008F742B" w:rsidRDefault="00115F98" w:rsidP="00115F98">
      <w:pPr>
        <w:pBdr>
          <w:top w:val="single" w:sz="4" w:space="1" w:color="auto"/>
          <w:bottom w:val="single" w:sz="4" w:space="0" w:color="auto"/>
        </w:pBdr>
        <w:shd w:val="pct10" w:color="auto" w:fill="auto"/>
        <w:rPr>
          <w:rFonts w:ascii="Courier New" w:hAnsi="Courier New" w:cs="Courier New"/>
          <w:sz w:val="18"/>
          <w:szCs w:val="18"/>
          <w:lang w:val="en-GB"/>
        </w:rPr>
      </w:pPr>
      <w:r>
        <w:rPr>
          <w:rFonts w:ascii="Courier New" w:hAnsi="Courier New" w:cs="Courier New"/>
          <w:sz w:val="18"/>
          <w:szCs w:val="18"/>
          <w:lang w:val="en-GB"/>
        </w:rPr>
        <w:t>&lt;Declaration Report&gt;</w:t>
      </w:r>
    </w:p>
    <w:p w14:paraId="7AD73A21" w14:textId="77777777" w:rsidR="00115F98" w:rsidRPr="00F048B6" w:rsidRDefault="00115F98" w:rsidP="007601A0">
      <w:pPr>
        <w:rPr>
          <w:lang w:val="en-US"/>
        </w:rPr>
        <w:sectPr w:rsidR="00115F98" w:rsidRPr="00F048B6" w:rsidSect="00316EEB">
          <w:pgSz w:w="11906" w:h="16838"/>
          <w:pgMar w:top="1417" w:right="1417" w:bottom="1417" w:left="1417" w:header="720" w:footer="720" w:gutter="0"/>
          <w:cols w:space="720"/>
          <w:docGrid w:linePitch="326"/>
        </w:sectPr>
      </w:pPr>
    </w:p>
    <w:p w14:paraId="2DDDEFBD" w14:textId="1E9024D8" w:rsidR="0032096F" w:rsidRDefault="0032096F" w:rsidP="00661C18">
      <w:pPr>
        <w:pStyle w:val="Titre1"/>
        <w:numPr>
          <w:ilvl w:val="0"/>
          <w:numId w:val="4"/>
        </w:numPr>
      </w:pPr>
      <w:bookmarkStart w:id="217" w:name="_Toc59532227"/>
      <w:r>
        <w:lastRenderedPageBreak/>
        <w:t>comptes</w:t>
      </w:r>
      <w:r w:rsidR="006F4D4E">
        <w:t xml:space="preserve"> </w:t>
      </w:r>
      <w:r>
        <w:t>rendus relatifs aux flux d’investissements directs</w:t>
      </w:r>
      <w:r w:rsidR="00680743">
        <w:t xml:space="preserve"> </w:t>
      </w:r>
      <w:r w:rsidR="00680743" w:rsidRPr="00680743">
        <w:rPr>
          <w:smallCaps w:val="0"/>
          <w:sz w:val="32"/>
          <w:szCs w:val="32"/>
        </w:rPr>
        <w:t xml:space="preserve">- </w:t>
      </w:r>
      <w:r w:rsidR="00680743" w:rsidRPr="00680743">
        <w:rPr>
          <w:smallCaps w:val="0"/>
        </w:rPr>
        <w:t>pour les intermé</w:t>
      </w:r>
      <w:r w:rsidR="00680743" w:rsidRPr="002B3278">
        <w:rPr>
          <w:smallCaps w:val="0"/>
        </w:rPr>
        <w:t>diaires financiers</w:t>
      </w:r>
      <w:bookmarkEnd w:id="217"/>
    </w:p>
    <w:p w14:paraId="3642E0EE" w14:textId="77777777" w:rsidR="0032096F" w:rsidRDefault="0032096F" w:rsidP="001770AA">
      <w:pPr>
        <w:jc w:val="both"/>
      </w:pPr>
      <w:bookmarkStart w:id="218" w:name="_Toc247974655"/>
      <w:bookmarkStart w:id="219" w:name="_Toc247974696"/>
      <w:bookmarkStart w:id="220" w:name="_Toc248026637"/>
      <w:bookmarkStart w:id="221" w:name="_Toc248030205"/>
      <w:bookmarkStart w:id="222" w:name="_Toc248030400"/>
      <w:bookmarkStart w:id="223" w:name="_Toc248031067"/>
      <w:bookmarkStart w:id="224" w:name="_Toc248031107"/>
      <w:bookmarkEnd w:id="218"/>
      <w:bookmarkEnd w:id="219"/>
      <w:bookmarkEnd w:id="220"/>
      <w:bookmarkEnd w:id="221"/>
      <w:bookmarkEnd w:id="222"/>
      <w:bookmarkEnd w:id="223"/>
      <w:bookmarkEnd w:id="224"/>
      <w:r>
        <w:t>Les comptes</w:t>
      </w:r>
      <w:r w:rsidR="006F4D4E">
        <w:t xml:space="preserve"> </w:t>
      </w:r>
      <w:r>
        <w:t xml:space="preserve">rendus relatifs aux investissements directs </w:t>
      </w:r>
      <w:r w:rsidRPr="0032097A">
        <w:t xml:space="preserve">sous forme d’opérations en capital social et </w:t>
      </w:r>
      <w:r w:rsidR="00A662DB">
        <w:t xml:space="preserve">aux </w:t>
      </w:r>
      <w:r w:rsidRPr="0032097A">
        <w:t>investissements immobiliers</w:t>
      </w:r>
      <w:r>
        <w:t xml:space="preserve"> recensent des informations complémentaires aux flux déclarés dans les CRT (données qualitatives concernant les acteurs de l’investissement direct ou du désinvestissement, les modalités et le règlement de l’investissement ou du désinvestissement).</w:t>
      </w:r>
    </w:p>
    <w:p w14:paraId="3EBBD7F0" w14:textId="77777777" w:rsidR="00C76CAD" w:rsidRDefault="0032096F" w:rsidP="00661C18">
      <w:pPr>
        <w:pStyle w:val="Titre2"/>
        <w:numPr>
          <w:ilvl w:val="1"/>
          <w:numId w:val="4"/>
        </w:numPr>
        <w:ind w:left="142"/>
      </w:pPr>
      <w:bookmarkStart w:id="225" w:name="_Toc251576203"/>
      <w:bookmarkStart w:id="226" w:name="_Toc251576255"/>
      <w:bookmarkStart w:id="227" w:name="_Toc251577206"/>
      <w:bookmarkStart w:id="228" w:name="_Toc251578447"/>
      <w:bookmarkStart w:id="229" w:name="_Toc251578494"/>
      <w:bookmarkStart w:id="230" w:name="_Toc251578540"/>
      <w:bookmarkStart w:id="231" w:name="_Toc252968505"/>
      <w:bookmarkStart w:id="232" w:name="_Toc252968612"/>
      <w:bookmarkStart w:id="233" w:name="_Toc252968921"/>
      <w:bookmarkStart w:id="234" w:name="_Toc252969060"/>
      <w:bookmarkStart w:id="235" w:name="_Toc252969320"/>
      <w:bookmarkStart w:id="236" w:name="_Toc253045377"/>
      <w:bookmarkStart w:id="237" w:name="_Toc253047811"/>
      <w:bookmarkStart w:id="238" w:name="_Toc253047875"/>
      <w:bookmarkStart w:id="239" w:name="_Toc254085317"/>
      <w:bookmarkStart w:id="240" w:name="_Toc254161438"/>
      <w:bookmarkStart w:id="241" w:name="_Toc254161517"/>
      <w:bookmarkStart w:id="242" w:name="_Toc254161675"/>
      <w:bookmarkStart w:id="243" w:name="_Toc254161800"/>
      <w:bookmarkStart w:id="244" w:name="_Toc254161847"/>
      <w:bookmarkStart w:id="245" w:name="_Toc254165117"/>
      <w:bookmarkStart w:id="246" w:name="_Toc254341286"/>
      <w:bookmarkStart w:id="247" w:name="_Toc255486735"/>
      <w:bookmarkStart w:id="248" w:name="_Toc255487408"/>
      <w:bookmarkStart w:id="249" w:name="_Toc257379609"/>
      <w:bookmarkStart w:id="250" w:name="_Toc260761448"/>
      <w:bookmarkStart w:id="251" w:name="_Toc436818500"/>
      <w:bookmarkStart w:id="252" w:name="_Toc59532228"/>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t>Seuil de déclaratio</w:t>
      </w:r>
      <w:r w:rsidR="00C76CAD">
        <w:t>n</w:t>
      </w:r>
      <w:bookmarkEnd w:id="252"/>
    </w:p>
    <w:p w14:paraId="4757E4FC" w14:textId="77777777" w:rsidR="0032096F" w:rsidRPr="0032097A" w:rsidRDefault="00EF1FE4" w:rsidP="00EF1FE4">
      <w:pPr>
        <w:jc w:val="both"/>
      </w:pPr>
      <w:r>
        <w:t>L</w:t>
      </w:r>
      <w:r w:rsidR="0032096F" w:rsidRPr="0032097A">
        <w:t xml:space="preserve">es formulaires dits « A1, A2, B1, B2 » doivent être établis pour tous les investissements ou désinvestissements directs </w:t>
      </w:r>
      <w:r w:rsidR="0098318F">
        <w:t xml:space="preserve">en capital social </w:t>
      </w:r>
      <w:r w:rsidR="0032096F" w:rsidRPr="0032097A">
        <w:t>ou immobiliers français à l’étranger et étrangers en France d’un montant supérieur à 15 millions d’euros.</w:t>
      </w:r>
    </w:p>
    <w:p w14:paraId="11F86660" w14:textId="77777777" w:rsidR="00C76CAD" w:rsidRDefault="009A06D7" w:rsidP="00661C18">
      <w:pPr>
        <w:pStyle w:val="Titre2"/>
        <w:numPr>
          <w:ilvl w:val="1"/>
          <w:numId w:val="4"/>
        </w:numPr>
        <w:ind w:left="142"/>
      </w:pPr>
      <w:bookmarkStart w:id="253" w:name="_Toc59532229"/>
      <w:r>
        <w:t>Périodicité</w:t>
      </w:r>
      <w:bookmarkEnd w:id="253"/>
    </w:p>
    <w:p w14:paraId="017C27A7" w14:textId="77777777" w:rsidR="00204322" w:rsidRPr="000570E1" w:rsidRDefault="00204322" w:rsidP="00204322">
      <w:pPr>
        <w:pStyle w:val="CorpsDuTexte"/>
        <w:rPr>
          <w:sz w:val="24"/>
        </w:rPr>
      </w:pPr>
      <w:r w:rsidRPr="00072E27">
        <w:rPr>
          <w:sz w:val="24"/>
        </w:rPr>
        <w:t xml:space="preserve">Remise </w:t>
      </w:r>
      <w:r>
        <w:rPr>
          <w:sz w:val="24"/>
        </w:rPr>
        <w:t>à la demande</w:t>
      </w:r>
      <w:r w:rsidR="0098318F">
        <w:rPr>
          <w:sz w:val="24"/>
        </w:rPr>
        <w:t xml:space="preserve"> du déclarant</w:t>
      </w:r>
      <w:r>
        <w:rPr>
          <w:sz w:val="24"/>
        </w:rPr>
        <w:t>.</w:t>
      </w:r>
    </w:p>
    <w:p w14:paraId="1309DCAE" w14:textId="77777777" w:rsidR="00C76CAD" w:rsidRDefault="00C76CAD" w:rsidP="00661C18">
      <w:pPr>
        <w:pStyle w:val="Titre2"/>
        <w:numPr>
          <w:ilvl w:val="1"/>
          <w:numId w:val="4"/>
        </w:numPr>
        <w:ind w:left="142"/>
      </w:pPr>
      <w:bookmarkStart w:id="254" w:name="_Toc59532230"/>
      <w:r>
        <w:t>Échéances</w:t>
      </w:r>
      <w:bookmarkEnd w:id="254"/>
    </w:p>
    <w:p w14:paraId="7C63BCBA" w14:textId="77777777" w:rsidR="00EE119F" w:rsidRPr="00421275" w:rsidRDefault="0032096F" w:rsidP="00EE119F">
      <w:pPr>
        <w:jc w:val="both"/>
      </w:pPr>
      <w:r w:rsidRPr="00421275">
        <w:t xml:space="preserve">Les formulaires doivent être renseignés et transmis dans les 20 jours ouvrés suivant </w:t>
      </w:r>
      <w:r w:rsidR="00EE119F">
        <w:t>l</w:t>
      </w:r>
      <w:r w:rsidR="00EE119F" w:rsidRPr="00421275">
        <w:t>’investissement ou le désinvestissement.</w:t>
      </w:r>
    </w:p>
    <w:p w14:paraId="194C15C9" w14:textId="77777777" w:rsidR="00EE119F" w:rsidRDefault="00EE119F" w:rsidP="00661C18">
      <w:pPr>
        <w:pStyle w:val="Titre2"/>
        <w:numPr>
          <w:ilvl w:val="1"/>
          <w:numId w:val="4"/>
        </w:numPr>
        <w:ind w:left="142"/>
      </w:pPr>
      <w:bookmarkStart w:id="255" w:name="_Toc59532231"/>
      <w:r>
        <w:t>Paramétrage du rapport</w:t>
      </w:r>
      <w:bookmarkEnd w:id="255"/>
    </w:p>
    <w:p w14:paraId="16EC7299" w14:textId="77777777" w:rsidR="00EE119F" w:rsidRDefault="00EE119F" w:rsidP="00EE119F">
      <w:pPr>
        <w:spacing w:after="120"/>
        <w:jc w:val="both"/>
      </w:pPr>
      <w:r>
        <w:t>Le découpage en onglets correspond à 4 formulaires :</w:t>
      </w:r>
    </w:p>
    <w:p w14:paraId="07F5225D" w14:textId="77777777" w:rsidR="00EE119F" w:rsidRDefault="00EE119F" w:rsidP="00EE119F">
      <w:pPr>
        <w:pStyle w:val="textecourant"/>
        <w:numPr>
          <w:ilvl w:val="0"/>
          <w:numId w:val="17"/>
        </w:numPr>
        <w:rPr>
          <w:rFonts w:ascii="Times New Roman" w:hAnsi="Times New Roman" w:cs="Times New Roman"/>
          <w:sz w:val="24"/>
        </w:rPr>
      </w:pPr>
      <w:r>
        <w:rPr>
          <w:rFonts w:ascii="Times New Roman" w:hAnsi="Times New Roman" w:cs="Times New Roman"/>
          <w:sz w:val="24"/>
        </w:rPr>
        <w:t>Identifiant du domaine : FID (Formulaire Investissements Directs)</w:t>
      </w:r>
    </w:p>
    <w:p w14:paraId="623407E6" w14:textId="77777777" w:rsidR="00EE119F" w:rsidRDefault="00EE119F" w:rsidP="00EE119F">
      <w:pPr>
        <w:pStyle w:val="textecourant"/>
        <w:ind w:left="720" w:firstLine="0"/>
        <w:rPr>
          <w:rFonts w:ascii="Times New Roman" w:hAnsi="Times New Roman" w:cs="Times New Roman"/>
          <w:sz w:val="24"/>
        </w:rPr>
      </w:pPr>
    </w:p>
    <w:p w14:paraId="011FF2A7" w14:textId="77777777" w:rsidR="00EE119F" w:rsidRDefault="00EE119F" w:rsidP="00EE119F">
      <w:pPr>
        <w:pStyle w:val="textecourant"/>
        <w:numPr>
          <w:ilvl w:val="0"/>
          <w:numId w:val="17"/>
        </w:numPr>
        <w:rPr>
          <w:rFonts w:ascii="Times New Roman" w:hAnsi="Times New Roman" w:cs="Times New Roman"/>
          <w:sz w:val="24"/>
        </w:rPr>
      </w:pPr>
      <w:r w:rsidRPr="00072E27">
        <w:rPr>
          <w:rFonts w:ascii="Times New Roman" w:hAnsi="Times New Roman" w:cs="Times New Roman"/>
          <w:sz w:val="24"/>
        </w:rPr>
        <w:t>Identifiant du rapport </w:t>
      </w:r>
      <w:r>
        <w:rPr>
          <w:rFonts w:ascii="Times New Roman" w:hAnsi="Times New Roman" w:cs="Times New Roman"/>
          <w:sz w:val="24"/>
        </w:rPr>
        <w:t xml:space="preserve">1 </w:t>
      </w:r>
      <w:r w:rsidRPr="00072E27">
        <w:rPr>
          <w:rFonts w:ascii="Times New Roman" w:hAnsi="Times New Roman" w:cs="Times New Roman"/>
          <w:sz w:val="24"/>
        </w:rPr>
        <w:t xml:space="preserve">: </w:t>
      </w:r>
      <w:r>
        <w:rPr>
          <w:rFonts w:ascii="Times New Roman" w:hAnsi="Times New Roman" w:cs="Times New Roman"/>
          <w:sz w:val="24"/>
        </w:rPr>
        <w:t>A1 (Investissements directs français à l’étranger)</w:t>
      </w:r>
    </w:p>
    <w:p w14:paraId="41AC99F4" w14:textId="77777777" w:rsidR="00EE119F" w:rsidRDefault="00EE119F" w:rsidP="00EE119F">
      <w:pPr>
        <w:pStyle w:val="textecourant"/>
        <w:numPr>
          <w:ilvl w:val="0"/>
          <w:numId w:val="17"/>
        </w:numPr>
        <w:ind w:left="1276"/>
        <w:rPr>
          <w:rFonts w:ascii="Times New Roman" w:hAnsi="Times New Roman" w:cs="Times New Roman"/>
          <w:sz w:val="24"/>
        </w:rPr>
      </w:pPr>
      <w:r w:rsidRPr="00072E27">
        <w:rPr>
          <w:rFonts w:ascii="Times New Roman" w:hAnsi="Times New Roman" w:cs="Times New Roman"/>
          <w:sz w:val="24"/>
        </w:rPr>
        <w:t xml:space="preserve">Identifiant du </w:t>
      </w:r>
      <w:r>
        <w:rPr>
          <w:rFonts w:ascii="Times New Roman" w:hAnsi="Times New Roman" w:cs="Times New Roman"/>
          <w:sz w:val="24"/>
        </w:rPr>
        <w:t xml:space="preserve">formulaire 1 </w:t>
      </w:r>
      <w:r w:rsidRPr="00072E27">
        <w:rPr>
          <w:rFonts w:ascii="Times New Roman" w:hAnsi="Times New Roman" w:cs="Times New Roman"/>
          <w:sz w:val="24"/>
        </w:rPr>
        <w:t xml:space="preserve">: </w:t>
      </w:r>
      <w:r>
        <w:rPr>
          <w:rFonts w:ascii="Times New Roman" w:hAnsi="Times New Roman" w:cs="Times New Roman"/>
          <w:sz w:val="24"/>
        </w:rPr>
        <w:t>OPE (Opérations)</w:t>
      </w:r>
    </w:p>
    <w:p w14:paraId="159B02B5"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2 : ACTR (Actionnaires résidents)</w:t>
      </w:r>
    </w:p>
    <w:p w14:paraId="76C38941"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3 : ACTNR (Actionnaires non résidents)</w:t>
      </w:r>
    </w:p>
    <w:p w14:paraId="467588F6" w14:textId="77777777" w:rsidR="00EE119F" w:rsidRDefault="00EE119F" w:rsidP="00EE119F">
      <w:pPr>
        <w:pStyle w:val="textecourant"/>
        <w:ind w:left="720" w:firstLine="0"/>
        <w:rPr>
          <w:rFonts w:ascii="Times New Roman" w:hAnsi="Times New Roman" w:cs="Times New Roman"/>
          <w:sz w:val="24"/>
        </w:rPr>
      </w:pPr>
    </w:p>
    <w:p w14:paraId="26141312" w14:textId="77777777" w:rsidR="00EE119F" w:rsidRDefault="00EE119F" w:rsidP="00EE119F">
      <w:pPr>
        <w:pStyle w:val="textecourant"/>
        <w:numPr>
          <w:ilvl w:val="0"/>
          <w:numId w:val="17"/>
        </w:numPr>
        <w:rPr>
          <w:rFonts w:ascii="Times New Roman" w:hAnsi="Times New Roman" w:cs="Times New Roman"/>
          <w:sz w:val="24"/>
        </w:rPr>
      </w:pPr>
      <w:r w:rsidRPr="00072E27">
        <w:rPr>
          <w:rFonts w:ascii="Times New Roman" w:hAnsi="Times New Roman" w:cs="Times New Roman"/>
          <w:sz w:val="24"/>
        </w:rPr>
        <w:t>Identifiant du rapport </w:t>
      </w:r>
      <w:r>
        <w:rPr>
          <w:rFonts w:ascii="Times New Roman" w:hAnsi="Times New Roman" w:cs="Times New Roman"/>
          <w:sz w:val="24"/>
        </w:rPr>
        <w:t xml:space="preserve">2 </w:t>
      </w:r>
      <w:r w:rsidRPr="00072E27">
        <w:rPr>
          <w:rFonts w:ascii="Times New Roman" w:hAnsi="Times New Roman" w:cs="Times New Roman"/>
          <w:sz w:val="24"/>
        </w:rPr>
        <w:t xml:space="preserve">: </w:t>
      </w:r>
      <w:r>
        <w:rPr>
          <w:rFonts w:ascii="Times New Roman" w:hAnsi="Times New Roman" w:cs="Times New Roman"/>
          <w:sz w:val="24"/>
        </w:rPr>
        <w:t>A2 (Désinvestissements directs français à l’étranger)</w:t>
      </w:r>
    </w:p>
    <w:p w14:paraId="6B2C5AE0" w14:textId="77777777" w:rsidR="00EE119F" w:rsidRDefault="00EE119F" w:rsidP="00EE119F">
      <w:pPr>
        <w:pStyle w:val="textecourant"/>
        <w:numPr>
          <w:ilvl w:val="0"/>
          <w:numId w:val="17"/>
        </w:numPr>
        <w:ind w:left="1276"/>
        <w:rPr>
          <w:rFonts w:ascii="Times New Roman" w:hAnsi="Times New Roman" w:cs="Times New Roman"/>
          <w:sz w:val="24"/>
        </w:rPr>
      </w:pPr>
      <w:r w:rsidRPr="00072E27">
        <w:rPr>
          <w:rFonts w:ascii="Times New Roman" w:hAnsi="Times New Roman" w:cs="Times New Roman"/>
          <w:sz w:val="24"/>
        </w:rPr>
        <w:t xml:space="preserve">Identifiant du </w:t>
      </w:r>
      <w:r>
        <w:rPr>
          <w:rFonts w:ascii="Times New Roman" w:hAnsi="Times New Roman" w:cs="Times New Roman"/>
          <w:sz w:val="24"/>
        </w:rPr>
        <w:t xml:space="preserve">formulaire 1 </w:t>
      </w:r>
      <w:r w:rsidRPr="00072E27">
        <w:rPr>
          <w:rFonts w:ascii="Times New Roman" w:hAnsi="Times New Roman" w:cs="Times New Roman"/>
          <w:sz w:val="24"/>
        </w:rPr>
        <w:t xml:space="preserve">: </w:t>
      </w:r>
      <w:r>
        <w:rPr>
          <w:rFonts w:ascii="Times New Roman" w:hAnsi="Times New Roman" w:cs="Times New Roman"/>
          <w:sz w:val="24"/>
        </w:rPr>
        <w:t>OPE (Opérations)</w:t>
      </w:r>
    </w:p>
    <w:p w14:paraId="1FA72C34"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2 : ACTR (Actionnaires résidents)</w:t>
      </w:r>
    </w:p>
    <w:p w14:paraId="6B577EDC"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3 : ACTNR (Actionnaires non résidents)</w:t>
      </w:r>
    </w:p>
    <w:p w14:paraId="16AAB210" w14:textId="77777777" w:rsidR="00EE119F" w:rsidRDefault="00EE119F" w:rsidP="00EE119F">
      <w:pPr>
        <w:pStyle w:val="textecourant"/>
        <w:ind w:left="720" w:firstLine="0"/>
        <w:rPr>
          <w:rFonts w:ascii="Times New Roman" w:hAnsi="Times New Roman" w:cs="Times New Roman"/>
          <w:sz w:val="24"/>
        </w:rPr>
      </w:pPr>
    </w:p>
    <w:p w14:paraId="2D7DD845" w14:textId="77777777" w:rsidR="00EE119F" w:rsidRDefault="00EE119F" w:rsidP="00EE119F">
      <w:pPr>
        <w:pStyle w:val="textecourant"/>
        <w:numPr>
          <w:ilvl w:val="0"/>
          <w:numId w:val="17"/>
        </w:numPr>
        <w:rPr>
          <w:rFonts w:ascii="Times New Roman" w:hAnsi="Times New Roman" w:cs="Times New Roman"/>
          <w:sz w:val="24"/>
        </w:rPr>
      </w:pPr>
      <w:r>
        <w:rPr>
          <w:rFonts w:ascii="Times New Roman" w:hAnsi="Times New Roman" w:cs="Times New Roman"/>
          <w:sz w:val="24"/>
        </w:rPr>
        <w:t>I</w:t>
      </w:r>
      <w:r w:rsidRPr="00072E27">
        <w:rPr>
          <w:rFonts w:ascii="Times New Roman" w:hAnsi="Times New Roman" w:cs="Times New Roman"/>
          <w:sz w:val="24"/>
        </w:rPr>
        <w:t>dentifiant du rapport </w:t>
      </w:r>
      <w:r>
        <w:rPr>
          <w:rFonts w:ascii="Times New Roman" w:hAnsi="Times New Roman" w:cs="Times New Roman"/>
          <w:sz w:val="24"/>
        </w:rPr>
        <w:t xml:space="preserve">3 </w:t>
      </w:r>
      <w:r w:rsidRPr="00072E27">
        <w:rPr>
          <w:rFonts w:ascii="Times New Roman" w:hAnsi="Times New Roman" w:cs="Times New Roman"/>
          <w:sz w:val="24"/>
        </w:rPr>
        <w:t xml:space="preserve">: </w:t>
      </w:r>
      <w:r>
        <w:rPr>
          <w:rFonts w:ascii="Times New Roman" w:hAnsi="Times New Roman" w:cs="Times New Roman"/>
          <w:sz w:val="24"/>
        </w:rPr>
        <w:t>B1 (Investissements directs étrangers en France)</w:t>
      </w:r>
    </w:p>
    <w:p w14:paraId="4FDE9B58" w14:textId="77777777" w:rsidR="00EE119F" w:rsidRDefault="00EE119F" w:rsidP="00EE119F">
      <w:pPr>
        <w:pStyle w:val="textecourant"/>
        <w:numPr>
          <w:ilvl w:val="0"/>
          <w:numId w:val="17"/>
        </w:numPr>
        <w:ind w:left="1276"/>
        <w:rPr>
          <w:rFonts w:ascii="Times New Roman" w:hAnsi="Times New Roman" w:cs="Times New Roman"/>
          <w:sz w:val="24"/>
        </w:rPr>
      </w:pPr>
      <w:r w:rsidRPr="00072E27">
        <w:rPr>
          <w:rFonts w:ascii="Times New Roman" w:hAnsi="Times New Roman" w:cs="Times New Roman"/>
          <w:sz w:val="24"/>
        </w:rPr>
        <w:t xml:space="preserve">Identifiant du </w:t>
      </w:r>
      <w:r>
        <w:rPr>
          <w:rFonts w:ascii="Times New Roman" w:hAnsi="Times New Roman" w:cs="Times New Roman"/>
          <w:sz w:val="24"/>
        </w:rPr>
        <w:t xml:space="preserve">formulaire 1 </w:t>
      </w:r>
      <w:r w:rsidRPr="00072E27">
        <w:rPr>
          <w:rFonts w:ascii="Times New Roman" w:hAnsi="Times New Roman" w:cs="Times New Roman"/>
          <w:sz w:val="24"/>
        </w:rPr>
        <w:t xml:space="preserve">: </w:t>
      </w:r>
      <w:r>
        <w:rPr>
          <w:rFonts w:ascii="Times New Roman" w:hAnsi="Times New Roman" w:cs="Times New Roman"/>
          <w:sz w:val="24"/>
        </w:rPr>
        <w:t>OPE (Opérations)</w:t>
      </w:r>
    </w:p>
    <w:p w14:paraId="29FA555D"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2 : ACTR (Actionnaires résidents)</w:t>
      </w:r>
    </w:p>
    <w:p w14:paraId="03A994D3"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3 : ACTNR (Actionnaires non résidents)</w:t>
      </w:r>
    </w:p>
    <w:p w14:paraId="1BBF136F" w14:textId="77777777" w:rsidR="00EE119F" w:rsidRDefault="00EE119F" w:rsidP="00EE119F">
      <w:pPr>
        <w:pStyle w:val="textecourant"/>
        <w:ind w:left="720" w:firstLine="0"/>
        <w:rPr>
          <w:rFonts w:ascii="Times New Roman" w:hAnsi="Times New Roman" w:cs="Times New Roman"/>
          <w:sz w:val="24"/>
        </w:rPr>
      </w:pPr>
    </w:p>
    <w:p w14:paraId="0C594652" w14:textId="77777777" w:rsidR="00EE119F" w:rsidRDefault="00EE119F" w:rsidP="00EE119F">
      <w:pPr>
        <w:pStyle w:val="textecourant"/>
        <w:numPr>
          <w:ilvl w:val="0"/>
          <w:numId w:val="17"/>
        </w:numPr>
        <w:rPr>
          <w:rFonts w:ascii="Times New Roman" w:hAnsi="Times New Roman" w:cs="Times New Roman"/>
          <w:sz w:val="24"/>
        </w:rPr>
      </w:pPr>
      <w:r w:rsidRPr="00072E27">
        <w:rPr>
          <w:rFonts w:ascii="Times New Roman" w:hAnsi="Times New Roman" w:cs="Times New Roman"/>
          <w:sz w:val="24"/>
        </w:rPr>
        <w:t>Identifiant du rapport </w:t>
      </w:r>
      <w:r>
        <w:rPr>
          <w:rFonts w:ascii="Times New Roman" w:hAnsi="Times New Roman" w:cs="Times New Roman"/>
          <w:sz w:val="24"/>
        </w:rPr>
        <w:t xml:space="preserve">4 </w:t>
      </w:r>
      <w:r w:rsidRPr="00072E27">
        <w:rPr>
          <w:rFonts w:ascii="Times New Roman" w:hAnsi="Times New Roman" w:cs="Times New Roman"/>
          <w:sz w:val="24"/>
        </w:rPr>
        <w:t xml:space="preserve">: </w:t>
      </w:r>
      <w:r>
        <w:rPr>
          <w:rFonts w:ascii="Times New Roman" w:hAnsi="Times New Roman" w:cs="Times New Roman"/>
          <w:sz w:val="24"/>
        </w:rPr>
        <w:t>B2 (Désinvestissements directs étrangers en France)</w:t>
      </w:r>
    </w:p>
    <w:p w14:paraId="57EB65B8" w14:textId="77777777" w:rsidR="00EE119F" w:rsidRDefault="00EE119F" w:rsidP="00EE119F">
      <w:pPr>
        <w:pStyle w:val="textecourant"/>
        <w:numPr>
          <w:ilvl w:val="0"/>
          <w:numId w:val="17"/>
        </w:numPr>
        <w:ind w:left="1276"/>
        <w:rPr>
          <w:rFonts w:ascii="Times New Roman" w:hAnsi="Times New Roman" w:cs="Times New Roman"/>
          <w:sz w:val="24"/>
        </w:rPr>
      </w:pPr>
      <w:r w:rsidRPr="00072E27">
        <w:rPr>
          <w:rFonts w:ascii="Times New Roman" w:hAnsi="Times New Roman" w:cs="Times New Roman"/>
          <w:sz w:val="24"/>
        </w:rPr>
        <w:t xml:space="preserve">Identifiant du </w:t>
      </w:r>
      <w:r>
        <w:rPr>
          <w:rFonts w:ascii="Times New Roman" w:hAnsi="Times New Roman" w:cs="Times New Roman"/>
          <w:sz w:val="24"/>
        </w:rPr>
        <w:t xml:space="preserve">formulaire 1 </w:t>
      </w:r>
      <w:r w:rsidRPr="00072E27">
        <w:rPr>
          <w:rFonts w:ascii="Times New Roman" w:hAnsi="Times New Roman" w:cs="Times New Roman"/>
          <w:sz w:val="24"/>
        </w:rPr>
        <w:t xml:space="preserve">: </w:t>
      </w:r>
      <w:r>
        <w:rPr>
          <w:rFonts w:ascii="Times New Roman" w:hAnsi="Times New Roman" w:cs="Times New Roman"/>
          <w:sz w:val="24"/>
        </w:rPr>
        <w:t>OPE (Opérations)</w:t>
      </w:r>
    </w:p>
    <w:p w14:paraId="7CAA2AF1"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2 : ACTR (Actionnaires résidents)</w:t>
      </w:r>
    </w:p>
    <w:p w14:paraId="273E5D5B" w14:textId="77777777" w:rsidR="00EE119F" w:rsidRDefault="00EE119F" w:rsidP="00EE119F">
      <w:pPr>
        <w:pStyle w:val="textecourant"/>
        <w:numPr>
          <w:ilvl w:val="0"/>
          <w:numId w:val="17"/>
        </w:numPr>
        <w:ind w:left="1276"/>
        <w:rPr>
          <w:rFonts w:ascii="Times New Roman" w:hAnsi="Times New Roman" w:cs="Times New Roman"/>
          <w:sz w:val="24"/>
        </w:rPr>
      </w:pPr>
      <w:r>
        <w:rPr>
          <w:rFonts w:ascii="Times New Roman" w:hAnsi="Times New Roman" w:cs="Times New Roman"/>
          <w:sz w:val="24"/>
        </w:rPr>
        <w:t>Identifiant du formulaire 3 : ACTNR (Actionnaires non résidents)</w:t>
      </w:r>
    </w:p>
    <w:p w14:paraId="1E904500" w14:textId="77777777" w:rsidR="00EE119F" w:rsidRDefault="00EE119F" w:rsidP="00EE119F">
      <w:pPr>
        <w:pStyle w:val="textecourant"/>
        <w:ind w:left="360" w:firstLine="0"/>
        <w:rPr>
          <w:rFonts w:ascii="Times New Roman" w:hAnsi="Times New Roman" w:cs="Times New Roman"/>
          <w:sz w:val="24"/>
        </w:rPr>
      </w:pPr>
    </w:p>
    <w:p w14:paraId="1FB3DBC8" w14:textId="77777777" w:rsidR="00EE119F" w:rsidRDefault="00EE119F" w:rsidP="00EE119F">
      <w:pPr>
        <w:pStyle w:val="textecourant"/>
        <w:ind w:firstLine="0"/>
        <w:rPr>
          <w:rFonts w:ascii="Times New Roman" w:hAnsi="Times New Roman" w:cs="Times New Roman"/>
          <w:sz w:val="24"/>
        </w:rPr>
      </w:pPr>
    </w:p>
    <w:p w14:paraId="520345C5" w14:textId="77777777" w:rsidR="00EE119F" w:rsidRDefault="00EE119F" w:rsidP="00661C18">
      <w:pPr>
        <w:pStyle w:val="Titre2"/>
        <w:numPr>
          <w:ilvl w:val="1"/>
          <w:numId w:val="4"/>
        </w:numPr>
        <w:ind w:left="142"/>
      </w:pPr>
      <w:bookmarkStart w:id="256" w:name="_Toc59532232"/>
      <w:r>
        <w:t>Unité de mesure et de valorisation</w:t>
      </w:r>
      <w:bookmarkEnd w:id="256"/>
    </w:p>
    <w:p w14:paraId="629886A8" w14:textId="77777777" w:rsidR="00EE119F" w:rsidRDefault="00EE119F" w:rsidP="00EE119F">
      <w:pPr>
        <w:spacing w:before="120"/>
        <w:jc w:val="both"/>
      </w:pPr>
      <w:r>
        <w:t>Les transactions sont converties en euros à la date de la transaction. Les déclarations de montants doivent être effectuées en milliers d’euros sans décimale.</w:t>
      </w:r>
    </w:p>
    <w:p w14:paraId="1072D10C" w14:textId="77777777" w:rsidR="00EE119F" w:rsidRDefault="00EE119F" w:rsidP="00EE119F">
      <w:pPr>
        <w:spacing w:before="120"/>
        <w:jc w:val="both"/>
      </w:pPr>
    </w:p>
    <w:p w14:paraId="1FCA700F" w14:textId="77777777" w:rsidR="00EE119F" w:rsidRDefault="00EE119F" w:rsidP="00661C18">
      <w:pPr>
        <w:pStyle w:val="Titre2"/>
        <w:numPr>
          <w:ilvl w:val="1"/>
          <w:numId w:val="4"/>
        </w:numPr>
        <w:ind w:left="142"/>
      </w:pPr>
      <w:bookmarkStart w:id="257" w:name="_Toc59532233"/>
      <w:r>
        <w:t>Règles de gestion</w:t>
      </w:r>
      <w:bookmarkEnd w:id="257"/>
    </w:p>
    <w:p w14:paraId="3439B9DB" w14:textId="77777777" w:rsidR="00EE119F" w:rsidRDefault="00EE119F" w:rsidP="00EE119F">
      <w:pPr>
        <w:pStyle w:val="textecourant"/>
        <w:ind w:firstLine="0"/>
        <w:rPr>
          <w:rFonts w:ascii="Times New Roman" w:hAnsi="Times New Roman" w:cs="Times New Roman"/>
          <w:sz w:val="24"/>
        </w:rPr>
      </w:pPr>
    </w:p>
    <w:p w14:paraId="259BC833" w14:textId="77777777" w:rsidR="00EE119F" w:rsidRDefault="00EE119F" w:rsidP="00EE119F">
      <w:pPr>
        <w:pStyle w:val="textecourant"/>
        <w:ind w:firstLine="0"/>
        <w:rPr>
          <w:rFonts w:ascii="Times New Roman" w:hAnsi="Times New Roman" w:cs="Times New Roman"/>
          <w:sz w:val="24"/>
        </w:rPr>
      </w:pPr>
      <w:r>
        <w:rPr>
          <w:rFonts w:ascii="Times New Roman" w:hAnsi="Times New Roman" w:cs="Times New Roman"/>
          <w:sz w:val="24"/>
        </w:rPr>
        <w:t>Les déclarants remettent selon le cas qui convient un rapport A1 (investissement direct français à l’étranger), A2 (désinvestissement direct français à l’étranger), B1 (investissement direct étranger en France) ou B2 (désinvestissement direct étranger en France).</w:t>
      </w:r>
    </w:p>
    <w:p w14:paraId="645C047F" w14:textId="77777777" w:rsidR="00EE119F" w:rsidRDefault="00EE119F" w:rsidP="00EE119F">
      <w:pPr>
        <w:pStyle w:val="textecourant"/>
        <w:ind w:firstLine="0"/>
        <w:rPr>
          <w:rFonts w:ascii="Times New Roman" w:hAnsi="Times New Roman" w:cs="Times New Roman"/>
          <w:sz w:val="24"/>
        </w:rPr>
      </w:pPr>
    </w:p>
    <w:p w14:paraId="39257047" w14:textId="77777777" w:rsidR="00EE119F" w:rsidRDefault="00EE119F" w:rsidP="00EE119F">
      <w:pPr>
        <w:pStyle w:val="textecourant"/>
        <w:ind w:firstLine="0"/>
        <w:rPr>
          <w:rFonts w:ascii="Times New Roman" w:hAnsi="Times New Roman" w:cs="Times New Roman"/>
          <w:sz w:val="24"/>
        </w:rPr>
      </w:pPr>
      <w:r>
        <w:rPr>
          <w:rFonts w:ascii="Times New Roman" w:hAnsi="Times New Roman" w:cs="Times New Roman"/>
          <w:sz w:val="24"/>
        </w:rPr>
        <w:t>Les déclarants vérifient que l’opération faisant l’objet d’un rapport A1, A2, B1 ou B2 a également donné lieu à une déclaration sous la forme d’un compte-rendu de transaction (formulaire 2 HPFD du rapport HPD).</w:t>
      </w:r>
    </w:p>
    <w:p w14:paraId="6C511C19" w14:textId="77777777" w:rsidR="00EE119F" w:rsidRDefault="00EE119F" w:rsidP="00EE119F">
      <w:pPr>
        <w:pStyle w:val="textecourant"/>
        <w:ind w:firstLine="0"/>
        <w:rPr>
          <w:rFonts w:ascii="Times New Roman" w:hAnsi="Times New Roman" w:cs="Times New Roman"/>
          <w:sz w:val="24"/>
        </w:rPr>
      </w:pPr>
    </w:p>
    <w:p w14:paraId="7EAFCFC8" w14:textId="77777777" w:rsidR="00EE119F" w:rsidRDefault="00EE119F" w:rsidP="00EE119F">
      <w:pPr>
        <w:pStyle w:val="textecourant"/>
        <w:spacing w:before="0"/>
        <w:rPr>
          <w:rFonts w:ascii="Times New Roman" w:hAnsi="Times New Roman" w:cs="Times New Roman"/>
          <w:sz w:val="24"/>
        </w:rPr>
      </w:pPr>
    </w:p>
    <w:p w14:paraId="39C330A8" w14:textId="77777777" w:rsidR="00EE119F" w:rsidRDefault="00EE119F" w:rsidP="00EE119F">
      <w:pPr>
        <w:pStyle w:val="Titre3"/>
        <w:numPr>
          <w:ilvl w:val="0"/>
          <w:numId w:val="0"/>
        </w:numPr>
        <w:spacing w:before="360" w:line="240" w:lineRule="auto"/>
        <w:jc w:val="left"/>
        <w:sectPr w:rsidR="00EE119F" w:rsidSect="00316EEB">
          <w:pgSz w:w="11906" w:h="16838"/>
          <w:pgMar w:top="1417" w:right="1417" w:bottom="1417" w:left="1417" w:header="720" w:footer="720" w:gutter="0"/>
          <w:cols w:space="720"/>
          <w:docGrid w:linePitch="326"/>
        </w:sectPr>
      </w:pPr>
    </w:p>
    <w:p w14:paraId="102E6065" w14:textId="77777777" w:rsidR="00EE119F" w:rsidRPr="00F048B6" w:rsidRDefault="00EE119F" w:rsidP="00661C18">
      <w:pPr>
        <w:pStyle w:val="Titre3"/>
        <w:numPr>
          <w:ilvl w:val="2"/>
          <w:numId w:val="4"/>
        </w:numPr>
      </w:pPr>
      <w:r w:rsidRPr="00F048B6">
        <w:lastRenderedPageBreak/>
        <w:t xml:space="preserve">Description des champs du rapport A1 </w:t>
      </w:r>
      <w:r w:rsidRPr="000B6F7E">
        <w:rPr>
          <w:i/>
        </w:rPr>
        <w:t>(resp. A2)</w:t>
      </w:r>
    </w:p>
    <w:p w14:paraId="5E34C17B" w14:textId="77777777" w:rsidR="00EE119F" w:rsidRDefault="00EE119F" w:rsidP="00661C18">
      <w:pPr>
        <w:pStyle w:val="Titre4"/>
        <w:numPr>
          <w:ilvl w:val="3"/>
          <w:numId w:val="4"/>
        </w:numPr>
      </w:pPr>
      <w:r>
        <w:t>Description des champs du formulaire OPE</w:t>
      </w:r>
    </w:p>
    <w:p w14:paraId="28EF6DC4" w14:textId="77777777" w:rsidR="00EE119F" w:rsidRPr="007913EF" w:rsidRDefault="00EE119F" w:rsidP="00EE119F">
      <w:r>
        <w:t>R</w:t>
      </w:r>
      <w:r w:rsidRPr="007913EF">
        <w:t>enseignements concernant</w:t>
      </w:r>
      <w:r>
        <w:t> :</w:t>
      </w:r>
      <w:r w:rsidRPr="007913EF">
        <w:t xml:space="preserve"> l’investisseur</w:t>
      </w:r>
      <w:r>
        <w:t xml:space="preserve"> </w:t>
      </w:r>
      <w:r w:rsidRPr="000B6F7E">
        <w:rPr>
          <w:i/>
        </w:rPr>
        <w:t>(resp. le désinvestisseur)</w:t>
      </w:r>
      <w:r>
        <w:t xml:space="preserve">, l’entreprise investie </w:t>
      </w:r>
      <w:r w:rsidRPr="000B6F7E">
        <w:rPr>
          <w:i/>
        </w:rPr>
        <w:t>(resp. désinvestie)</w:t>
      </w:r>
      <w:r>
        <w:t xml:space="preserve"> et les modalités de l’opération. </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2126"/>
        <w:gridCol w:w="709"/>
        <w:gridCol w:w="850"/>
        <w:gridCol w:w="1276"/>
        <w:gridCol w:w="2977"/>
      </w:tblGrid>
      <w:tr w:rsidR="00EE119F" w:rsidRPr="000421F7" w14:paraId="163CC959" w14:textId="77777777" w:rsidTr="00AA52DB">
        <w:trPr>
          <w:cantSplit/>
          <w:trHeight w:val="573"/>
        </w:trPr>
        <w:tc>
          <w:tcPr>
            <w:tcW w:w="1526" w:type="dxa"/>
            <w:shd w:val="pct10" w:color="auto" w:fill="auto"/>
          </w:tcPr>
          <w:p w14:paraId="0452C921" w14:textId="77777777" w:rsidR="00EE119F" w:rsidRPr="000421F7" w:rsidRDefault="00EE119F" w:rsidP="007A1FCF">
            <w:pPr>
              <w:rPr>
                <w:b/>
                <w:bCs/>
                <w:sz w:val="18"/>
              </w:rPr>
            </w:pPr>
            <w:r w:rsidRPr="000421F7">
              <w:rPr>
                <w:b/>
                <w:bCs/>
                <w:sz w:val="18"/>
              </w:rPr>
              <w:t>CODE XML</w:t>
            </w:r>
          </w:p>
        </w:tc>
        <w:tc>
          <w:tcPr>
            <w:tcW w:w="2126" w:type="dxa"/>
            <w:shd w:val="pct10" w:color="auto" w:fill="auto"/>
            <w:noWrap/>
          </w:tcPr>
          <w:p w14:paraId="76FAB10E" w14:textId="77777777" w:rsidR="00EE119F" w:rsidRPr="000421F7" w:rsidRDefault="00EE119F" w:rsidP="007A1FCF">
            <w:pPr>
              <w:rPr>
                <w:b/>
                <w:bCs/>
                <w:sz w:val="18"/>
                <w:szCs w:val="18"/>
              </w:rPr>
            </w:pPr>
            <w:r w:rsidRPr="000421F7">
              <w:rPr>
                <w:b/>
                <w:bCs/>
                <w:sz w:val="18"/>
                <w:szCs w:val="18"/>
              </w:rPr>
              <w:t>LIBELLE</w:t>
            </w:r>
          </w:p>
        </w:tc>
        <w:tc>
          <w:tcPr>
            <w:tcW w:w="709" w:type="dxa"/>
            <w:shd w:val="pct10" w:color="auto" w:fill="auto"/>
          </w:tcPr>
          <w:p w14:paraId="0A675D86" w14:textId="77777777" w:rsidR="00EE119F" w:rsidRPr="000421F7" w:rsidRDefault="00EE119F" w:rsidP="007A1FCF">
            <w:pPr>
              <w:rPr>
                <w:b/>
                <w:bCs/>
                <w:sz w:val="18"/>
                <w:szCs w:val="18"/>
              </w:rPr>
            </w:pPr>
            <w:r w:rsidRPr="000421F7">
              <w:rPr>
                <w:b/>
                <w:bCs/>
                <w:sz w:val="18"/>
                <w:szCs w:val="18"/>
              </w:rPr>
              <w:t>TYPE</w:t>
            </w:r>
          </w:p>
        </w:tc>
        <w:tc>
          <w:tcPr>
            <w:tcW w:w="850" w:type="dxa"/>
            <w:shd w:val="pct10" w:color="auto" w:fill="auto"/>
          </w:tcPr>
          <w:p w14:paraId="3A7BA5D6" w14:textId="77777777" w:rsidR="00EE119F" w:rsidRPr="000421F7" w:rsidRDefault="00EE119F" w:rsidP="007A1FCF">
            <w:pPr>
              <w:rPr>
                <w:b/>
                <w:bCs/>
                <w:sz w:val="18"/>
                <w:szCs w:val="18"/>
              </w:rPr>
            </w:pPr>
            <w:r w:rsidRPr="000421F7">
              <w:rPr>
                <w:b/>
                <w:bCs/>
                <w:sz w:val="18"/>
                <w:szCs w:val="18"/>
              </w:rPr>
              <w:t>LONG-UEUR</w:t>
            </w:r>
          </w:p>
        </w:tc>
        <w:tc>
          <w:tcPr>
            <w:tcW w:w="1276" w:type="dxa"/>
            <w:shd w:val="pct10" w:color="auto" w:fill="auto"/>
          </w:tcPr>
          <w:p w14:paraId="3495D983" w14:textId="77777777" w:rsidR="00EE119F" w:rsidRPr="000421F7" w:rsidRDefault="00EE119F" w:rsidP="007A1FCF">
            <w:pPr>
              <w:rPr>
                <w:b/>
                <w:bCs/>
                <w:sz w:val="18"/>
                <w:szCs w:val="18"/>
              </w:rPr>
            </w:pPr>
            <w:r w:rsidRPr="000421F7">
              <w:rPr>
                <w:b/>
                <w:bCs/>
                <w:sz w:val="18"/>
                <w:szCs w:val="18"/>
              </w:rPr>
              <w:t>PRESENCE OB/FA/CO</w:t>
            </w:r>
          </w:p>
        </w:tc>
        <w:tc>
          <w:tcPr>
            <w:tcW w:w="2977" w:type="dxa"/>
            <w:shd w:val="pct10" w:color="auto" w:fill="auto"/>
          </w:tcPr>
          <w:p w14:paraId="73C6371A" w14:textId="77777777" w:rsidR="00EE119F" w:rsidRPr="000421F7" w:rsidRDefault="00EE119F" w:rsidP="007A1FCF">
            <w:pPr>
              <w:rPr>
                <w:b/>
                <w:bCs/>
                <w:sz w:val="18"/>
                <w:szCs w:val="18"/>
              </w:rPr>
            </w:pPr>
            <w:r w:rsidRPr="000421F7">
              <w:rPr>
                <w:b/>
                <w:bCs/>
                <w:sz w:val="18"/>
                <w:szCs w:val="18"/>
              </w:rPr>
              <w:t>COMMENTAIRES</w:t>
            </w:r>
          </w:p>
        </w:tc>
      </w:tr>
      <w:tr w:rsidR="00EE119F" w:rsidRPr="000421F7" w14:paraId="62BAF1B2" w14:textId="77777777" w:rsidTr="00AA52DB">
        <w:trPr>
          <w:cantSplit/>
          <w:trHeight w:val="300"/>
        </w:trPr>
        <w:tc>
          <w:tcPr>
            <w:tcW w:w="1526" w:type="dxa"/>
            <w:shd w:val="clear" w:color="auto" w:fill="auto"/>
          </w:tcPr>
          <w:p w14:paraId="35051A33" w14:textId="77777777" w:rsidR="00EE119F" w:rsidRPr="000421F7" w:rsidRDefault="00EE119F" w:rsidP="007A1FCF">
            <w:pPr>
              <w:rPr>
                <w:b/>
              </w:rPr>
            </w:pPr>
            <w:r>
              <w:rPr>
                <w:b/>
              </w:rPr>
              <w:t>SIREN_R</w:t>
            </w:r>
          </w:p>
        </w:tc>
        <w:tc>
          <w:tcPr>
            <w:tcW w:w="2126" w:type="dxa"/>
            <w:shd w:val="clear" w:color="auto" w:fill="auto"/>
          </w:tcPr>
          <w:p w14:paraId="1FCAD937" w14:textId="77777777" w:rsidR="00EE119F" w:rsidRPr="00AF2BE0" w:rsidRDefault="00EE119F" w:rsidP="007A1FCF">
            <w:r w:rsidRPr="00AF2BE0">
              <w:t>SIREN de l’investisseur résident</w:t>
            </w:r>
          </w:p>
          <w:p w14:paraId="43FBDFC8" w14:textId="77777777" w:rsidR="00EE119F" w:rsidRPr="00AF2BE0" w:rsidRDefault="00EE119F" w:rsidP="007A1FCF">
            <w:pPr>
              <w:rPr>
                <w:i/>
              </w:rPr>
            </w:pPr>
            <w:r w:rsidRPr="00AF2BE0">
              <w:rPr>
                <w:i/>
              </w:rPr>
              <w:t>(SIREN du désinvestisseur résident)</w:t>
            </w:r>
          </w:p>
        </w:tc>
        <w:tc>
          <w:tcPr>
            <w:tcW w:w="709" w:type="dxa"/>
            <w:shd w:val="clear" w:color="auto" w:fill="auto"/>
            <w:noWrap/>
          </w:tcPr>
          <w:p w14:paraId="30C4DC77" w14:textId="77777777" w:rsidR="00EE119F" w:rsidRPr="000421F7" w:rsidRDefault="00EE119F" w:rsidP="007A1FCF">
            <w:pPr>
              <w:ind w:left="4956" w:hanging="4956"/>
              <w:jc w:val="center"/>
            </w:pPr>
            <w:r>
              <w:t>Num</w:t>
            </w:r>
          </w:p>
        </w:tc>
        <w:tc>
          <w:tcPr>
            <w:tcW w:w="850" w:type="dxa"/>
            <w:shd w:val="clear" w:color="auto" w:fill="auto"/>
          </w:tcPr>
          <w:p w14:paraId="0B4A8EC9" w14:textId="77777777" w:rsidR="00EE119F" w:rsidRPr="000421F7" w:rsidRDefault="00EE119F" w:rsidP="007A1FCF">
            <w:pPr>
              <w:ind w:left="4956" w:hanging="4956"/>
              <w:jc w:val="center"/>
            </w:pPr>
            <w:r>
              <w:t>9</w:t>
            </w:r>
          </w:p>
        </w:tc>
        <w:tc>
          <w:tcPr>
            <w:tcW w:w="1276" w:type="dxa"/>
            <w:shd w:val="clear" w:color="auto" w:fill="auto"/>
          </w:tcPr>
          <w:p w14:paraId="4654686C" w14:textId="77777777" w:rsidR="00EE119F" w:rsidRPr="000421F7" w:rsidRDefault="00EE119F" w:rsidP="007A1FCF">
            <w:pPr>
              <w:ind w:left="4956" w:hanging="4956"/>
              <w:jc w:val="center"/>
            </w:pPr>
            <w:r w:rsidRPr="000421F7">
              <w:t>OB</w:t>
            </w:r>
          </w:p>
        </w:tc>
        <w:tc>
          <w:tcPr>
            <w:tcW w:w="2977" w:type="dxa"/>
            <w:shd w:val="clear" w:color="auto" w:fill="auto"/>
          </w:tcPr>
          <w:p w14:paraId="2F36C1F0" w14:textId="77777777" w:rsidR="00EE119F" w:rsidRPr="000B6F7E" w:rsidRDefault="00EE119F" w:rsidP="007A1FCF">
            <w:pPr>
              <w:rPr>
                <w:sz w:val="18"/>
                <w:szCs w:val="18"/>
              </w:rPr>
            </w:pPr>
          </w:p>
        </w:tc>
      </w:tr>
      <w:tr w:rsidR="00EE119F" w:rsidRPr="000421F7" w14:paraId="01AD1ABE" w14:textId="77777777" w:rsidTr="00AA52DB">
        <w:trPr>
          <w:cantSplit/>
          <w:trHeight w:val="300"/>
        </w:trPr>
        <w:tc>
          <w:tcPr>
            <w:tcW w:w="1526" w:type="dxa"/>
            <w:shd w:val="clear" w:color="auto" w:fill="auto"/>
          </w:tcPr>
          <w:p w14:paraId="38D72DE1" w14:textId="77777777" w:rsidR="00EE119F" w:rsidRDefault="00EE119F" w:rsidP="007A1FCF">
            <w:pPr>
              <w:rPr>
                <w:b/>
              </w:rPr>
            </w:pPr>
            <w:r>
              <w:rPr>
                <w:b/>
              </w:rPr>
              <w:t>DENOM_R</w:t>
            </w:r>
          </w:p>
        </w:tc>
        <w:tc>
          <w:tcPr>
            <w:tcW w:w="2126" w:type="dxa"/>
            <w:shd w:val="clear" w:color="auto" w:fill="auto"/>
          </w:tcPr>
          <w:p w14:paraId="3207E003" w14:textId="77777777" w:rsidR="00EE119F" w:rsidRPr="00AF2BE0" w:rsidRDefault="00EE119F" w:rsidP="007A1FCF">
            <w:pPr>
              <w:tabs>
                <w:tab w:val="left" w:pos="937"/>
              </w:tabs>
            </w:pPr>
            <w:r w:rsidRPr="00AF2BE0">
              <w:t>Dénomination de l’investisseur résident</w:t>
            </w:r>
          </w:p>
          <w:p w14:paraId="7329B3AB" w14:textId="77777777" w:rsidR="00EE119F" w:rsidRPr="00AF2BE0" w:rsidRDefault="00EE119F" w:rsidP="007A1FCF">
            <w:pPr>
              <w:tabs>
                <w:tab w:val="left" w:pos="937"/>
              </w:tabs>
              <w:rPr>
                <w:i/>
              </w:rPr>
            </w:pPr>
            <w:r w:rsidRPr="00AF2BE0">
              <w:rPr>
                <w:i/>
              </w:rPr>
              <w:t>(Dénomination du désinvestisseur résident)</w:t>
            </w:r>
          </w:p>
        </w:tc>
        <w:tc>
          <w:tcPr>
            <w:tcW w:w="709" w:type="dxa"/>
            <w:shd w:val="clear" w:color="auto" w:fill="auto"/>
            <w:noWrap/>
          </w:tcPr>
          <w:p w14:paraId="21DEAC7F" w14:textId="77777777" w:rsidR="00EE119F" w:rsidRDefault="00EE119F" w:rsidP="007A1FCF">
            <w:pPr>
              <w:ind w:left="4956" w:hanging="4956"/>
              <w:jc w:val="center"/>
            </w:pPr>
            <w:r>
              <w:t>Alph</w:t>
            </w:r>
          </w:p>
        </w:tc>
        <w:tc>
          <w:tcPr>
            <w:tcW w:w="850" w:type="dxa"/>
            <w:shd w:val="clear" w:color="auto" w:fill="auto"/>
          </w:tcPr>
          <w:p w14:paraId="768C43E6" w14:textId="77777777" w:rsidR="00EE119F" w:rsidRDefault="00EE119F" w:rsidP="007A1FCF">
            <w:pPr>
              <w:ind w:left="4956" w:hanging="4956"/>
              <w:jc w:val="center"/>
            </w:pPr>
            <w:r>
              <w:t>50</w:t>
            </w:r>
          </w:p>
        </w:tc>
        <w:tc>
          <w:tcPr>
            <w:tcW w:w="1276" w:type="dxa"/>
            <w:shd w:val="clear" w:color="auto" w:fill="auto"/>
          </w:tcPr>
          <w:p w14:paraId="7E15BE7E" w14:textId="77777777" w:rsidR="00EE119F" w:rsidRPr="001F17C1" w:rsidRDefault="00EE119F" w:rsidP="00945590">
            <w:pPr>
              <w:jc w:val="center"/>
              <w:rPr>
                <w:color w:val="0070C0"/>
              </w:rPr>
            </w:pPr>
            <w:r w:rsidRPr="00945590">
              <w:t>OB</w:t>
            </w:r>
          </w:p>
        </w:tc>
        <w:tc>
          <w:tcPr>
            <w:tcW w:w="2977" w:type="dxa"/>
            <w:shd w:val="clear" w:color="auto" w:fill="auto"/>
          </w:tcPr>
          <w:p w14:paraId="2339F65D" w14:textId="77777777" w:rsidR="00EE119F" w:rsidRPr="000B6F7E" w:rsidRDefault="00EE119F" w:rsidP="007A1FCF">
            <w:pPr>
              <w:rPr>
                <w:sz w:val="18"/>
                <w:szCs w:val="18"/>
              </w:rPr>
            </w:pPr>
          </w:p>
        </w:tc>
      </w:tr>
      <w:tr w:rsidR="00EE119F" w:rsidRPr="000421F7" w14:paraId="1E7DF0FE" w14:textId="77777777" w:rsidTr="00AA52DB">
        <w:trPr>
          <w:cantSplit/>
          <w:trHeight w:val="300"/>
        </w:trPr>
        <w:tc>
          <w:tcPr>
            <w:tcW w:w="1526" w:type="dxa"/>
            <w:shd w:val="clear" w:color="auto" w:fill="auto"/>
          </w:tcPr>
          <w:p w14:paraId="68E78D0A" w14:textId="77777777" w:rsidR="00EE119F" w:rsidRDefault="00EE119F" w:rsidP="007A1FCF">
            <w:pPr>
              <w:rPr>
                <w:b/>
              </w:rPr>
            </w:pPr>
            <w:r>
              <w:rPr>
                <w:b/>
              </w:rPr>
              <w:t>SIGLE_R</w:t>
            </w:r>
          </w:p>
        </w:tc>
        <w:tc>
          <w:tcPr>
            <w:tcW w:w="2126" w:type="dxa"/>
            <w:shd w:val="clear" w:color="auto" w:fill="auto"/>
          </w:tcPr>
          <w:p w14:paraId="161AA44F" w14:textId="77777777" w:rsidR="00EE119F" w:rsidRPr="00AF2BE0" w:rsidRDefault="00EE119F" w:rsidP="007A1FCF">
            <w:r w:rsidRPr="00AF2BE0">
              <w:t>Sigle de l’investisseur résident</w:t>
            </w:r>
          </w:p>
          <w:p w14:paraId="171E35DB" w14:textId="77777777" w:rsidR="00EE119F" w:rsidRPr="00AF2BE0" w:rsidRDefault="00EE119F" w:rsidP="007A1FCF">
            <w:pPr>
              <w:rPr>
                <w:i/>
              </w:rPr>
            </w:pPr>
            <w:r w:rsidRPr="00AF2BE0">
              <w:rPr>
                <w:i/>
              </w:rPr>
              <w:t>(Sigle du désinvestisseur résident)</w:t>
            </w:r>
          </w:p>
        </w:tc>
        <w:tc>
          <w:tcPr>
            <w:tcW w:w="709" w:type="dxa"/>
            <w:shd w:val="clear" w:color="auto" w:fill="auto"/>
            <w:noWrap/>
          </w:tcPr>
          <w:p w14:paraId="7D04CD26" w14:textId="77777777" w:rsidR="00EE119F" w:rsidRDefault="00EE119F" w:rsidP="007A1FCF">
            <w:pPr>
              <w:ind w:left="4956" w:hanging="4956"/>
              <w:jc w:val="center"/>
            </w:pPr>
            <w:r>
              <w:t>Alph</w:t>
            </w:r>
          </w:p>
        </w:tc>
        <w:tc>
          <w:tcPr>
            <w:tcW w:w="850" w:type="dxa"/>
            <w:shd w:val="clear" w:color="auto" w:fill="auto"/>
          </w:tcPr>
          <w:p w14:paraId="3C3F2CA8" w14:textId="77777777" w:rsidR="00EE119F" w:rsidRDefault="00EE119F" w:rsidP="007A1FCF">
            <w:pPr>
              <w:jc w:val="center"/>
            </w:pPr>
            <w:r>
              <w:t>10</w:t>
            </w:r>
          </w:p>
        </w:tc>
        <w:tc>
          <w:tcPr>
            <w:tcW w:w="1276" w:type="dxa"/>
            <w:shd w:val="clear" w:color="auto" w:fill="auto"/>
          </w:tcPr>
          <w:p w14:paraId="5EA0FAA0" w14:textId="77777777" w:rsidR="00EE119F" w:rsidRDefault="00EE119F" w:rsidP="007A1FCF">
            <w:pPr>
              <w:jc w:val="center"/>
            </w:pPr>
            <w:r>
              <w:t>FA</w:t>
            </w:r>
          </w:p>
        </w:tc>
        <w:tc>
          <w:tcPr>
            <w:tcW w:w="2977" w:type="dxa"/>
            <w:shd w:val="clear" w:color="auto" w:fill="auto"/>
          </w:tcPr>
          <w:p w14:paraId="60BBC4E8" w14:textId="77777777" w:rsidR="00EE119F" w:rsidRPr="000B6F7E" w:rsidRDefault="00EE119F" w:rsidP="007A1FCF">
            <w:pPr>
              <w:rPr>
                <w:sz w:val="18"/>
                <w:szCs w:val="18"/>
              </w:rPr>
            </w:pPr>
          </w:p>
        </w:tc>
      </w:tr>
      <w:tr w:rsidR="00EE119F" w:rsidRPr="000421F7" w14:paraId="47BEE6A0" w14:textId="77777777" w:rsidTr="00AA52DB">
        <w:trPr>
          <w:cantSplit/>
          <w:trHeight w:val="300"/>
        </w:trPr>
        <w:tc>
          <w:tcPr>
            <w:tcW w:w="1526" w:type="dxa"/>
            <w:shd w:val="clear" w:color="auto" w:fill="auto"/>
          </w:tcPr>
          <w:p w14:paraId="60930BA6" w14:textId="77777777" w:rsidR="00EE119F" w:rsidRDefault="00EE119F" w:rsidP="007A1FCF">
            <w:pPr>
              <w:rPr>
                <w:b/>
              </w:rPr>
            </w:pPr>
            <w:r>
              <w:rPr>
                <w:b/>
              </w:rPr>
              <w:t>ADR_R</w:t>
            </w:r>
          </w:p>
        </w:tc>
        <w:tc>
          <w:tcPr>
            <w:tcW w:w="2126" w:type="dxa"/>
            <w:shd w:val="clear" w:color="auto" w:fill="auto"/>
          </w:tcPr>
          <w:p w14:paraId="0432D52C" w14:textId="77777777" w:rsidR="00EE119F" w:rsidRDefault="00EE119F" w:rsidP="007A1FCF">
            <w:r>
              <w:t>Adresse de l’investisseur résident</w:t>
            </w:r>
          </w:p>
          <w:p w14:paraId="2D28A1BF" w14:textId="77777777" w:rsidR="00EE119F" w:rsidRPr="00AF2BE0" w:rsidRDefault="00EE119F" w:rsidP="007A1FCF">
            <w:pPr>
              <w:rPr>
                <w:i/>
              </w:rPr>
            </w:pPr>
            <w:r w:rsidRPr="00AF2BE0">
              <w:rPr>
                <w:i/>
              </w:rPr>
              <w:t>(Adresse du désinvestisseur résident)</w:t>
            </w:r>
          </w:p>
        </w:tc>
        <w:tc>
          <w:tcPr>
            <w:tcW w:w="709" w:type="dxa"/>
            <w:shd w:val="clear" w:color="auto" w:fill="auto"/>
            <w:noWrap/>
          </w:tcPr>
          <w:p w14:paraId="0AD1EF09" w14:textId="77777777" w:rsidR="00EE119F" w:rsidRDefault="00EE119F" w:rsidP="007A1FCF">
            <w:pPr>
              <w:ind w:left="4956" w:hanging="4956"/>
              <w:jc w:val="center"/>
            </w:pPr>
            <w:r>
              <w:t>Alph</w:t>
            </w:r>
          </w:p>
        </w:tc>
        <w:tc>
          <w:tcPr>
            <w:tcW w:w="850" w:type="dxa"/>
            <w:shd w:val="clear" w:color="auto" w:fill="auto"/>
          </w:tcPr>
          <w:p w14:paraId="32CBED29" w14:textId="77777777" w:rsidR="00EE119F" w:rsidRDefault="00EE119F" w:rsidP="007A1FCF">
            <w:pPr>
              <w:ind w:left="4956" w:hanging="4956"/>
              <w:jc w:val="center"/>
            </w:pPr>
            <w:r>
              <w:t>50</w:t>
            </w:r>
          </w:p>
        </w:tc>
        <w:tc>
          <w:tcPr>
            <w:tcW w:w="1276" w:type="dxa"/>
            <w:shd w:val="clear" w:color="auto" w:fill="auto"/>
          </w:tcPr>
          <w:p w14:paraId="5455FCE9" w14:textId="77777777" w:rsidR="00EE119F" w:rsidRDefault="00EE119F" w:rsidP="007A1FCF">
            <w:pPr>
              <w:jc w:val="center"/>
            </w:pPr>
            <w:r>
              <w:t>FA</w:t>
            </w:r>
          </w:p>
        </w:tc>
        <w:tc>
          <w:tcPr>
            <w:tcW w:w="2977" w:type="dxa"/>
            <w:shd w:val="clear" w:color="auto" w:fill="auto"/>
          </w:tcPr>
          <w:p w14:paraId="01D44746" w14:textId="77777777" w:rsidR="00EE119F" w:rsidRPr="000B6F7E" w:rsidRDefault="00EE119F" w:rsidP="007A1FCF">
            <w:pPr>
              <w:rPr>
                <w:sz w:val="18"/>
                <w:szCs w:val="18"/>
              </w:rPr>
            </w:pPr>
          </w:p>
        </w:tc>
      </w:tr>
      <w:tr w:rsidR="00EE119F" w:rsidRPr="000421F7" w14:paraId="664F299F" w14:textId="77777777" w:rsidTr="00AA52DB">
        <w:trPr>
          <w:cantSplit/>
          <w:trHeight w:val="300"/>
        </w:trPr>
        <w:tc>
          <w:tcPr>
            <w:tcW w:w="1526" w:type="dxa"/>
            <w:shd w:val="clear" w:color="auto" w:fill="auto"/>
          </w:tcPr>
          <w:p w14:paraId="01A269B0" w14:textId="77777777" w:rsidR="00EE119F" w:rsidRDefault="00EE119F" w:rsidP="007A1FCF">
            <w:pPr>
              <w:rPr>
                <w:b/>
              </w:rPr>
            </w:pPr>
            <w:r>
              <w:rPr>
                <w:b/>
              </w:rPr>
              <w:t>CODP_R</w:t>
            </w:r>
          </w:p>
        </w:tc>
        <w:tc>
          <w:tcPr>
            <w:tcW w:w="2126" w:type="dxa"/>
            <w:shd w:val="clear" w:color="auto" w:fill="auto"/>
          </w:tcPr>
          <w:p w14:paraId="4EBD3C16" w14:textId="77777777" w:rsidR="00EE119F" w:rsidRPr="00AF2BE0" w:rsidRDefault="00EE119F" w:rsidP="007A1FCF">
            <w:r w:rsidRPr="00AF2BE0">
              <w:t>Code postal de l’investisseur résident</w:t>
            </w:r>
          </w:p>
          <w:p w14:paraId="4CB6E5D8" w14:textId="77777777" w:rsidR="00EE119F" w:rsidRPr="00AF2BE0" w:rsidRDefault="00EE119F" w:rsidP="007A1FCF">
            <w:pPr>
              <w:rPr>
                <w:i/>
              </w:rPr>
            </w:pPr>
            <w:r w:rsidRPr="00AF2BE0">
              <w:rPr>
                <w:i/>
              </w:rPr>
              <w:t>(Code postal du désinvestisseur résident)</w:t>
            </w:r>
          </w:p>
        </w:tc>
        <w:tc>
          <w:tcPr>
            <w:tcW w:w="709" w:type="dxa"/>
            <w:shd w:val="clear" w:color="auto" w:fill="auto"/>
            <w:noWrap/>
          </w:tcPr>
          <w:p w14:paraId="1F9C6A36" w14:textId="77777777" w:rsidR="00EE119F" w:rsidRDefault="00EE119F" w:rsidP="007A1FCF">
            <w:pPr>
              <w:ind w:left="4956" w:hanging="4956"/>
              <w:jc w:val="center"/>
            </w:pPr>
            <w:r>
              <w:t>Num</w:t>
            </w:r>
          </w:p>
        </w:tc>
        <w:tc>
          <w:tcPr>
            <w:tcW w:w="850" w:type="dxa"/>
            <w:shd w:val="clear" w:color="auto" w:fill="auto"/>
          </w:tcPr>
          <w:p w14:paraId="4EA34BD2" w14:textId="77777777" w:rsidR="00EE119F" w:rsidRDefault="00EE119F" w:rsidP="007A1FCF">
            <w:pPr>
              <w:ind w:left="4956" w:hanging="4956"/>
              <w:jc w:val="center"/>
            </w:pPr>
            <w:r>
              <w:t>5</w:t>
            </w:r>
          </w:p>
        </w:tc>
        <w:tc>
          <w:tcPr>
            <w:tcW w:w="1276" w:type="dxa"/>
            <w:shd w:val="clear" w:color="auto" w:fill="auto"/>
          </w:tcPr>
          <w:p w14:paraId="69A08596" w14:textId="77777777" w:rsidR="00EE119F" w:rsidRDefault="00EE119F" w:rsidP="007A1FCF">
            <w:pPr>
              <w:jc w:val="center"/>
            </w:pPr>
            <w:r>
              <w:t>FA</w:t>
            </w:r>
          </w:p>
        </w:tc>
        <w:tc>
          <w:tcPr>
            <w:tcW w:w="2977" w:type="dxa"/>
            <w:shd w:val="clear" w:color="auto" w:fill="auto"/>
          </w:tcPr>
          <w:p w14:paraId="4E31C493" w14:textId="77777777" w:rsidR="00EE119F" w:rsidRPr="000B6F7E" w:rsidRDefault="00EE119F" w:rsidP="007A1FCF">
            <w:pPr>
              <w:rPr>
                <w:sz w:val="18"/>
                <w:szCs w:val="18"/>
              </w:rPr>
            </w:pPr>
          </w:p>
        </w:tc>
      </w:tr>
      <w:tr w:rsidR="00EE119F" w:rsidRPr="000421F7" w14:paraId="46F5996D" w14:textId="77777777" w:rsidTr="00AA52DB">
        <w:trPr>
          <w:cantSplit/>
          <w:trHeight w:val="300"/>
        </w:trPr>
        <w:tc>
          <w:tcPr>
            <w:tcW w:w="1526" w:type="dxa"/>
            <w:shd w:val="clear" w:color="auto" w:fill="auto"/>
          </w:tcPr>
          <w:p w14:paraId="05FC9A06" w14:textId="77777777" w:rsidR="00EE119F" w:rsidRDefault="00EE119F" w:rsidP="007A1FCF">
            <w:pPr>
              <w:rPr>
                <w:b/>
              </w:rPr>
            </w:pPr>
            <w:r>
              <w:rPr>
                <w:b/>
              </w:rPr>
              <w:t>COMMUNE_R</w:t>
            </w:r>
          </w:p>
        </w:tc>
        <w:tc>
          <w:tcPr>
            <w:tcW w:w="2126" w:type="dxa"/>
            <w:shd w:val="clear" w:color="auto" w:fill="auto"/>
          </w:tcPr>
          <w:p w14:paraId="46AD82D0" w14:textId="77777777" w:rsidR="00EE119F" w:rsidRPr="00AF2BE0" w:rsidRDefault="00EE119F" w:rsidP="007A1FCF">
            <w:r w:rsidRPr="00AF2BE0">
              <w:t>Commune de l’investisseur résident</w:t>
            </w:r>
          </w:p>
          <w:p w14:paraId="09804CF8" w14:textId="77777777" w:rsidR="00EE119F" w:rsidRPr="00AF2BE0" w:rsidRDefault="00EE119F" w:rsidP="007A1FCF">
            <w:pPr>
              <w:rPr>
                <w:i/>
              </w:rPr>
            </w:pPr>
            <w:r w:rsidRPr="00AF2BE0">
              <w:rPr>
                <w:i/>
              </w:rPr>
              <w:t>(Commune du désinvestisseur résident)</w:t>
            </w:r>
          </w:p>
        </w:tc>
        <w:tc>
          <w:tcPr>
            <w:tcW w:w="709" w:type="dxa"/>
            <w:shd w:val="clear" w:color="auto" w:fill="auto"/>
            <w:noWrap/>
          </w:tcPr>
          <w:p w14:paraId="1A156CAF" w14:textId="77777777" w:rsidR="00EE119F" w:rsidRDefault="00EE119F" w:rsidP="007A1FCF">
            <w:pPr>
              <w:ind w:left="4956" w:hanging="4956"/>
              <w:jc w:val="center"/>
            </w:pPr>
            <w:r>
              <w:t>Alph</w:t>
            </w:r>
          </w:p>
        </w:tc>
        <w:tc>
          <w:tcPr>
            <w:tcW w:w="850" w:type="dxa"/>
            <w:shd w:val="clear" w:color="auto" w:fill="auto"/>
          </w:tcPr>
          <w:p w14:paraId="42F73DF5" w14:textId="77777777" w:rsidR="00EE119F" w:rsidRDefault="00EE119F" w:rsidP="007A1FCF">
            <w:pPr>
              <w:ind w:left="4956" w:hanging="4956"/>
              <w:jc w:val="center"/>
            </w:pPr>
            <w:r>
              <w:t>25</w:t>
            </w:r>
          </w:p>
        </w:tc>
        <w:tc>
          <w:tcPr>
            <w:tcW w:w="1276" w:type="dxa"/>
            <w:shd w:val="clear" w:color="auto" w:fill="auto"/>
          </w:tcPr>
          <w:p w14:paraId="2210A551" w14:textId="77777777" w:rsidR="00EE119F" w:rsidRDefault="00EE119F" w:rsidP="007A1FCF">
            <w:pPr>
              <w:jc w:val="center"/>
            </w:pPr>
            <w:r>
              <w:t>FA</w:t>
            </w:r>
          </w:p>
        </w:tc>
        <w:tc>
          <w:tcPr>
            <w:tcW w:w="2977" w:type="dxa"/>
            <w:shd w:val="clear" w:color="auto" w:fill="auto"/>
          </w:tcPr>
          <w:p w14:paraId="73A2C893" w14:textId="77777777" w:rsidR="00EE119F" w:rsidRPr="000B6F7E" w:rsidRDefault="00EE119F" w:rsidP="007A1FCF">
            <w:pPr>
              <w:rPr>
                <w:sz w:val="18"/>
                <w:szCs w:val="18"/>
              </w:rPr>
            </w:pPr>
          </w:p>
        </w:tc>
      </w:tr>
      <w:tr w:rsidR="00EE119F" w:rsidRPr="000421F7" w14:paraId="52E2E40B" w14:textId="77777777" w:rsidTr="00AA52DB">
        <w:trPr>
          <w:cantSplit/>
          <w:trHeight w:val="300"/>
        </w:trPr>
        <w:tc>
          <w:tcPr>
            <w:tcW w:w="1526" w:type="dxa"/>
            <w:shd w:val="clear" w:color="auto" w:fill="auto"/>
          </w:tcPr>
          <w:p w14:paraId="570BC556" w14:textId="77777777" w:rsidR="00EE119F" w:rsidRDefault="00EE119F" w:rsidP="007A1FCF">
            <w:pPr>
              <w:rPr>
                <w:b/>
              </w:rPr>
            </w:pPr>
            <w:r>
              <w:rPr>
                <w:b/>
              </w:rPr>
              <w:t>TETE_GRP_R</w:t>
            </w:r>
          </w:p>
        </w:tc>
        <w:tc>
          <w:tcPr>
            <w:tcW w:w="2126" w:type="dxa"/>
            <w:shd w:val="clear" w:color="auto" w:fill="auto"/>
          </w:tcPr>
          <w:p w14:paraId="799E4CCE" w14:textId="77777777" w:rsidR="00EE119F" w:rsidRPr="00AF2BE0" w:rsidRDefault="00EE119F" w:rsidP="007A1FCF">
            <w:r w:rsidRPr="00AF2BE0">
              <w:t>Tête de groupe de l’investisseur résident</w:t>
            </w:r>
          </w:p>
          <w:p w14:paraId="48F56F80" w14:textId="77777777" w:rsidR="00EE119F" w:rsidRPr="00AF2BE0" w:rsidRDefault="00EE119F" w:rsidP="007A1FCF">
            <w:pPr>
              <w:rPr>
                <w:i/>
              </w:rPr>
            </w:pPr>
            <w:r w:rsidRPr="00AF2BE0">
              <w:rPr>
                <w:i/>
              </w:rPr>
              <w:t>(Tête de groupe du désinvestisseur résident)</w:t>
            </w:r>
          </w:p>
        </w:tc>
        <w:tc>
          <w:tcPr>
            <w:tcW w:w="709" w:type="dxa"/>
            <w:shd w:val="clear" w:color="auto" w:fill="auto"/>
            <w:noWrap/>
          </w:tcPr>
          <w:p w14:paraId="0AC3544D" w14:textId="77777777" w:rsidR="00EE119F" w:rsidRDefault="00EE119F" w:rsidP="007A1FCF">
            <w:pPr>
              <w:ind w:left="4956" w:hanging="4956"/>
              <w:jc w:val="center"/>
            </w:pPr>
            <w:r>
              <w:t>Alph</w:t>
            </w:r>
          </w:p>
        </w:tc>
        <w:tc>
          <w:tcPr>
            <w:tcW w:w="850" w:type="dxa"/>
            <w:shd w:val="clear" w:color="auto" w:fill="auto"/>
          </w:tcPr>
          <w:p w14:paraId="0285B670" w14:textId="77777777" w:rsidR="00EE119F" w:rsidRDefault="00EE119F" w:rsidP="007A1FCF">
            <w:pPr>
              <w:ind w:left="4956" w:hanging="4956"/>
              <w:jc w:val="center"/>
            </w:pPr>
            <w:r>
              <w:t>25</w:t>
            </w:r>
          </w:p>
        </w:tc>
        <w:tc>
          <w:tcPr>
            <w:tcW w:w="1276" w:type="dxa"/>
            <w:shd w:val="clear" w:color="auto" w:fill="auto"/>
          </w:tcPr>
          <w:p w14:paraId="5EB49D75" w14:textId="77777777" w:rsidR="00EE119F" w:rsidRPr="00566F91" w:rsidRDefault="00EE119F" w:rsidP="007A1FCF">
            <w:pPr>
              <w:jc w:val="center"/>
            </w:pPr>
            <w:r>
              <w:t>FA</w:t>
            </w:r>
          </w:p>
        </w:tc>
        <w:tc>
          <w:tcPr>
            <w:tcW w:w="2977" w:type="dxa"/>
            <w:shd w:val="clear" w:color="auto" w:fill="auto"/>
          </w:tcPr>
          <w:p w14:paraId="5209893E" w14:textId="77777777" w:rsidR="00EE119F" w:rsidRPr="000B6F7E" w:rsidRDefault="00EE119F" w:rsidP="007A1FCF">
            <w:pPr>
              <w:rPr>
                <w:sz w:val="18"/>
                <w:szCs w:val="18"/>
              </w:rPr>
            </w:pPr>
          </w:p>
        </w:tc>
      </w:tr>
      <w:tr w:rsidR="00EE119F" w:rsidRPr="000421F7" w14:paraId="3142C955" w14:textId="77777777" w:rsidTr="00AA52DB">
        <w:trPr>
          <w:cantSplit/>
          <w:trHeight w:val="300"/>
        </w:trPr>
        <w:tc>
          <w:tcPr>
            <w:tcW w:w="1526" w:type="dxa"/>
            <w:shd w:val="clear" w:color="auto" w:fill="auto"/>
          </w:tcPr>
          <w:p w14:paraId="65534FA3" w14:textId="77777777" w:rsidR="00EE119F" w:rsidRDefault="00EE119F" w:rsidP="007A1FCF">
            <w:pPr>
              <w:rPr>
                <w:b/>
              </w:rPr>
            </w:pPr>
            <w:r>
              <w:rPr>
                <w:b/>
              </w:rPr>
              <w:lastRenderedPageBreak/>
              <w:t>PAYS_GRP_R</w:t>
            </w:r>
          </w:p>
        </w:tc>
        <w:tc>
          <w:tcPr>
            <w:tcW w:w="2126" w:type="dxa"/>
            <w:shd w:val="clear" w:color="auto" w:fill="auto"/>
          </w:tcPr>
          <w:p w14:paraId="482311A8" w14:textId="77777777" w:rsidR="00EE119F" w:rsidRPr="00AF2BE0" w:rsidRDefault="00EE119F" w:rsidP="007A1FCF">
            <w:r w:rsidRPr="00AF2BE0">
              <w:t>Pays de la tête de groupe de l’investisseur résident</w:t>
            </w:r>
          </w:p>
          <w:p w14:paraId="04693406" w14:textId="77777777" w:rsidR="00EE119F" w:rsidRPr="00AF2BE0" w:rsidRDefault="00EE119F" w:rsidP="007A1FCF">
            <w:pPr>
              <w:rPr>
                <w:i/>
              </w:rPr>
            </w:pPr>
            <w:r w:rsidRPr="00AF2BE0">
              <w:rPr>
                <w:i/>
              </w:rPr>
              <w:t>(Pays de résidence de la tête de groupe du désinvestisseur résident)</w:t>
            </w:r>
          </w:p>
        </w:tc>
        <w:tc>
          <w:tcPr>
            <w:tcW w:w="709" w:type="dxa"/>
            <w:shd w:val="clear" w:color="auto" w:fill="auto"/>
            <w:noWrap/>
          </w:tcPr>
          <w:p w14:paraId="52FD836D" w14:textId="77777777" w:rsidR="00EE119F" w:rsidRDefault="00EE119F" w:rsidP="007A1FCF">
            <w:pPr>
              <w:ind w:left="4956" w:hanging="4956"/>
              <w:jc w:val="center"/>
            </w:pPr>
            <w:r>
              <w:t>Alph</w:t>
            </w:r>
          </w:p>
        </w:tc>
        <w:tc>
          <w:tcPr>
            <w:tcW w:w="850" w:type="dxa"/>
            <w:shd w:val="clear" w:color="auto" w:fill="auto"/>
          </w:tcPr>
          <w:p w14:paraId="62A7BDBE" w14:textId="77777777" w:rsidR="00EE119F" w:rsidRDefault="00EE119F" w:rsidP="007A1FCF">
            <w:pPr>
              <w:ind w:left="4956" w:hanging="4956"/>
              <w:jc w:val="center"/>
            </w:pPr>
            <w:r>
              <w:t>2</w:t>
            </w:r>
          </w:p>
        </w:tc>
        <w:tc>
          <w:tcPr>
            <w:tcW w:w="1276" w:type="dxa"/>
            <w:shd w:val="clear" w:color="auto" w:fill="auto"/>
          </w:tcPr>
          <w:p w14:paraId="5827175C" w14:textId="77777777" w:rsidR="00EE119F" w:rsidRPr="00566F91" w:rsidRDefault="00EE119F" w:rsidP="007A1FCF">
            <w:pPr>
              <w:jc w:val="center"/>
            </w:pPr>
            <w:r>
              <w:t>FA</w:t>
            </w:r>
          </w:p>
        </w:tc>
        <w:tc>
          <w:tcPr>
            <w:tcW w:w="2977" w:type="dxa"/>
            <w:shd w:val="clear" w:color="auto" w:fill="auto"/>
          </w:tcPr>
          <w:p w14:paraId="6EB80F7E" w14:textId="77777777" w:rsidR="00EE119F" w:rsidRDefault="00EE119F" w:rsidP="007A1FCF">
            <w:pPr>
              <w:rPr>
                <w:sz w:val="18"/>
                <w:szCs w:val="18"/>
              </w:rPr>
            </w:pPr>
            <w:r>
              <w:rPr>
                <w:sz w:val="18"/>
                <w:szCs w:val="18"/>
              </w:rPr>
              <w:t>U2A : pop up</w:t>
            </w:r>
          </w:p>
          <w:p w14:paraId="26374445" w14:textId="77777777" w:rsidR="00EE119F" w:rsidRPr="000B6F7E" w:rsidRDefault="00EE119F" w:rsidP="007A1FCF">
            <w:pPr>
              <w:rPr>
                <w:sz w:val="18"/>
                <w:szCs w:val="18"/>
              </w:rPr>
            </w:pPr>
            <w:r>
              <w:rPr>
                <w:sz w:val="18"/>
                <w:szCs w:val="18"/>
              </w:rPr>
              <w:t>A2A</w:t>
            </w:r>
          </w:p>
        </w:tc>
      </w:tr>
      <w:tr w:rsidR="00EE119F" w:rsidRPr="000421F7" w14:paraId="36BC702B" w14:textId="77777777" w:rsidTr="00AA52DB">
        <w:trPr>
          <w:cantSplit/>
          <w:trHeight w:val="300"/>
        </w:trPr>
        <w:tc>
          <w:tcPr>
            <w:tcW w:w="1526" w:type="dxa"/>
            <w:shd w:val="clear" w:color="auto" w:fill="auto"/>
          </w:tcPr>
          <w:p w14:paraId="6A32998B" w14:textId="77777777" w:rsidR="00EE119F" w:rsidRDefault="00EE119F" w:rsidP="007A1FCF">
            <w:pPr>
              <w:rPr>
                <w:b/>
              </w:rPr>
            </w:pPr>
            <w:r>
              <w:rPr>
                <w:b/>
              </w:rPr>
              <w:t>NOM_CTC</w:t>
            </w:r>
          </w:p>
        </w:tc>
        <w:tc>
          <w:tcPr>
            <w:tcW w:w="2126" w:type="dxa"/>
            <w:shd w:val="clear" w:color="auto" w:fill="auto"/>
          </w:tcPr>
          <w:p w14:paraId="32395744" w14:textId="77777777" w:rsidR="00945590" w:rsidRDefault="00EE119F" w:rsidP="007A1FCF">
            <w:pPr>
              <w:ind w:left="4956" w:hanging="4956"/>
            </w:pPr>
            <w:r w:rsidRPr="00AF2BE0">
              <w:t xml:space="preserve">Nom de la </w:t>
            </w:r>
          </w:p>
          <w:p w14:paraId="5CD5A983" w14:textId="77777777" w:rsidR="00945590" w:rsidRDefault="00EE119F" w:rsidP="007A1FCF">
            <w:pPr>
              <w:ind w:left="4956" w:hanging="4956"/>
            </w:pPr>
            <w:r w:rsidRPr="00AF2BE0">
              <w:t xml:space="preserve">personne à </w:t>
            </w:r>
          </w:p>
          <w:p w14:paraId="0BD4F051" w14:textId="77777777" w:rsidR="00945590" w:rsidRDefault="00EE119F" w:rsidP="007A1FCF">
            <w:pPr>
              <w:ind w:left="4956" w:hanging="4956"/>
            </w:pPr>
            <w:r w:rsidRPr="00AF2BE0">
              <w:t xml:space="preserve">interroger en cas de </w:t>
            </w:r>
          </w:p>
          <w:p w14:paraId="03141238" w14:textId="77777777" w:rsidR="00EE119F" w:rsidRPr="00AF2BE0" w:rsidRDefault="00EE119F" w:rsidP="007A1FCF">
            <w:pPr>
              <w:ind w:left="4956" w:hanging="4956"/>
            </w:pPr>
            <w:r w:rsidRPr="00AF2BE0">
              <w:t>besoin</w:t>
            </w:r>
          </w:p>
        </w:tc>
        <w:tc>
          <w:tcPr>
            <w:tcW w:w="709" w:type="dxa"/>
            <w:shd w:val="clear" w:color="auto" w:fill="auto"/>
            <w:noWrap/>
          </w:tcPr>
          <w:p w14:paraId="340BAA10" w14:textId="77777777" w:rsidR="00EE119F" w:rsidRDefault="00EE119F" w:rsidP="007A1FCF">
            <w:pPr>
              <w:jc w:val="center"/>
            </w:pPr>
            <w:r>
              <w:t>Alph</w:t>
            </w:r>
          </w:p>
        </w:tc>
        <w:tc>
          <w:tcPr>
            <w:tcW w:w="850" w:type="dxa"/>
            <w:shd w:val="clear" w:color="auto" w:fill="auto"/>
          </w:tcPr>
          <w:p w14:paraId="3E87F8BD" w14:textId="77777777" w:rsidR="00EE119F" w:rsidRDefault="00EE119F" w:rsidP="007A1FCF">
            <w:pPr>
              <w:ind w:left="4956" w:hanging="4956"/>
              <w:jc w:val="center"/>
            </w:pPr>
            <w:r>
              <w:t>25</w:t>
            </w:r>
          </w:p>
        </w:tc>
        <w:tc>
          <w:tcPr>
            <w:tcW w:w="1276" w:type="dxa"/>
            <w:shd w:val="clear" w:color="auto" w:fill="auto"/>
          </w:tcPr>
          <w:p w14:paraId="015E3BBD" w14:textId="77777777" w:rsidR="00EE119F" w:rsidRPr="00566F91" w:rsidRDefault="00EE119F" w:rsidP="007A1FCF">
            <w:pPr>
              <w:jc w:val="center"/>
            </w:pPr>
            <w:r>
              <w:t>OB</w:t>
            </w:r>
          </w:p>
        </w:tc>
        <w:tc>
          <w:tcPr>
            <w:tcW w:w="2977" w:type="dxa"/>
            <w:shd w:val="clear" w:color="auto" w:fill="auto"/>
          </w:tcPr>
          <w:p w14:paraId="1726634E" w14:textId="77777777" w:rsidR="00EE119F" w:rsidRPr="000B6F7E" w:rsidRDefault="00EE119F" w:rsidP="007A1FCF">
            <w:pPr>
              <w:rPr>
                <w:sz w:val="18"/>
                <w:szCs w:val="18"/>
              </w:rPr>
            </w:pPr>
          </w:p>
        </w:tc>
      </w:tr>
      <w:tr w:rsidR="00EE119F" w:rsidRPr="000421F7" w14:paraId="2FD6158C" w14:textId="77777777" w:rsidTr="00AA52DB">
        <w:trPr>
          <w:cantSplit/>
          <w:trHeight w:val="300"/>
        </w:trPr>
        <w:tc>
          <w:tcPr>
            <w:tcW w:w="1526" w:type="dxa"/>
            <w:shd w:val="clear" w:color="auto" w:fill="auto"/>
          </w:tcPr>
          <w:p w14:paraId="7627F5E0" w14:textId="77777777" w:rsidR="00EE119F" w:rsidRDefault="00EE119F" w:rsidP="007A1FCF">
            <w:pPr>
              <w:rPr>
                <w:b/>
              </w:rPr>
            </w:pPr>
            <w:r>
              <w:rPr>
                <w:b/>
              </w:rPr>
              <w:t>PNOM_CTC</w:t>
            </w:r>
          </w:p>
        </w:tc>
        <w:tc>
          <w:tcPr>
            <w:tcW w:w="2126" w:type="dxa"/>
            <w:shd w:val="clear" w:color="auto" w:fill="auto"/>
          </w:tcPr>
          <w:p w14:paraId="76108935" w14:textId="77777777" w:rsidR="00EE119F" w:rsidRDefault="00EE119F" w:rsidP="007A1FCF">
            <w:pPr>
              <w:ind w:left="4956" w:hanging="4956"/>
            </w:pPr>
            <w:r>
              <w:t>Prénom</w:t>
            </w:r>
          </w:p>
        </w:tc>
        <w:tc>
          <w:tcPr>
            <w:tcW w:w="709" w:type="dxa"/>
            <w:shd w:val="clear" w:color="auto" w:fill="auto"/>
            <w:noWrap/>
          </w:tcPr>
          <w:p w14:paraId="736CB9C0" w14:textId="77777777" w:rsidR="00EE119F" w:rsidRDefault="00EE119F" w:rsidP="007A1FCF">
            <w:pPr>
              <w:ind w:left="4956" w:hanging="4956"/>
              <w:jc w:val="center"/>
            </w:pPr>
            <w:r>
              <w:t>Alph</w:t>
            </w:r>
          </w:p>
        </w:tc>
        <w:tc>
          <w:tcPr>
            <w:tcW w:w="850" w:type="dxa"/>
            <w:shd w:val="clear" w:color="auto" w:fill="auto"/>
          </w:tcPr>
          <w:p w14:paraId="2D1EF290" w14:textId="77777777" w:rsidR="00EE119F" w:rsidRDefault="00EE119F" w:rsidP="007A1FCF">
            <w:pPr>
              <w:ind w:left="4956" w:hanging="4956"/>
              <w:jc w:val="center"/>
            </w:pPr>
            <w:r>
              <w:t>10</w:t>
            </w:r>
          </w:p>
        </w:tc>
        <w:tc>
          <w:tcPr>
            <w:tcW w:w="1276" w:type="dxa"/>
            <w:shd w:val="clear" w:color="auto" w:fill="auto"/>
          </w:tcPr>
          <w:p w14:paraId="174C42E0" w14:textId="77777777" w:rsidR="00EE119F" w:rsidRPr="00566F91" w:rsidRDefault="00EE119F" w:rsidP="007A1FCF">
            <w:pPr>
              <w:jc w:val="center"/>
            </w:pPr>
            <w:r>
              <w:t>FA</w:t>
            </w:r>
          </w:p>
        </w:tc>
        <w:tc>
          <w:tcPr>
            <w:tcW w:w="2977" w:type="dxa"/>
            <w:shd w:val="clear" w:color="auto" w:fill="auto"/>
          </w:tcPr>
          <w:p w14:paraId="63AE4691" w14:textId="77777777" w:rsidR="00EE119F" w:rsidRPr="000B6F7E" w:rsidRDefault="00EE119F" w:rsidP="007A1FCF">
            <w:pPr>
              <w:rPr>
                <w:sz w:val="18"/>
                <w:szCs w:val="18"/>
              </w:rPr>
            </w:pPr>
          </w:p>
        </w:tc>
      </w:tr>
      <w:tr w:rsidR="00EE119F" w:rsidRPr="000421F7" w14:paraId="1F191A98" w14:textId="77777777" w:rsidTr="00AA52DB">
        <w:trPr>
          <w:cantSplit/>
          <w:trHeight w:val="300"/>
        </w:trPr>
        <w:tc>
          <w:tcPr>
            <w:tcW w:w="1526" w:type="dxa"/>
            <w:shd w:val="clear" w:color="auto" w:fill="auto"/>
          </w:tcPr>
          <w:p w14:paraId="430572C7" w14:textId="77777777" w:rsidR="00EE119F" w:rsidRDefault="00EE119F" w:rsidP="007A1FCF">
            <w:pPr>
              <w:rPr>
                <w:b/>
              </w:rPr>
            </w:pPr>
            <w:r>
              <w:rPr>
                <w:b/>
              </w:rPr>
              <w:t>TEL</w:t>
            </w:r>
          </w:p>
        </w:tc>
        <w:tc>
          <w:tcPr>
            <w:tcW w:w="2126" w:type="dxa"/>
            <w:shd w:val="clear" w:color="auto" w:fill="auto"/>
          </w:tcPr>
          <w:p w14:paraId="43110ABE" w14:textId="77777777" w:rsidR="00EE119F" w:rsidRDefault="00EE119F" w:rsidP="007A1FCF">
            <w:pPr>
              <w:ind w:left="4956" w:hanging="4956"/>
            </w:pPr>
            <w:r>
              <w:t>Téléphone</w:t>
            </w:r>
          </w:p>
        </w:tc>
        <w:tc>
          <w:tcPr>
            <w:tcW w:w="709" w:type="dxa"/>
            <w:shd w:val="clear" w:color="auto" w:fill="auto"/>
            <w:noWrap/>
          </w:tcPr>
          <w:p w14:paraId="7FD5FBAD" w14:textId="6C369452" w:rsidR="00EE119F" w:rsidRDefault="00945590" w:rsidP="007A1FCF">
            <w:pPr>
              <w:ind w:left="4956" w:hanging="4956"/>
              <w:jc w:val="center"/>
            </w:pPr>
            <w:r>
              <w:t>Alph</w:t>
            </w:r>
          </w:p>
        </w:tc>
        <w:tc>
          <w:tcPr>
            <w:tcW w:w="850" w:type="dxa"/>
            <w:shd w:val="clear" w:color="auto" w:fill="auto"/>
          </w:tcPr>
          <w:p w14:paraId="4F252830" w14:textId="77777777" w:rsidR="00EE119F" w:rsidRDefault="00EE119F" w:rsidP="007A1FCF">
            <w:pPr>
              <w:ind w:left="4956" w:hanging="4956"/>
              <w:jc w:val="center"/>
            </w:pPr>
            <w:r>
              <w:t>10</w:t>
            </w:r>
          </w:p>
        </w:tc>
        <w:tc>
          <w:tcPr>
            <w:tcW w:w="1276" w:type="dxa"/>
            <w:shd w:val="clear" w:color="auto" w:fill="auto"/>
          </w:tcPr>
          <w:p w14:paraId="5F839B84" w14:textId="77777777" w:rsidR="00EE119F" w:rsidRPr="00566F91" w:rsidRDefault="00EE119F" w:rsidP="007A1FCF">
            <w:pPr>
              <w:jc w:val="center"/>
            </w:pPr>
            <w:r>
              <w:t>FA</w:t>
            </w:r>
          </w:p>
        </w:tc>
        <w:tc>
          <w:tcPr>
            <w:tcW w:w="2977" w:type="dxa"/>
            <w:shd w:val="clear" w:color="auto" w:fill="auto"/>
          </w:tcPr>
          <w:p w14:paraId="56F20E3D" w14:textId="77777777" w:rsidR="00EE119F" w:rsidRPr="000B6F7E" w:rsidRDefault="00EE119F" w:rsidP="007A1FCF">
            <w:pPr>
              <w:rPr>
                <w:sz w:val="18"/>
                <w:szCs w:val="18"/>
              </w:rPr>
            </w:pPr>
          </w:p>
        </w:tc>
      </w:tr>
      <w:tr w:rsidR="00EE119F" w:rsidRPr="000421F7" w14:paraId="718E42A3" w14:textId="77777777" w:rsidTr="00AA52DB">
        <w:trPr>
          <w:cantSplit/>
          <w:trHeight w:val="300"/>
        </w:trPr>
        <w:tc>
          <w:tcPr>
            <w:tcW w:w="1526" w:type="dxa"/>
            <w:shd w:val="clear" w:color="auto" w:fill="auto"/>
          </w:tcPr>
          <w:p w14:paraId="211E0A4B" w14:textId="77777777" w:rsidR="00EE119F" w:rsidRDefault="00EE119F" w:rsidP="007A1FCF">
            <w:pPr>
              <w:rPr>
                <w:b/>
              </w:rPr>
            </w:pPr>
            <w:r>
              <w:rPr>
                <w:b/>
              </w:rPr>
              <w:t>MEL</w:t>
            </w:r>
          </w:p>
        </w:tc>
        <w:tc>
          <w:tcPr>
            <w:tcW w:w="2126" w:type="dxa"/>
            <w:shd w:val="clear" w:color="auto" w:fill="auto"/>
          </w:tcPr>
          <w:p w14:paraId="187DA741" w14:textId="77777777" w:rsidR="00EE119F" w:rsidRDefault="00EE119F" w:rsidP="007A1FCF">
            <w:pPr>
              <w:ind w:left="4956" w:hanging="4956"/>
            </w:pPr>
            <w:r>
              <w:t>Mel</w:t>
            </w:r>
          </w:p>
        </w:tc>
        <w:tc>
          <w:tcPr>
            <w:tcW w:w="709" w:type="dxa"/>
            <w:shd w:val="clear" w:color="auto" w:fill="auto"/>
            <w:noWrap/>
          </w:tcPr>
          <w:p w14:paraId="27863172" w14:textId="77777777" w:rsidR="00EE119F" w:rsidRDefault="00EE119F" w:rsidP="007A1FCF">
            <w:pPr>
              <w:ind w:left="4956" w:hanging="4956"/>
              <w:jc w:val="center"/>
            </w:pPr>
            <w:r>
              <w:t>Alph</w:t>
            </w:r>
          </w:p>
        </w:tc>
        <w:tc>
          <w:tcPr>
            <w:tcW w:w="850" w:type="dxa"/>
            <w:shd w:val="clear" w:color="auto" w:fill="auto"/>
          </w:tcPr>
          <w:p w14:paraId="6223AB2B" w14:textId="77777777" w:rsidR="00EE119F" w:rsidRDefault="00EE119F" w:rsidP="007A1FCF">
            <w:pPr>
              <w:ind w:left="4956" w:hanging="4956"/>
              <w:jc w:val="center"/>
            </w:pPr>
            <w:r>
              <w:t>50</w:t>
            </w:r>
          </w:p>
        </w:tc>
        <w:tc>
          <w:tcPr>
            <w:tcW w:w="1276" w:type="dxa"/>
            <w:shd w:val="clear" w:color="auto" w:fill="auto"/>
          </w:tcPr>
          <w:p w14:paraId="0D6A78C6" w14:textId="77777777" w:rsidR="00EE119F" w:rsidRPr="00566F91" w:rsidRDefault="00EE119F" w:rsidP="007A1FCF">
            <w:pPr>
              <w:jc w:val="center"/>
            </w:pPr>
            <w:r>
              <w:t>OB</w:t>
            </w:r>
          </w:p>
        </w:tc>
        <w:tc>
          <w:tcPr>
            <w:tcW w:w="2977" w:type="dxa"/>
            <w:shd w:val="clear" w:color="auto" w:fill="auto"/>
          </w:tcPr>
          <w:p w14:paraId="48A809D6" w14:textId="77777777" w:rsidR="00EE119F" w:rsidRPr="000B6F7E" w:rsidRDefault="00EE119F" w:rsidP="007A1FCF">
            <w:pPr>
              <w:rPr>
                <w:sz w:val="18"/>
                <w:szCs w:val="18"/>
              </w:rPr>
            </w:pPr>
          </w:p>
        </w:tc>
      </w:tr>
      <w:tr w:rsidR="00EE119F" w:rsidRPr="000421F7" w14:paraId="79D239D6" w14:textId="77777777" w:rsidTr="00AA52DB">
        <w:trPr>
          <w:cantSplit/>
          <w:trHeight w:val="450"/>
        </w:trPr>
        <w:tc>
          <w:tcPr>
            <w:tcW w:w="1526" w:type="dxa"/>
            <w:shd w:val="clear" w:color="auto" w:fill="auto"/>
          </w:tcPr>
          <w:p w14:paraId="799F56A1" w14:textId="77777777" w:rsidR="00EE119F" w:rsidRDefault="00EE119F" w:rsidP="007A1FCF">
            <w:pPr>
              <w:rPr>
                <w:b/>
              </w:rPr>
            </w:pPr>
            <w:r>
              <w:rPr>
                <w:b/>
              </w:rPr>
              <w:t>DENOM_NR</w:t>
            </w:r>
          </w:p>
        </w:tc>
        <w:tc>
          <w:tcPr>
            <w:tcW w:w="2126" w:type="dxa"/>
            <w:shd w:val="clear" w:color="auto" w:fill="auto"/>
          </w:tcPr>
          <w:p w14:paraId="70CB6296" w14:textId="77777777" w:rsidR="00EE119F" w:rsidRDefault="00EE119F" w:rsidP="007A1FCF">
            <w:r>
              <w:t>Dénomination de l’entreprise non résidente investie</w:t>
            </w:r>
          </w:p>
          <w:p w14:paraId="4591F753" w14:textId="77777777" w:rsidR="00EE119F" w:rsidRPr="00AF2BE0" w:rsidRDefault="00EE119F" w:rsidP="007A1FCF">
            <w:pPr>
              <w:rPr>
                <w:i/>
              </w:rPr>
            </w:pPr>
            <w:r w:rsidRPr="00AF2BE0">
              <w:rPr>
                <w:i/>
              </w:rPr>
              <w:t>(Dénomination de l’entreprise non résidente désinvestie)</w:t>
            </w:r>
          </w:p>
        </w:tc>
        <w:tc>
          <w:tcPr>
            <w:tcW w:w="709" w:type="dxa"/>
            <w:shd w:val="clear" w:color="auto" w:fill="auto"/>
            <w:noWrap/>
          </w:tcPr>
          <w:p w14:paraId="0BC9F51C" w14:textId="77777777" w:rsidR="00EE119F" w:rsidRDefault="00EE119F" w:rsidP="007A1FCF">
            <w:pPr>
              <w:ind w:left="4956" w:hanging="4956"/>
              <w:jc w:val="center"/>
            </w:pPr>
            <w:r>
              <w:t>Alph</w:t>
            </w:r>
          </w:p>
        </w:tc>
        <w:tc>
          <w:tcPr>
            <w:tcW w:w="850" w:type="dxa"/>
            <w:shd w:val="clear" w:color="auto" w:fill="auto"/>
          </w:tcPr>
          <w:p w14:paraId="5DCCF15C" w14:textId="77777777" w:rsidR="00EE119F" w:rsidRDefault="00EE119F" w:rsidP="007A1FCF">
            <w:pPr>
              <w:ind w:left="4956" w:hanging="4956"/>
              <w:jc w:val="center"/>
            </w:pPr>
            <w:r>
              <w:t>50</w:t>
            </w:r>
          </w:p>
        </w:tc>
        <w:tc>
          <w:tcPr>
            <w:tcW w:w="1276" w:type="dxa"/>
            <w:shd w:val="clear" w:color="auto" w:fill="auto"/>
          </w:tcPr>
          <w:p w14:paraId="1A544D7C" w14:textId="77777777" w:rsidR="00EE119F" w:rsidRPr="001F17C1" w:rsidRDefault="00EE119F" w:rsidP="007A1FCF">
            <w:pPr>
              <w:jc w:val="center"/>
              <w:rPr>
                <w:color w:val="0070C0"/>
              </w:rPr>
            </w:pPr>
            <w:r w:rsidRPr="00945590">
              <w:t>OB</w:t>
            </w:r>
          </w:p>
        </w:tc>
        <w:tc>
          <w:tcPr>
            <w:tcW w:w="2977" w:type="dxa"/>
            <w:shd w:val="clear" w:color="auto" w:fill="auto"/>
          </w:tcPr>
          <w:p w14:paraId="2F2D5993" w14:textId="77777777" w:rsidR="00EE119F" w:rsidRPr="000B6F7E" w:rsidRDefault="00EE119F" w:rsidP="007A1FCF">
            <w:pPr>
              <w:rPr>
                <w:sz w:val="18"/>
                <w:szCs w:val="18"/>
              </w:rPr>
            </w:pPr>
          </w:p>
        </w:tc>
      </w:tr>
      <w:tr w:rsidR="00EE119F" w:rsidRPr="000421F7" w14:paraId="4E25C805" w14:textId="77777777" w:rsidTr="00AA52DB">
        <w:trPr>
          <w:cantSplit/>
          <w:trHeight w:val="450"/>
        </w:trPr>
        <w:tc>
          <w:tcPr>
            <w:tcW w:w="1526" w:type="dxa"/>
            <w:shd w:val="clear" w:color="auto" w:fill="auto"/>
          </w:tcPr>
          <w:p w14:paraId="1101B3FE" w14:textId="77777777" w:rsidR="00EE119F" w:rsidRDefault="00EE119F" w:rsidP="007A1FCF">
            <w:pPr>
              <w:rPr>
                <w:b/>
              </w:rPr>
            </w:pPr>
            <w:r>
              <w:rPr>
                <w:b/>
              </w:rPr>
              <w:t>ADR_NR</w:t>
            </w:r>
          </w:p>
        </w:tc>
        <w:tc>
          <w:tcPr>
            <w:tcW w:w="2126" w:type="dxa"/>
            <w:shd w:val="clear" w:color="auto" w:fill="auto"/>
          </w:tcPr>
          <w:p w14:paraId="0962C475" w14:textId="77777777" w:rsidR="00EE119F" w:rsidRDefault="00EE119F" w:rsidP="007A1FCF">
            <w:r>
              <w:t>Adresse de l’entreprise non résident investie</w:t>
            </w:r>
          </w:p>
          <w:p w14:paraId="2D178449" w14:textId="77777777" w:rsidR="00EE119F" w:rsidRPr="00AF2BE0" w:rsidRDefault="00EE119F" w:rsidP="007A1FCF">
            <w:pPr>
              <w:rPr>
                <w:i/>
              </w:rPr>
            </w:pPr>
            <w:r w:rsidRPr="00AF2BE0">
              <w:rPr>
                <w:i/>
              </w:rPr>
              <w:t>(Adresse de l’entreprise non résident</w:t>
            </w:r>
            <w:r>
              <w:rPr>
                <w:i/>
              </w:rPr>
              <w:t>e</w:t>
            </w:r>
            <w:r w:rsidRPr="00AF2BE0">
              <w:rPr>
                <w:i/>
              </w:rPr>
              <w:t xml:space="preserve"> désinvestie)</w:t>
            </w:r>
          </w:p>
        </w:tc>
        <w:tc>
          <w:tcPr>
            <w:tcW w:w="709" w:type="dxa"/>
            <w:shd w:val="clear" w:color="auto" w:fill="auto"/>
            <w:noWrap/>
          </w:tcPr>
          <w:p w14:paraId="7A3ABECE" w14:textId="77777777" w:rsidR="00EE119F" w:rsidRDefault="00EE119F" w:rsidP="007A1FCF">
            <w:pPr>
              <w:ind w:left="4956" w:hanging="4956"/>
              <w:jc w:val="center"/>
            </w:pPr>
            <w:r>
              <w:t>Alph</w:t>
            </w:r>
          </w:p>
        </w:tc>
        <w:tc>
          <w:tcPr>
            <w:tcW w:w="850" w:type="dxa"/>
            <w:shd w:val="clear" w:color="auto" w:fill="auto"/>
          </w:tcPr>
          <w:p w14:paraId="3AB6E052" w14:textId="77777777" w:rsidR="00EE119F" w:rsidRDefault="00EE119F" w:rsidP="007A1FCF">
            <w:pPr>
              <w:ind w:left="4956" w:hanging="4956"/>
              <w:jc w:val="center"/>
            </w:pPr>
            <w:r>
              <w:t>50</w:t>
            </w:r>
          </w:p>
        </w:tc>
        <w:tc>
          <w:tcPr>
            <w:tcW w:w="1276" w:type="dxa"/>
            <w:shd w:val="clear" w:color="auto" w:fill="auto"/>
          </w:tcPr>
          <w:p w14:paraId="14C86A75" w14:textId="77777777" w:rsidR="00EE119F" w:rsidRDefault="00EE119F" w:rsidP="007A1FCF">
            <w:pPr>
              <w:jc w:val="center"/>
            </w:pPr>
            <w:r>
              <w:t>FA</w:t>
            </w:r>
          </w:p>
        </w:tc>
        <w:tc>
          <w:tcPr>
            <w:tcW w:w="2977" w:type="dxa"/>
            <w:shd w:val="clear" w:color="auto" w:fill="auto"/>
          </w:tcPr>
          <w:p w14:paraId="67A8B49D" w14:textId="77777777" w:rsidR="00EE119F" w:rsidRPr="000B6F7E" w:rsidRDefault="00EE119F" w:rsidP="007A1FCF">
            <w:pPr>
              <w:rPr>
                <w:sz w:val="18"/>
                <w:szCs w:val="18"/>
              </w:rPr>
            </w:pPr>
          </w:p>
        </w:tc>
      </w:tr>
      <w:tr w:rsidR="00EE119F" w:rsidRPr="000421F7" w14:paraId="33F087D5" w14:textId="77777777" w:rsidTr="00AA52DB">
        <w:trPr>
          <w:cantSplit/>
          <w:trHeight w:val="450"/>
        </w:trPr>
        <w:tc>
          <w:tcPr>
            <w:tcW w:w="1526" w:type="dxa"/>
            <w:shd w:val="clear" w:color="auto" w:fill="auto"/>
          </w:tcPr>
          <w:p w14:paraId="1A77519E" w14:textId="77777777" w:rsidR="00EE119F" w:rsidRDefault="00EE119F" w:rsidP="007A1FCF">
            <w:pPr>
              <w:rPr>
                <w:b/>
              </w:rPr>
            </w:pPr>
            <w:r>
              <w:rPr>
                <w:b/>
              </w:rPr>
              <w:t>PAYS_NR</w:t>
            </w:r>
          </w:p>
        </w:tc>
        <w:tc>
          <w:tcPr>
            <w:tcW w:w="2126" w:type="dxa"/>
            <w:shd w:val="clear" w:color="auto" w:fill="auto"/>
          </w:tcPr>
          <w:p w14:paraId="6E82E027" w14:textId="77777777" w:rsidR="00EE119F" w:rsidRDefault="00EE119F" w:rsidP="007A1FCF">
            <w:r>
              <w:t>Pays de résidence de l’entreprise non résidente investie</w:t>
            </w:r>
          </w:p>
          <w:p w14:paraId="2DDE3C7E" w14:textId="77777777" w:rsidR="00EE119F" w:rsidRPr="00AF2BE0" w:rsidRDefault="00EE119F" w:rsidP="007A1FCF">
            <w:pPr>
              <w:rPr>
                <w:i/>
              </w:rPr>
            </w:pPr>
            <w:r w:rsidRPr="00AF2BE0">
              <w:rPr>
                <w:i/>
              </w:rPr>
              <w:t>(Pays de résidence de l’entreprise non résidente désinvestie)</w:t>
            </w:r>
          </w:p>
        </w:tc>
        <w:tc>
          <w:tcPr>
            <w:tcW w:w="709" w:type="dxa"/>
            <w:shd w:val="clear" w:color="auto" w:fill="auto"/>
            <w:noWrap/>
          </w:tcPr>
          <w:p w14:paraId="41C37F39" w14:textId="77777777" w:rsidR="00EE119F" w:rsidRDefault="00EE119F" w:rsidP="007A1FCF">
            <w:pPr>
              <w:ind w:left="4956" w:hanging="4956"/>
              <w:jc w:val="center"/>
            </w:pPr>
            <w:r>
              <w:t>Alph</w:t>
            </w:r>
          </w:p>
        </w:tc>
        <w:tc>
          <w:tcPr>
            <w:tcW w:w="850" w:type="dxa"/>
            <w:shd w:val="clear" w:color="auto" w:fill="auto"/>
          </w:tcPr>
          <w:p w14:paraId="03F47232" w14:textId="77777777" w:rsidR="00EE119F" w:rsidRDefault="00EE119F" w:rsidP="007A1FCF">
            <w:pPr>
              <w:ind w:left="4956" w:hanging="4956"/>
              <w:jc w:val="center"/>
            </w:pPr>
            <w:r>
              <w:t>2</w:t>
            </w:r>
          </w:p>
        </w:tc>
        <w:tc>
          <w:tcPr>
            <w:tcW w:w="1276" w:type="dxa"/>
            <w:shd w:val="clear" w:color="auto" w:fill="auto"/>
          </w:tcPr>
          <w:p w14:paraId="53CD9C63" w14:textId="77777777" w:rsidR="00EE119F" w:rsidRDefault="00EE119F" w:rsidP="007A1FCF">
            <w:pPr>
              <w:jc w:val="center"/>
            </w:pPr>
            <w:r w:rsidRPr="00566F91">
              <w:t>OB</w:t>
            </w:r>
          </w:p>
        </w:tc>
        <w:tc>
          <w:tcPr>
            <w:tcW w:w="2977" w:type="dxa"/>
            <w:shd w:val="clear" w:color="auto" w:fill="auto"/>
          </w:tcPr>
          <w:p w14:paraId="11F572F6" w14:textId="77777777" w:rsidR="00EE119F" w:rsidRPr="000B3B0E" w:rsidRDefault="00EE119F" w:rsidP="007A1FCF">
            <w:pPr>
              <w:rPr>
                <w:sz w:val="18"/>
                <w:szCs w:val="18"/>
              </w:rPr>
            </w:pPr>
            <w:r w:rsidRPr="000B3B0E">
              <w:rPr>
                <w:sz w:val="18"/>
                <w:szCs w:val="18"/>
              </w:rPr>
              <w:t>U2A : pop-up</w:t>
            </w:r>
          </w:p>
          <w:p w14:paraId="1047F78D" w14:textId="77777777" w:rsidR="00EE119F" w:rsidRPr="000B6F7E" w:rsidRDefault="00EE119F" w:rsidP="007A1FCF">
            <w:pPr>
              <w:rPr>
                <w:sz w:val="18"/>
                <w:szCs w:val="18"/>
              </w:rPr>
            </w:pPr>
            <w:r>
              <w:rPr>
                <w:sz w:val="18"/>
                <w:szCs w:val="18"/>
              </w:rPr>
              <w:t>A2A :</w:t>
            </w:r>
            <w:r w:rsidRPr="00AD5153">
              <w:rPr>
                <w:sz w:val="18"/>
                <w:szCs w:val="18"/>
              </w:rPr>
              <w:t>norme ISO 3166</w:t>
            </w:r>
            <w:r>
              <w:rPr>
                <w:sz w:val="18"/>
                <w:szCs w:val="18"/>
              </w:rPr>
              <w:t xml:space="preserve"> sauf certains codes :</w:t>
            </w:r>
            <w:r w:rsidRPr="00AD5153">
              <w:rPr>
                <w:sz w:val="18"/>
                <w:szCs w:val="18"/>
              </w:rPr>
              <w:t xml:space="preserve"> Voir les contrôles C4 et C5 </w:t>
            </w:r>
            <w:r>
              <w:rPr>
                <w:sz w:val="18"/>
                <w:szCs w:val="18"/>
              </w:rPr>
              <w:t>de l’</w:t>
            </w:r>
            <w:r w:rsidRPr="00AD5153">
              <w:rPr>
                <w:sz w:val="18"/>
                <w:szCs w:val="18"/>
              </w:rPr>
              <w:t>annexe 9.4</w:t>
            </w:r>
          </w:p>
        </w:tc>
      </w:tr>
      <w:tr w:rsidR="00EE119F" w:rsidRPr="000421F7" w14:paraId="7E6FB31F" w14:textId="77777777" w:rsidTr="00AA52DB">
        <w:trPr>
          <w:cantSplit/>
          <w:trHeight w:val="450"/>
        </w:trPr>
        <w:tc>
          <w:tcPr>
            <w:tcW w:w="1526" w:type="dxa"/>
            <w:shd w:val="clear" w:color="auto" w:fill="auto"/>
          </w:tcPr>
          <w:p w14:paraId="2D97C548" w14:textId="77777777" w:rsidR="00EE119F" w:rsidRDefault="00EE119F" w:rsidP="007A1FCF">
            <w:pPr>
              <w:rPr>
                <w:b/>
              </w:rPr>
            </w:pPr>
            <w:r>
              <w:rPr>
                <w:b/>
              </w:rPr>
              <w:t>COTEE_NR</w:t>
            </w:r>
          </w:p>
        </w:tc>
        <w:tc>
          <w:tcPr>
            <w:tcW w:w="2126" w:type="dxa"/>
            <w:shd w:val="clear" w:color="auto" w:fill="auto"/>
          </w:tcPr>
          <w:p w14:paraId="327818E6" w14:textId="77777777" w:rsidR="00EE119F" w:rsidRDefault="00EE119F" w:rsidP="007A1FCF">
            <w:pPr>
              <w:ind w:left="57"/>
            </w:pPr>
            <w:r>
              <w:t>L’entreprise investie est-elle cotée en bourse ?</w:t>
            </w:r>
          </w:p>
          <w:p w14:paraId="445FFCCE" w14:textId="77777777" w:rsidR="00EE119F" w:rsidRPr="00AF2BE0" w:rsidRDefault="00EE119F" w:rsidP="007A1FCF">
            <w:pPr>
              <w:ind w:left="57"/>
              <w:rPr>
                <w:i/>
              </w:rPr>
            </w:pPr>
            <w:r w:rsidRPr="00AF2BE0">
              <w:rPr>
                <w:i/>
              </w:rPr>
              <w:t>(L’entreprise désinvestie est-elle cotée en bourse ?)</w:t>
            </w:r>
          </w:p>
        </w:tc>
        <w:tc>
          <w:tcPr>
            <w:tcW w:w="709" w:type="dxa"/>
            <w:shd w:val="clear" w:color="auto" w:fill="auto"/>
            <w:noWrap/>
          </w:tcPr>
          <w:p w14:paraId="31724F17" w14:textId="77777777" w:rsidR="00EE119F" w:rsidRDefault="00EE119F" w:rsidP="007A1FCF">
            <w:pPr>
              <w:jc w:val="center"/>
            </w:pPr>
            <w:r>
              <w:t>Alph</w:t>
            </w:r>
          </w:p>
        </w:tc>
        <w:tc>
          <w:tcPr>
            <w:tcW w:w="850" w:type="dxa"/>
            <w:shd w:val="clear" w:color="auto" w:fill="auto"/>
          </w:tcPr>
          <w:p w14:paraId="0951008C" w14:textId="77777777" w:rsidR="00EE119F" w:rsidRDefault="00EE119F" w:rsidP="007A1FCF">
            <w:pPr>
              <w:ind w:left="4956" w:hanging="4956"/>
              <w:jc w:val="center"/>
            </w:pPr>
            <w:r>
              <w:t>1</w:t>
            </w:r>
          </w:p>
        </w:tc>
        <w:tc>
          <w:tcPr>
            <w:tcW w:w="1276" w:type="dxa"/>
            <w:shd w:val="clear" w:color="auto" w:fill="auto"/>
          </w:tcPr>
          <w:p w14:paraId="038EB083" w14:textId="77777777" w:rsidR="00EE119F" w:rsidRDefault="00EE119F" w:rsidP="007A1FCF">
            <w:pPr>
              <w:jc w:val="center"/>
            </w:pPr>
            <w:r>
              <w:t>FA</w:t>
            </w:r>
          </w:p>
        </w:tc>
        <w:tc>
          <w:tcPr>
            <w:tcW w:w="2977" w:type="dxa"/>
            <w:shd w:val="clear" w:color="auto" w:fill="auto"/>
          </w:tcPr>
          <w:p w14:paraId="1416472B" w14:textId="77777777" w:rsidR="00EE119F" w:rsidRDefault="00EE119F" w:rsidP="007A1FCF">
            <w:pPr>
              <w:rPr>
                <w:sz w:val="18"/>
                <w:szCs w:val="18"/>
              </w:rPr>
            </w:pPr>
            <w:r>
              <w:rPr>
                <w:sz w:val="18"/>
                <w:szCs w:val="18"/>
              </w:rPr>
              <w:t>U2A : pop up</w:t>
            </w:r>
          </w:p>
          <w:p w14:paraId="35B4EB3A" w14:textId="77777777" w:rsidR="00EE119F" w:rsidRDefault="00EE119F" w:rsidP="007A1FCF">
            <w:pPr>
              <w:rPr>
                <w:sz w:val="18"/>
                <w:szCs w:val="18"/>
              </w:rPr>
            </w:pPr>
            <w:r>
              <w:rPr>
                <w:sz w:val="18"/>
                <w:szCs w:val="18"/>
              </w:rPr>
              <w:t>1 pour Oui</w:t>
            </w:r>
          </w:p>
          <w:p w14:paraId="78B0E928" w14:textId="77777777" w:rsidR="00EE119F" w:rsidRDefault="00EE119F" w:rsidP="007A1FCF">
            <w:pPr>
              <w:rPr>
                <w:sz w:val="18"/>
                <w:szCs w:val="18"/>
              </w:rPr>
            </w:pPr>
            <w:r>
              <w:rPr>
                <w:sz w:val="18"/>
                <w:szCs w:val="18"/>
              </w:rPr>
              <w:t>2 pour Non</w:t>
            </w:r>
          </w:p>
          <w:p w14:paraId="35EDA29C" w14:textId="77777777" w:rsidR="00EE119F" w:rsidRDefault="00EE119F" w:rsidP="007A1FCF">
            <w:pPr>
              <w:rPr>
                <w:sz w:val="18"/>
                <w:szCs w:val="18"/>
              </w:rPr>
            </w:pPr>
          </w:p>
          <w:p w14:paraId="788416E8" w14:textId="77777777" w:rsidR="00EE119F" w:rsidRPr="000B3B0E" w:rsidRDefault="00EE119F" w:rsidP="007A1FCF">
            <w:pPr>
              <w:rPr>
                <w:sz w:val="18"/>
                <w:szCs w:val="18"/>
              </w:rPr>
            </w:pPr>
            <w:r>
              <w:rPr>
                <w:sz w:val="18"/>
                <w:szCs w:val="18"/>
              </w:rPr>
              <w:t>A2A</w:t>
            </w:r>
          </w:p>
        </w:tc>
      </w:tr>
      <w:tr w:rsidR="00EE119F" w:rsidRPr="000421F7" w14:paraId="71A51A0E" w14:textId="77777777" w:rsidTr="00AA52DB">
        <w:trPr>
          <w:cantSplit/>
          <w:trHeight w:val="450"/>
        </w:trPr>
        <w:tc>
          <w:tcPr>
            <w:tcW w:w="1526" w:type="dxa"/>
            <w:shd w:val="clear" w:color="auto" w:fill="auto"/>
          </w:tcPr>
          <w:p w14:paraId="1E379B62" w14:textId="77777777" w:rsidR="00EE119F" w:rsidRDefault="00EE119F" w:rsidP="007A1FCF">
            <w:pPr>
              <w:rPr>
                <w:b/>
              </w:rPr>
            </w:pPr>
            <w:r>
              <w:rPr>
                <w:b/>
              </w:rPr>
              <w:t>DATE_OP</w:t>
            </w:r>
          </w:p>
        </w:tc>
        <w:tc>
          <w:tcPr>
            <w:tcW w:w="2126" w:type="dxa"/>
            <w:shd w:val="clear" w:color="auto" w:fill="auto"/>
          </w:tcPr>
          <w:p w14:paraId="5650C076" w14:textId="77777777" w:rsidR="00EE119F" w:rsidRDefault="00EE119F" w:rsidP="007A1FCF">
            <w:pPr>
              <w:ind w:left="4956" w:hanging="4956"/>
            </w:pPr>
            <w:r>
              <w:t>Date de l’opération</w:t>
            </w:r>
          </w:p>
        </w:tc>
        <w:tc>
          <w:tcPr>
            <w:tcW w:w="709" w:type="dxa"/>
            <w:shd w:val="clear" w:color="auto" w:fill="auto"/>
            <w:noWrap/>
          </w:tcPr>
          <w:p w14:paraId="72F4621B" w14:textId="77777777" w:rsidR="00EE119F" w:rsidRDefault="00EE119F" w:rsidP="007A1FCF">
            <w:pPr>
              <w:ind w:left="4956" w:hanging="4956"/>
              <w:jc w:val="center"/>
            </w:pPr>
            <w:r>
              <w:t>Date</w:t>
            </w:r>
          </w:p>
        </w:tc>
        <w:tc>
          <w:tcPr>
            <w:tcW w:w="850" w:type="dxa"/>
            <w:shd w:val="clear" w:color="auto" w:fill="auto"/>
          </w:tcPr>
          <w:p w14:paraId="24648D96" w14:textId="77777777" w:rsidR="00EE119F" w:rsidRDefault="00EE119F" w:rsidP="007A1FCF">
            <w:pPr>
              <w:ind w:left="4956" w:hanging="4956"/>
              <w:jc w:val="center"/>
            </w:pPr>
            <w:r>
              <w:t>10</w:t>
            </w:r>
          </w:p>
        </w:tc>
        <w:tc>
          <w:tcPr>
            <w:tcW w:w="1276" w:type="dxa"/>
            <w:shd w:val="clear" w:color="auto" w:fill="auto"/>
          </w:tcPr>
          <w:p w14:paraId="40987CFF" w14:textId="77777777" w:rsidR="00EE119F" w:rsidRDefault="00EE119F" w:rsidP="007A1FCF">
            <w:pPr>
              <w:jc w:val="center"/>
            </w:pPr>
            <w:r w:rsidRPr="000421F7">
              <w:t>OB</w:t>
            </w:r>
          </w:p>
        </w:tc>
        <w:tc>
          <w:tcPr>
            <w:tcW w:w="2977" w:type="dxa"/>
            <w:shd w:val="clear" w:color="auto" w:fill="auto"/>
          </w:tcPr>
          <w:p w14:paraId="350023BF" w14:textId="77777777" w:rsidR="00EE119F" w:rsidRDefault="00EE119F" w:rsidP="007A1FCF">
            <w:pPr>
              <w:jc w:val="center"/>
              <w:rPr>
                <w:sz w:val="18"/>
                <w:szCs w:val="18"/>
              </w:rPr>
            </w:pPr>
            <w:r>
              <w:rPr>
                <w:sz w:val="18"/>
                <w:szCs w:val="18"/>
              </w:rPr>
              <w:t>U2A : calendrier disponible</w:t>
            </w:r>
          </w:p>
          <w:p w14:paraId="61681972" w14:textId="77777777" w:rsidR="00EE119F" w:rsidRPr="000B6F7E" w:rsidRDefault="00EE119F" w:rsidP="007A1FCF">
            <w:pPr>
              <w:jc w:val="center"/>
              <w:rPr>
                <w:sz w:val="18"/>
                <w:szCs w:val="18"/>
              </w:rPr>
            </w:pPr>
            <w:r>
              <w:rPr>
                <w:sz w:val="18"/>
                <w:szCs w:val="18"/>
              </w:rPr>
              <w:t>A2A :AAAA-MM-JJ</w:t>
            </w:r>
          </w:p>
        </w:tc>
      </w:tr>
      <w:tr w:rsidR="00EE119F" w:rsidRPr="000421F7" w14:paraId="28B32080" w14:textId="77777777" w:rsidTr="00AA52DB">
        <w:trPr>
          <w:cantSplit/>
          <w:trHeight w:val="450"/>
        </w:trPr>
        <w:tc>
          <w:tcPr>
            <w:tcW w:w="1526" w:type="dxa"/>
            <w:shd w:val="clear" w:color="auto" w:fill="auto"/>
          </w:tcPr>
          <w:p w14:paraId="65E57DA6" w14:textId="77777777" w:rsidR="00EE119F" w:rsidRDefault="00EE119F" w:rsidP="007A1FCF">
            <w:pPr>
              <w:rPr>
                <w:b/>
              </w:rPr>
            </w:pPr>
            <w:r>
              <w:rPr>
                <w:b/>
              </w:rPr>
              <w:lastRenderedPageBreak/>
              <w:t>NATURE_OP</w:t>
            </w:r>
          </w:p>
        </w:tc>
        <w:tc>
          <w:tcPr>
            <w:tcW w:w="2126" w:type="dxa"/>
            <w:shd w:val="clear" w:color="auto" w:fill="auto"/>
          </w:tcPr>
          <w:p w14:paraId="30123F2B" w14:textId="77777777" w:rsidR="00EE119F" w:rsidRDefault="00EE119F" w:rsidP="007A1FCF">
            <w:pPr>
              <w:ind w:left="4956" w:hanging="4956"/>
            </w:pPr>
            <w:r>
              <w:t>Nature de l’opération</w:t>
            </w:r>
          </w:p>
        </w:tc>
        <w:tc>
          <w:tcPr>
            <w:tcW w:w="709" w:type="dxa"/>
            <w:shd w:val="clear" w:color="auto" w:fill="auto"/>
            <w:noWrap/>
          </w:tcPr>
          <w:p w14:paraId="470E23BF" w14:textId="77777777" w:rsidR="00EE119F" w:rsidRDefault="00EE119F" w:rsidP="007A1FCF">
            <w:pPr>
              <w:ind w:left="4956" w:hanging="4956"/>
              <w:jc w:val="center"/>
            </w:pPr>
            <w:r>
              <w:t>Alph</w:t>
            </w:r>
          </w:p>
        </w:tc>
        <w:tc>
          <w:tcPr>
            <w:tcW w:w="850" w:type="dxa"/>
            <w:shd w:val="clear" w:color="auto" w:fill="auto"/>
          </w:tcPr>
          <w:p w14:paraId="047E2909" w14:textId="77777777" w:rsidR="00EE119F" w:rsidRDefault="00945590" w:rsidP="007A1FCF">
            <w:pPr>
              <w:ind w:left="4956" w:hanging="4956"/>
              <w:jc w:val="center"/>
            </w:pPr>
            <w:r>
              <w:t>80</w:t>
            </w:r>
            <w:r w:rsidR="00EE119F">
              <w:t xml:space="preserve"> </w:t>
            </w:r>
          </w:p>
        </w:tc>
        <w:tc>
          <w:tcPr>
            <w:tcW w:w="1276" w:type="dxa"/>
            <w:shd w:val="clear" w:color="auto" w:fill="auto"/>
          </w:tcPr>
          <w:p w14:paraId="76F8FF28" w14:textId="77777777" w:rsidR="00EE119F" w:rsidRDefault="00EE119F" w:rsidP="007A1FCF">
            <w:pPr>
              <w:jc w:val="center"/>
            </w:pPr>
            <w:r>
              <w:t>FA</w:t>
            </w:r>
          </w:p>
        </w:tc>
        <w:tc>
          <w:tcPr>
            <w:tcW w:w="2977" w:type="dxa"/>
            <w:shd w:val="clear" w:color="auto" w:fill="auto"/>
          </w:tcPr>
          <w:p w14:paraId="496186E9" w14:textId="77777777" w:rsidR="00EE119F" w:rsidRDefault="00EE119F" w:rsidP="007A1FCF">
            <w:pPr>
              <w:rPr>
                <w:sz w:val="18"/>
                <w:szCs w:val="18"/>
              </w:rPr>
            </w:pPr>
            <w:r>
              <w:rPr>
                <w:sz w:val="18"/>
                <w:szCs w:val="18"/>
              </w:rPr>
              <w:t xml:space="preserve">U2A : </w:t>
            </w:r>
            <w:r w:rsidRPr="000B6F7E">
              <w:rPr>
                <w:sz w:val="18"/>
                <w:szCs w:val="18"/>
              </w:rPr>
              <w:t xml:space="preserve">Choix de la nature de l’opération dans </w:t>
            </w:r>
            <w:r>
              <w:rPr>
                <w:sz w:val="18"/>
                <w:szCs w:val="18"/>
              </w:rPr>
              <w:t>un pop-up</w:t>
            </w:r>
            <w:r w:rsidRPr="000B6F7E">
              <w:rPr>
                <w:sz w:val="18"/>
                <w:szCs w:val="18"/>
              </w:rPr>
              <w:t xml:space="preserve"> (distincte selon qu’il s’agit d’un formulaire A1</w:t>
            </w:r>
            <w:r w:rsidRPr="000B6F7E">
              <w:rPr>
                <w:rStyle w:val="Appelnotedebasdep"/>
                <w:sz w:val="18"/>
                <w:szCs w:val="18"/>
              </w:rPr>
              <w:footnoteReference w:id="3"/>
            </w:r>
            <w:r w:rsidRPr="000B6F7E">
              <w:rPr>
                <w:sz w:val="18"/>
                <w:szCs w:val="18"/>
              </w:rPr>
              <w:t xml:space="preserve"> ou A2</w:t>
            </w:r>
            <w:r w:rsidRPr="000B6F7E">
              <w:rPr>
                <w:rStyle w:val="Appelnotedebasdep"/>
                <w:sz w:val="18"/>
                <w:szCs w:val="18"/>
              </w:rPr>
              <w:footnoteReference w:id="4"/>
            </w:r>
            <w:r w:rsidRPr="000B6F7E">
              <w:rPr>
                <w:sz w:val="18"/>
                <w:szCs w:val="18"/>
              </w:rPr>
              <w:t>)</w:t>
            </w:r>
          </w:p>
          <w:p w14:paraId="3D816958" w14:textId="77777777" w:rsidR="00EE119F" w:rsidRPr="000B6F7E" w:rsidRDefault="00EE119F" w:rsidP="007A1FCF">
            <w:pPr>
              <w:rPr>
                <w:sz w:val="18"/>
                <w:szCs w:val="18"/>
              </w:rPr>
            </w:pPr>
            <w:r>
              <w:rPr>
                <w:sz w:val="18"/>
                <w:szCs w:val="18"/>
              </w:rPr>
              <w:t>A2A : codes précisés dans les notes de bas de page 3 et 4 en fonction du formulaire</w:t>
            </w:r>
          </w:p>
        </w:tc>
      </w:tr>
      <w:tr w:rsidR="00EE119F" w:rsidRPr="000421F7" w14:paraId="77468F70" w14:textId="77777777" w:rsidTr="00AA52DB">
        <w:trPr>
          <w:cantSplit/>
          <w:trHeight w:val="450"/>
        </w:trPr>
        <w:tc>
          <w:tcPr>
            <w:tcW w:w="1526" w:type="dxa"/>
            <w:shd w:val="clear" w:color="auto" w:fill="auto"/>
          </w:tcPr>
          <w:p w14:paraId="7AF28592" w14:textId="77777777" w:rsidR="00EE119F" w:rsidRDefault="00EE119F" w:rsidP="007A1FCF">
            <w:pPr>
              <w:rPr>
                <w:b/>
              </w:rPr>
            </w:pPr>
            <w:r>
              <w:rPr>
                <w:b/>
              </w:rPr>
              <w:t>DENOM_TIERS</w:t>
            </w:r>
          </w:p>
        </w:tc>
        <w:tc>
          <w:tcPr>
            <w:tcW w:w="2126" w:type="dxa"/>
            <w:shd w:val="clear" w:color="auto" w:fill="auto"/>
          </w:tcPr>
          <w:p w14:paraId="44FB1F49" w14:textId="77777777" w:rsidR="00EE119F" w:rsidRDefault="00EE119F" w:rsidP="007A1FCF">
            <w:r>
              <w:t>Nom du Vendeur</w:t>
            </w:r>
          </w:p>
          <w:p w14:paraId="70EC0710" w14:textId="77777777" w:rsidR="00EE119F" w:rsidRPr="00AF2BE0" w:rsidRDefault="00EE119F" w:rsidP="007A1FCF">
            <w:pPr>
              <w:rPr>
                <w:i/>
              </w:rPr>
            </w:pPr>
            <w:r w:rsidRPr="00AF2BE0">
              <w:rPr>
                <w:i/>
              </w:rPr>
              <w:t>(Dénomination de l’acquéreur)</w:t>
            </w:r>
          </w:p>
        </w:tc>
        <w:tc>
          <w:tcPr>
            <w:tcW w:w="709" w:type="dxa"/>
            <w:shd w:val="clear" w:color="auto" w:fill="auto"/>
            <w:noWrap/>
          </w:tcPr>
          <w:p w14:paraId="29D7DEF5" w14:textId="77777777" w:rsidR="00EE119F" w:rsidRDefault="00EE119F" w:rsidP="007A1FCF">
            <w:pPr>
              <w:ind w:left="4956" w:hanging="4956"/>
              <w:jc w:val="center"/>
            </w:pPr>
            <w:r>
              <w:t>Alph</w:t>
            </w:r>
          </w:p>
        </w:tc>
        <w:tc>
          <w:tcPr>
            <w:tcW w:w="850" w:type="dxa"/>
            <w:shd w:val="clear" w:color="auto" w:fill="auto"/>
          </w:tcPr>
          <w:p w14:paraId="59913771" w14:textId="77777777" w:rsidR="00EE119F" w:rsidRDefault="00EE119F" w:rsidP="007A1FCF">
            <w:pPr>
              <w:ind w:left="4956" w:hanging="4956"/>
              <w:jc w:val="center"/>
            </w:pPr>
            <w:r>
              <w:t>25</w:t>
            </w:r>
          </w:p>
        </w:tc>
        <w:tc>
          <w:tcPr>
            <w:tcW w:w="1276" w:type="dxa"/>
            <w:shd w:val="clear" w:color="auto" w:fill="auto"/>
          </w:tcPr>
          <w:p w14:paraId="3308CD1B" w14:textId="77777777" w:rsidR="00EE119F" w:rsidRDefault="00EE119F" w:rsidP="007A1FCF">
            <w:pPr>
              <w:jc w:val="center"/>
            </w:pPr>
            <w:r w:rsidRPr="0047241D">
              <w:t>OB</w:t>
            </w:r>
          </w:p>
        </w:tc>
        <w:tc>
          <w:tcPr>
            <w:tcW w:w="2977" w:type="dxa"/>
            <w:shd w:val="clear" w:color="auto" w:fill="auto"/>
          </w:tcPr>
          <w:p w14:paraId="73B16397" w14:textId="77777777" w:rsidR="00EE119F" w:rsidRPr="000B6F7E" w:rsidRDefault="00EE119F" w:rsidP="007A1FCF">
            <w:pPr>
              <w:rPr>
                <w:sz w:val="18"/>
                <w:szCs w:val="18"/>
              </w:rPr>
            </w:pPr>
          </w:p>
        </w:tc>
      </w:tr>
      <w:tr w:rsidR="00EE119F" w:rsidRPr="000421F7" w14:paraId="394D9343" w14:textId="77777777" w:rsidTr="00AA52DB">
        <w:trPr>
          <w:cantSplit/>
          <w:trHeight w:val="1270"/>
        </w:trPr>
        <w:tc>
          <w:tcPr>
            <w:tcW w:w="1526" w:type="dxa"/>
            <w:shd w:val="clear" w:color="auto" w:fill="auto"/>
          </w:tcPr>
          <w:p w14:paraId="68F9B7FE" w14:textId="77777777" w:rsidR="00EE119F" w:rsidRDefault="00EE119F" w:rsidP="007A1FCF">
            <w:pPr>
              <w:rPr>
                <w:b/>
              </w:rPr>
            </w:pPr>
            <w:r>
              <w:rPr>
                <w:b/>
              </w:rPr>
              <w:t>ADR_TIERS</w:t>
            </w:r>
          </w:p>
        </w:tc>
        <w:tc>
          <w:tcPr>
            <w:tcW w:w="2126" w:type="dxa"/>
            <w:shd w:val="clear" w:color="auto" w:fill="auto"/>
          </w:tcPr>
          <w:p w14:paraId="4F14724D" w14:textId="77777777" w:rsidR="00EE119F" w:rsidRDefault="00EE119F" w:rsidP="007A1FCF">
            <w:pPr>
              <w:ind w:left="4956" w:hanging="4956"/>
            </w:pPr>
            <w:r>
              <w:t>Adresse du vendeur</w:t>
            </w:r>
          </w:p>
          <w:p w14:paraId="5E71C472" w14:textId="77777777" w:rsidR="00EE119F" w:rsidRPr="00AF2BE0" w:rsidRDefault="00EE119F" w:rsidP="007A1FCF">
            <w:pPr>
              <w:rPr>
                <w:i/>
              </w:rPr>
            </w:pPr>
            <w:r w:rsidRPr="00AF2BE0">
              <w:rPr>
                <w:i/>
              </w:rPr>
              <w:t>(Adresse de l’acquéreur)</w:t>
            </w:r>
          </w:p>
        </w:tc>
        <w:tc>
          <w:tcPr>
            <w:tcW w:w="709" w:type="dxa"/>
            <w:shd w:val="clear" w:color="auto" w:fill="auto"/>
            <w:noWrap/>
          </w:tcPr>
          <w:p w14:paraId="4D8A2666" w14:textId="77777777" w:rsidR="00EE119F" w:rsidRDefault="00EE119F" w:rsidP="007A1FCF">
            <w:pPr>
              <w:ind w:left="4956" w:hanging="4956"/>
              <w:jc w:val="center"/>
            </w:pPr>
            <w:r>
              <w:t>Alph</w:t>
            </w:r>
          </w:p>
        </w:tc>
        <w:tc>
          <w:tcPr>
            <w:tcW w:w="850" w:type="dxa"/>
            <w:shd w:val="clear" w:color="auto" w:fill="auto"/>
          </w:tcPr>
          <w:p w14:paraId="47F000DA" w14:textId="77777777" w:rsidR="00EE119F" w:rsidRDefault="00EE119F" w:rsidP="007A1FCF">
            <w:pPr>
              <w:ind w:left="4956" w:hanging="4956"/>
              <w:jc w:val="center"/>
            </w:pPr>
            <w:r>
              <w:t>50</w:t>
            </w:r>
          </w:p>
        </w:tc>
        <w:tc>
          <w:tcPr>
            <w:tcW w:w="1276" w:type="dxa"/>
            <w:shd w:val="clear" w:color="auto" w:fill="auto"/>
          </w:tcPr>
          <w:p w14:paraId="5D5D9751" w14:textId="77777777" w:rsidR="00EE119F" w:rsidRDefault="00EE119F" w:rsidP="007A1FCF">
            <w:pPr>
              <w:jc w:val="center"/>
            </w:pPr>
            <w:r>
              <w:t>FA</w:t>
            </w:r>
          </w:p>
        </w:tc>
        <w:tc>
          <w:tcPr>
            <w:tcW w:w="2977" w:type="dxa"/>
            <w:shd w:val="clear" w:color="auto" w:fill="auto"/>
          </w:tcPr>
          <w:p w14:paraId="6A82DC62" w14:textId="77777777" w:rsidR="00EE119F" w:rsidRPr="000B6F7E" w:rsidRDefault="00EE119F" w:rsidP="007A1FCF">
            <w:pPr>
              <w:rPr>
                <w:sz w:val="18"/>
                <w:szCs w:val="18"/>
              </w:rPr>
            </w:pPr>
          </w:p>
        </w:tc>
      </w:tr>
      <w:tr w:rsidR="00EE119F" w:rsidRPr="000421F7" w14:paraId="2B136A5F" w14:textId="77777777" w:rsidTr="00AA52DB">
        <w:trPr>
          <w:cantSplit/>
          <w:trHeight w:val="450"/>
        </w:trPr>
        <w:tc>
          <w:tcPr>
            <w:tcW w:w="1526" w:type="dxa"/>
            <w:shd w:val="clear" w:color="auto" w:fill="auto"/>
          </w:tcPr>
          <w:p w14:paraId="70174E40" w14:textId="77777777" w:rsidR="00EE119F" w:rsidRDefault="00EE119F" w:rsidP="007A1FCF">
            <w:pPr>
              <w:rPr>
                <w:b/>
              </w:rPr>
            </w:pPr>
            <w:r>
              <w:rPr>
                <w:b/>
              </w:rPr>
              <w:t>PAYS_TIERS</w:t>
            </w:r>
          </w:p>
        </w:tc>
        <w:tc>
          <w:tcPr>
            <w:tcW w:w="2126" w:type="dxa"/>
            <w:shd w:val="clear" w:color="auto" w:fill="auto"/>
          </w:tcPr>
          <w:p w14:paraId="4921D015" w14:textId="77777777" w:rsidR="00EE119F" w:rsidRDefault="00EE119F" w:rsidP="007A1FCF">
            <w:r>
              <w:t>Pays de résidence du vendeur</w:t>
            </w:r>
          </w:p>
          <w:p w14:paraId="31387F96" w14:textId="77777777" w:rsidR="00EE119F" w:rsidRPr="00AF2BE0" w:rsidRDefault="00EE119F" w:rsidP="007A1FCF">
            <w:pPr>
              <w:rPr>
                <w:i/>
              </w:rPr>
            </w:pPr>
            <w:r w:rsidRPr="00AF2BE0">
              <w:rPr>
                <w:i/>
              </w:rPr>
              <w:t>(Pays de résidence de l’acquéreur)</w:t>
            </w:r>
          </w:p>
        </w:tc>
        <w:tc>
          <w:tcPr>
            <w:tcW w:w="709" w:type="dxa"/>
            <w:shd w:val="clear" w:color="auto" w:fill="auto"/>
            <w:noWrap/>
          </w:tcPr>
          <w:p w14:paraId="5F835BAE" w14:textId="77777777" w:rsidR="00EE119F" w:rsidRDefault="00EE119F" w:rsidP="007A1FCF">
            <w:pPr>
              <w:ind w:left="4956" w:hanging="4956"/>
              <w:jc w:val="center"/>
            </w:pPr>
            <w:r>
              <w:t>Alph</w:t>
            </w:r>
          </w:p>
        </w:tc>
        <w:tc>
          <w:tcPr>
            <w:tcW w:w="850" w:type="dxa"/>
            <w:shd w:val="clear" w:color="auto" w:fill="auto"/>
          </w:tcPr>
          <w:p w14:paraId="4D611946" w14:textId="77777777" w:rsidR="00EE119F" w:rsidRDefault="00EE119F" w:rsidP="007A1FCF">
            <w:pPr>
              <w:ind w:left="4956" w:hanging="4956"/>
              <w:jc w:val="center"/>
            </w:pPr>
            <w:r>
              <w:t>2</w:t>
            </w:r>
          </w:p>
        </w:tc>
        <w:tc>
          <w:tcPr>
            <w:tcW w:w="1276" w:type="dxa"/>
            <w:shd w:val="clear" w:color="auto" w:fill="auto"/>
          </w:tcPr>
          <w:p w14:paraId="21135DF6" w14:textId="77777777" w:rsidR="00EE119F" w:rsidRDefault="00EE119F" w:rsidP="007A1FCF">
            <w:pPr>
              <w:jc w:val="center"/>
            </w:pPr>
            <w:r>
              <w:t>FA</w:t>
            </w:r>
          </w:p>
        </w:tc>
        <w:tc>
          <w:tcPr>
            <w:tcW w:w="2977" w:type="dxa"/>
            <w:shd w:val="clear" w:color="auto" w:fill="auto"/>
          </w:tcPr>
          <w:p w14:paraId="7F085D70" w14:textId="77777777" w:rsidR="00EE119F" w:rsidRDefault="00EE119F" w:rsidP="007A1FCF">
            <w:pPr>
              <w:rPr>
                <w:sz w:val="18"/>
                <w:szCs w:val="18"/>
              </w:rPr>
            </w:pPr>
            <w:r>
              <w:rPr>
                <w:sz w:val="18"/>
                <w:szCs w:val="18"/>
              </w:rPr>
              <w:t>U2A : pop up</w:t>
            </w:r>
          </w:p>
          <w:p w14:paraId="7EF57EEE" w14:textId="77777777" w:rsidR="00EE119F" w:rsidRPr="000B6F7E" w:rsidRDefault="00EE119F" w:rsidP="007A1FCF">
            <w:pPr>
              <w:rPr>
                <w:sz w:val="18"/>
                <w:szCs w:val="18"/>
              </w:rPr>
            </w:pPr>
            <w:r>
              <w:rPr>
                <w:sz w:val="18"/>
                <w:szCs w:val="18"/>
              </w:rPr>
              <w:t>A2A</w:t>
            </w:r>
          </w:p>
        </w:tc>
      </w:tr>
      <w:tr w:rsidR="00EE119F" w:rsidRPr="000421F7" w14:paraId="468D158C" w14:textId="77777777" w:rsidTr="00AA52DB">
        <w:trPr>
          <w:cantSplit/>
          <w:trHeight w:val="450"/>
        </w:trPr>
        <w:tc>
          <w:tcPr>
            <w:tcW w:w="1526" w:type="dxa"/>
            <w:shd w:val="clear" w:color="auto" w:fill="auto"/>
          </w:tcPr>
          <w:p w14:paraId="22E4865F" w14:textId="77777777" w:rsidR="00EE119F" w:rsidRDefault="00EE119F" w:rsidP="007A1FCF">
            <w:pPr>
              <w:rPr>
                <w:b/>
              </w:rPr>
            </w:pPr>
            <w:r>
              <w:rPr>
                <w:b/>
              </w:rPr>
              <w:t>MONNAIE</w:t>
            </w:r>
          </w:p>
        </w:tc>
        <w:tc>
          <w:tcPr>
            <w:tcW w:w="2126" w:type="dxa"/>
            <w:shd w:val="clear" w:color="auto" w:fill="auto"/>
          </w:tcPr>
          <w:p w14:paraId="3403A568" w14:textId="77777777" w:rsidR="00EE119F" w:rsidRDefault="00EE119F" w:rsidP="007A1FCF">
            <w:r>
              <w:t xml:space="preserve">Monnaie de libellé de la transaction </w:t>
            </w:r>
          </w:p>
          <w:p w14:paraId="0AED57C8" w14:textId="77777777" w:rsidR="00EE119F" w:rsidRDefault="00EE119F" w:rsidP="007A1FCF"/>
        </w:tc>
        <w:tc>
          <w:tcPr>
            <w:tcW w:w="709" w:type="dxa"/>
            <w:shd w:val="clear" w:color="auto" w:fill="auto"/>
            <w:noWrap/>
          </w:tcPr>
          <w:p w14:paraId="4E4D54B2" w14:textId="77777777" w:rsidR="00EE119F" w:rsidRDefault="00EE119F" w:rsidP="007A1FCF">
            <w:pPr>
              <w:ind w:left="4956" w:hanging="4956"/>
              <w:jc w:val="center"/>
            </w:pPr>
            <w:r>
              <w:t>Alph</w:t>
            </w:r>
          </w:p>
        </w:tc>
        <w:tc>
          <w:tcPr>
            <w:tcW w:w="850" w:type="dxa"/>
            <w:shd w:val="clear" w:color="auto" w:fill="auto"/>
          </w:tcPr>
          <w:p w14:paraId="07B6FD9F" w14:textId="77777777" w:rsidR="00EE119F" w:rsidRDefault="00EE119F" w:rsidP="007A1FCF">
            <w:pPr>
              <w:ind w:left="4956" w:hanging="4956"/>
              <w:jc w:val="center"/>
            </w:pPr>
            <w:r>
              <w:t>3</w:t>
            </w:r>
          </w:p>
        </w:tc>
        <w:tc>
          <w:tcPr>
            <w:tcW w:w="1276" w:type="dxa"/>
            <w:shd w:val="clear" w:color="auto" w:fill="auto"/>
          </w:tcPr>
          <w:p w14:paraId="122C5EC8" w14:textId="77777777" w:rsidR="00EE119F" w:rsidRPr="001F17C1" w:rsidRDefault="00EE119F" w:rsidP="007A1FCF">
            <w:pPr>
              <w:jc w:val="center"/>
              <w:rPr>
                <w:color w:val="0070C0"/>
              </w:rPr>
            </w:pPr>
            <w:r w:rsidRPr="001F17C1">
              <w:rPr>
                <w:color w:val="0070C0"/>
              </w:rPr>
              <w:t>OB</w:t>
            </w:r>
          </w:p>
        </w:tc>
        <w:tc>
          <w:tcPr>
            <w:tcW w:w="2977" w:type="dxa"/>
            <w:shd w:val="clear" w:color="auto" w:fill="auto"/>
          </w:tcPr>
          <w:p w14:paraId="4B3CE3F7" w14:textId="77777777" w:rsidR="00EE119F" w:rsidRDefault="00EE119F" w:rsidP="007A1FCF">
            <w:pPr>
              <w:rPr>
                <w:sz w:val="18"/>
                <w:szCs w:val="18"/>
              </w:rPr>
            </w:pPr>
            <w:r>
              <w:rPr>
                <w:sz w:val="18"/>
                <w:szCs w:val="18"/>
              </w:rPr>
              <w:t>U2A : pop up</w:t>
            </w:r>
          </w:p>
          <w:p w14:paraId="7A02553E" w14:textId="77777777" w:rsidR="00EE119F" w:rsidRPr="000B6F7E" w:rsidRDefault="00EE119F" w:rsidP="007A1FCF">
            <w:pPr>
              <w:rPr>
                <w:sz w:val="18"/>
                <w:szCs w:val="18"/>
              </w:rPr>
            </w:pPr>
            <w:r>
              <w:rPr>
                <w:sz w:val="18"/>
                <w:szCs w:val="18"/>
              </w:rPr>
              <w:t>A2A</w:t>
            </w:r>
          </w:p>
        </w:tc>
      </w:tr>
      <w:tr w:rsidR="00EE119F" w:rsidRPr="000421F7" w14:paraId="0BF7F895" w14:textId="77777777" w:rsidTr="00AA52DB">
        <w:trPr>
          <w:cantSplit/>
          <w:trHeight w:val="450"/>
        </w:trPr>
        <w:tc>
          <w:tcPr>
            <w:tcW w:w="1526" w:type="dxa"/>
            <w:shd w:val="clear" w:color="auto" w:fill="auto"/>
          </w:tcPr>
          <w:p w14:paraId="2D807699" w14:textId="77777777" w:rsidR="00EE119F" w:rsidRDefault="00EE119F" w:rsidP="007A1FCF">
            <w:pPr>
              <w:rPr>
                <w:b/>
              </w:rPr>
            </w:pPr>
            <w:r>
              <w:rPr>
                <w:b/>
              </w:rPr>
              <w:t>MTT</w:t>
            </w:r>
          </w:p>
        </w:tc>
        <w:tc>
          <w:tcPr>
            <w:tcW w:w="2126" w:type="dxa"/>
            <w:shd w:val="clear" w:color="auto" w:fill="auto"/>
          </w:tcPr>
          <w:p w14:paraId="3452A426" w14:textId="77777777" w:rsidR="00EE119F" w:rsidRDefault="00EE119F" w:rsidP="007A1FCF">
            <w:r>
              <w:t>Montant de la transaction (en milliers d’euros)</w:t>
            </w:r>
          </w:p>
        </w:tc>
        <w:tc>
          <w:tcPr>
            <w:tcW w:w="709" w:type="dxa"/>
            <w:shd w:val="clear" w:color="auto" w:fill="auto"/>
            <w:noWrap/>
          </w:tcPr>
          <w:p w14:paraId="6170141A" w14:textId="77777777" w:rsidR="00EE119F" w:rsidRDefault="00EE119F" w:rsidP="007A1FCF">
            <w:pPr>
              <w:ind w:left="4956" w:hanging="4956"/>
              <w:jc w:val="center"/>
            </w:pPr>
            <w:r>
              <w:t>Num</w:t>
            </w:r>
          </w:p>
        </w:tc>
        <w:tc>
          <w:tcPr>
            <w:tcW w:w="850" w:type="dxa"/>
            <w:shd w:val="clear" w:color="auto" w:fill="auto"/>
          </w:tcPr>
          <w:p w14:paraId="23C02288" w14:textId="77777777" w:rsidR="00EE119F" w:rsidRDefault="00EE119F" w:rsidP="007A1FCF">
            <w:pPr>
              <w:jc w:val="center"/>
            </w:pPr>
            <w:r>
              <w:t>12</w:t>
            </w:r>
          </w:p>
        </w:tc>
        <w:tc>
          <w:tcPr>
            <w:tcW w:w="1276" w:type="dxa"/>
            <w:shd w:val="clear" w:color="auto" w:fill="auto"/>
          </w:tcPr>
          <w:p w14:paraId="1CF98344" w14:textId="77777777" w:rsidR="00EE119F" w:rsidRDefault="00EE119F" w:rsidP="007A1FCF">
            <w:pPr>
              <w:jc w:val="center"/>
            </w:pPr>
            <w:r>
              <w:t>OB</w:t>
            </w:r>
          </w:p>
        </w:tc>
        <w:tc>
          <w:tcPr>
            <w:tcW w:w="2977" w:type="dxa"/>
            <w:shd w:val="clear" w:color="auto" w:fill="auto"/>
          </w:tcPr>
          <w:p w14:paraId="2B2D8299" w14:textId="77777777" w:rsidR="00EE119F" w:rsidRPr="000B6F7E" w:rsidRDefault="00EE119F" w:rsidP="007A1FCF">
            <w:pPr>
              <w:rPr>
                <w:sz w:val="18"/>
                <w:szCs w:val="18"/>
              </w:rPr>
            </w:pPr>
            <w:r w:rsidRPr="00407ABD">
              <w:rPr>
                <w:sz w:val="18"/>
                <w:szCs w:val="18"/>
              </w:rPr>
              <w:t>Montant du règlement en euros sans décimales et strictement positif</w:t>
            </w:r>
          </w:p>
        </w:tc>
      </w:tr>
      <w:tr w:rsidR="00EE119F" w:rsidRPr="000421F7" w14:paraId="467EEA57" w14:textId="77777777" w:rsidTr="00AA52DB">
        <w:trPr>
          <w:cantSplit/>
          <w:trHeight w:val="450"/>
        </w:trPr>
        <w:tc>
          <w:tcPr>
            <w:tcW w:w="1526" w:type="dxa"/>
            <w:shd w:val="clear" w:color="auto" w:fill="auto"/>
          </w:tcPr>
          <w:p w14:paraId="43082D2B" w14:textId="77777777" w:rsidR="00EE119F" w:rsidRDefault="00EE119F" w:rsidP="007A1FCF">
            <w:pPr>
              <w:rPr>
                <w:b/>
              </w:rPr>
            </w:pPr>
            <w:r>
              <w:rPr>
                <w:b/>
              </w:rPr>
              <w:t>INV_IMM</w:t>
            </w:r>
          </w:p>
        </w:tc>
        <w:tc>
          <w:tcPr>
            <w:tcW w:w="2126" w:type="dxa"/>
            <w:shd w:val="clear" w:color="auto" w:fill="auto"/>
          </w:tcPr>
          <w:p w14:paraId="2BB99793" w14:textId="77777777" w:rsidR="00EE119F" w:rsidRDefault="00EE119F" w:rsidP="007A1FCF">
            <w:r>
              <w:t>Nom du notaire</w:t>
            </w:r>
          </w:p>
        </w:tc>
        <w:tc>
          <w:tcPr>
            <w:tcW w:w="709" w:type="dxa"/>
            <w:shd w:val="clear" w:color="auto" w:fill="auto"/>
            <w:noWrap/>
          </w:tcPr>
          <w:p w14:paraId="09F8AAC9" w14:textId="77777777" w:rsidR="00EE119F" w:rsidRDefault="00EE119F" w:rsidP="007A1FCF">
            <w:pPr>
              <w:ind w:left="4956" w:hanging="4956"/>
              <w:jc w:val="center"/>
            </w:pPr>
            <w:r>
              <w:t>Alph</w:t>
            </w:r>
          </w:p>
        </w:tc>
        <w:tc>
          <w:tcPr>
            <w:tcW w:w="850" w:type="dxa"/>
            <w:shd w:val="clear" w:color="auto" w:fill="auto"/>
          </w:tcPr>
          <w:p w14:paraId="23BCA655" w14:textId="77777777" w:rsidR="00EE119F" w:rsidRDefault="00EE119F" w:rsidP="007A1FCF">
            <w:pPr>
              <w:ind w:left="4956" w:hanging="4956"/>
              <w:jc w:val="center"/>
            </w:pPr>
            <w:r>
              <w:t>50</w:t>
            </w:r>
          </w:p>
        </w:tc>
        <w:tc>
          <w:tcPr>
            <w:tcW w:w="1276" w:type="dxa"/>
            <w:shd w:val="clear" w:color="auto" w:fill="auto"/>
          </w:tcPr>
          <w:p w14:paraId="1745BF08" w14:textId="77777777" w:rsidR="00EE119F" w:rsidRDefault="00EE119F" w:rsidP="007A1FCF">
            <w:pPr>
              <w:jc w:val="center"/>
            </w:pPr>
            <w:r>
              <w:t>FA</w:t>
            </w:r>
          </w:p>
        </w:tc>
        <w:tc>
          <w:tcPr>
            <w:tcW w:w="2977" w:type="dxa"/>
            <w:shd w:val="clear" w:color="auto" w:fill="auto"/>
          </w:tcPr>
          <w:p w14:paraId="69BE5990" w14:textId="77777777" w:rsidR="00EE119F" w:rsidRPr="000B6F7E" w:rsidRDefault="00EE119F" w:rsidP="007A1FCF">
            <w:pPr>
              <w:rPr>
                <w:sz w:val="18"/>
                <w:szCs w:val="18"/>
              </w:rPr>
            </w:pPr>
            <w:r w:rsidRPr="000B6F7E">
              <w:rPr>
                <w:sz w:val="18"/>
                <w:szCs w:val="18"/>
              </w:rPr>
              <w:t>Fournir le nom du notaire français, s’il y a lieu</w:t>
            </w:r>
          </w:p>
        </w:tc>
      </w:tr>
      <w:tr w:rsidR="00EE119F" w:rsidRPr="000421F7" w14:paraId="6F61CF97" w14:textId="77777777" w:rsidTr="00AA52DB">
        <w:trPr>
          <w:cantSplit/>
          <w:trHeight w:val="450"/>
        </w:trPr>
        <w:tc>
          <w:tcPr>
            <w:tcW w:w="1526" w:type="dxa"/>
            <w:shd w:val="clear" w:color="auto" w:fill="auto"/>
          </w:tcPr>
          <w:p w14:paraId="0DF0DD35" w14:textId="77777777" w:rsidR="00EE119F" w:rsidRDefault="00EE119F" w:rsidP="007A1FCF">
            <w:pPr>
              <w:rPr>
                <w:b/>
              </w:rPr>
            </w:pPr>
            <w:r>
              <w:rPr>
                <w:b/>
              </w:rPr>
              <w:t>AUTR_OBS</w:t>
            </w:r>
          </w:p>
        </w:tc>
        <w:tc>
          <w:tcPr>
            <w:tcW w:w="2126" w:type="dxa"/>
            <w:shd w:val="clear" w:color="auto" w:fill="auto"/>
          </w:tcPr>
          <w:p w14:paraId="6C62E64F" w14:textId="77777777" w:rsidR="00EE119F" w:rsidRDefault="00EE119F" w:rsidP="007A1FCF">
            <w:r>
              <w:t>Commentaire libre</w:t>
            </w:r>
          </w:p>
        </w:tc>
        <w:tc>
          <w:tcPr>
            <w:tcW w:w="709" w:type="dxa"/>
            <w:shd w:val="clear" w:color="auto" w:fill="auto"/>
            <w:noWrap/>
          </w:tcPr>
          <w:p w14:paraId="292A5D69" w14:textId="77777777" w:rsidR="00EE119F" w:rsidRDefault="00EE119F" w:rsidP="007A1FCF">
            <w:pPr>
              <w:ind w:left="4956" w:hanging="4956"/>
              <w:jc w:val="center"/>
            </w:pPr>
            <w:r>
              <w:t>Alph</w:t>
            </w:r>
          </w:p>
        </w:tc>
        <w:tc>
          <w:tcPr>
            <w:tcW w:w="850" w:type="dxa"/>
            <w:shd w:val="clear" w:color="auto" w:fill="auto"/>
          </w:tcPr>
          <w:p w14:paraId="594E5099" w14:textId="77777777" w:rsidR="00EE119F" w:rsidRDefault="00EE119F" w:rsidP="007A1FCF">
            <w:pPr>
              <w:ind w:left="4956" w:hanging="4956"/>
              <w:jc w:val="center"/>
            </w:pPr>
            <w:r>
              <w:t>100</w:t>
            </w:r>
          </w:p>
        </w:tc>
        <w:tc>
          <w:tcPr>
            <w:tcW w:w="1276" w:type="dxa"/>
            <w:shd w:val="clear" w:color="auto" w:fill="auto"/>
          </w:tcPr>
          <w:p w14:paraId="2C76D40D" w14:textId="77777777" w:rsidR="00EE119F" w:rsidRDefault="00EE119F" w:rsidP="007A1FCF">
            <w:pPr>
              <w:jc w:val="center"/>
            </w:pPr>
            <w:r>
              <w:t>FA</w:t>
            </w:r>
          </w:p>
        </w:tc>
        <w:tc>
          <w:tcPr>
            <w:tcW w:w="2977" w:type="dxa"/>
            <w:shd w:val="clear" w:color="auto" w:fill="auto"/>
          </w:tcPr>
          <w:p w14:paraId="65B1C1B9" w14:textId="77777777" w:rsidR="00EE119F" w:rsidRPr="000B6F7E" w:rsidRDefault="00EE119F" w:rsidP="007A1FCF">
            <w:pPr>
              <w:rPr>
                <w:sz w:val="18"/>
                <w:szCs w:val="18"/>
              </w:rPr>
            </w:pPr>
          </w:p>
        </w:tc>
      </w:tr>
      <w:tr w:rsidR="00EE119F" w:rsidRPr="000421F7" w14:paraId="3BBB5FD0" w14:textId="77777777" w:rsidTr="00AA52DB">
        <w:trPr>
          <w:cantSplit/>
          <w:trHeight w:val="450"/>
        </w:trPr>
        <w:tc>
          <w:tcPr>
            <w:tcW w:w="1526" w:type="dxa"/>
            <w:shd w:val="clear" w:color="auto" w:fill="auto"/>
          </w:tcPr>
          <w:p w14:paraId="1665B797" w14:textId="77777777" w:rsidR="00EE119F" w:rsidRDefault="00EE119F" w:rsidP="007A1FCF">
            <w:pPr>
              <w:rPr>
                <w:b/>
              </w:rPr>
            </w:pPr>
            <w:r>
              <w:rPr>
                <w:b/>
              </w:rPr>
              <w:t>NOM_RESP</w:t>
            </w:r>
          </w:p>
        </w:tc>
        <w:tc>
          <w:tcPr>
            <w:tcW w:w="2126" w:type="dxa"/>
            <w:shd w:val="clear" w:color="auto" w:fill="auto"/>
          </w:tcPr>
          <w:p w14:paraId="5740C657" w14:textId="77777777" w:rsidR="00EE119F" w:rsidRDefault="00EE119F" w:rsidP="007A1FCF">
            <w:r>
              <w:t>Nom du responsable de la déclaration</w:t>
            </w:r>
          </w:p>
        </w:tc>
        <w:tc>
          <w:tcPr>
            <w:tcW w:w="709" w:type="dxa"/>
            <w:shd w:val="clear" w:color="auto" w:fill="auto"/>
            <w:noWrap/>
          </w:tcPr>
          <w:p w14:paraId="6B05D111" w14:textId="77777777" w:rsidR="00EE119F" w:rsidRDefault="00EE119F" w:rsidP="007A1FCF">
            <w:pPr>
              <w:ind w:left="4956" w:hanging="4956"/>
              <w:jc w:val="center"/>
            </w:pPr>
            <w:r>
              <w:t>Alph</w:t>
            </w:r>
          </w:p>
        </w:tc>
        <w:tc>
          <w:tcPr>
            <w:tcW w:w="850" w:type="dxa"/>
            <w:shd w:val="clear" w:color="auto" w:fill="auto"/>
          </w:tcPr>
          <w:p w14:paraId="593274BB" w14:textId="77777777" w:rsidR="00EE119F" w:rsidRDefault="00EE119F" w:rsidP="007A1FCF">
            <w:pPr>
              <w:ind w:left="4956" w:hanging="4956"/>
              <w:jc w:val="center"/>
            </w:pPr>
            <w:r>
              <w:t>25</w:t>
            </w:r>
          </w:p>
        </w:tc>
        <w:tc>
          <w:tcPr>
            <w:tcW w:w="1276" w:type="dxa"/>
            <w:shd w:val="clear" w:color="auto" w:fill="auto"/>
          </w:tcPr>
          <w:p w14:paraId="7FB51800" w14:textId="77777777" w:rsidR="00EE119F" w:rsidRDefault="00EE119F" w:rsidP="007A1FCF">
            <w:pPr>
              <w:jc w:val="center"/>
            </w:pPr>
            <w:r>
              <w:t>FA</w:t>
            </w:r>
          </w:p>
        </w:tc>
        <w:tc>
          <w:tcPr>
            <w:tcW w:w="2977" w:type="dxa"/>
            <w:shd w:val="clear" w:color="auto" w:fill="auto"/>
          </w:tcPr>
          <w:p w14:paraId="6166B1AF" w14:textId="77777777" w:rsidR="00EE119F" w:rsidRPr="000421F7" w:rsidRDefault="00EE119F" w:rsidP="007A1FCF">
            <w:pPr>
              <w:spacing w:line="360" w:lineRule="auto"/>
              <w:rPr>
                <w:sz w:val="18"/>
                <w:szCs w:val="18"/>
              </w:rPr>
            </w:pPr>
          </w:p>
        </w:tc>
      </w:tr>
      <w:tr w:rsidR="00EE119F" w:rsidRPr="000421F7" w14:paraId="77543E63" w14:textId="77777777" w:rsidTr="00AA52DB">
        <w:trPr>
          <w:cantSplit/>
          <w:trHeight w:val="450"/>
        </w:trPr>
        <w:tc>
          <w:tcPr>
            <w:tcW w:w="1526" w:type="dxa"/>
            <w:shd w:val="clear" w:color="auto" w:fill="auto"/>
          </w:tcPr>
          <w:p w14:paraId="1E579537" w14:textId="77777777" w:rsidR="00EE119F" w:rsidRDefault="00EE119F" w:rsidP="007A1FCF">
            <w:pPr>
              <w:rPr>
                <w:b/>
              </w:rPr>
            </w:pPr>
            <w:r>
              <w:rPr>
                <w:b/>
              </w:rPr>
              <w:t>QULT_RESP</w:t>
            </w:r>
          </w:p>
        </w:tc>
        <w:tc>
          <w:tcPr>
            <w:tcW w:w="2126" w:type="dxa"/>
            <w:shd w:val="clear" w:color="auto" w:fill="auto"/>
          </w:tcPr>
          <w:p w14:paraId="210432FA" w14:textId="77777777" w:rsidR="00945590" w:rsidRDefault="00EE119F" w:rsidP="007A1FCF">
            <w:pPr>
              <w:ind w:left="4956" w:hanging="4956"/>
            </w:pPr>
            <w:r>
              <w:t xml:space="preserve">Qualité du </w:t>
            </w:r>
          </w:p>
          <w:p w14:paraId="39246C0D" w14:textId="77777777" w:rsidR="00945590" w:rsidRDefault="00EE119F" w:rsidP="007A1FCF">
            <w:pPr>
              <w:ind w:left="4956" w:hanging="4956"/>
            </w:pPr>
            <w:r>
              <w:t xml:space="preserve">responsable de la </w:t>
            </w:r>
          </w:p>
          <w:p w14:paraId="4551F049" w14:textId="77777777" w:rsidR="00EE119F" w:rsidRDefault="00EE119F" w:rsidP="007A1FCF">
            <w:pPr>
              <w:ind w:left="4956" w:hanging="4956"/>
            </w:pPr>
            <w:r>
              <w:t>déclaration</w:t>
            </w:r>
          </w:p>
        </w:tc>
        <w:tc>
          <w:tcPr>
            <w:tcW w:w="709" w:type="dxa"/>
            <w:shd w:val="clear" w:color="auto" w:fill="auto"/>
            <w:noWrap/>
          </w:tcPr>
          <w:p w14:paraId="737BF7E2" w14:textId="77777777" w:rsidR="00EE119F" w:rsidRDefault="00EE119F" w:rsidP="007A1FCF">
            <w:pPr>
              <w:ind w:left="4956" w:hanging="4956"/>
              <w:jc w:val="center"/>
            </w:pPr>
            <w:r>
              <w:t>Alph</w:t>
            </w:r>
          </w:p>
        </w:tc>
        <w:tc>
          <w:tcPr>
            <w:tcW w:w="850" w:type="dxa"/>
            <w:shd w:val="clear" w:color="auto" w:fill="auto"/>
          </w:tcPr>
          <w:p w14:paraId="75E1915C" w14:textId="77777777" w:rsidR="00EE119F" w:rsidRDefault="00EE119F" w:rsidP="007A1FCF">
            <w:pPr>
              <w:ind w:left="4956" w:hanging="4956"/>
              <w:jc w:val="center"/>
            </w:pPr>
            <w:r>
              <w:t>25</w:t>
            </w:r>
          </w:p>
        </w:tc>
        <w:tc>
          <w:tcPr>
            <w:tcW w:w="1276" w:type="dxa"/>
            <w:shd w:val="clear" w:color="auto" w:fill="auto"/>
          </w:tcPr>
          <w:p w14:paraId="699264CA" w14:textId="77777777" w:rsidR="00EE119F" w:rsidRDefault="00EE119F" w:rsidP="007A1FCF">
            <w:pPr>
              <w:jc w:val="center"/>
            </w:pPr>
            <w:r>
              <w:t>FA</w:t>
            </w:r>
          </w:p>
        </w:tc>
        <w:tc>
          <w:tcPr>
            <w:tcW w:w="2977" w:type="dxa"/>
            <w:shd w:val="clear" w:color="auto" w:fill="auto"/>
          </w:tcPr>
          <w:p w14:paraId="303188A7" w14:textId="77777777" w:rsidR="00EE119F" w:rsidRPr="000421F7" w:rsidRDefault="00EE119F" w:rsidP="007A1FCF">
            <w:pPr>
              <w:spacing w:line="360" w:lineRule="auto"/>
              <w:rPr>
                <w:sz w:val="18"/>
                <w:szCs w:val="18"/>
              </w:rPr>
            </w:pPr>
          </w:p>
        </w:tc>
      </w:tr>
    </w:tbl>
    <w:p w14:paraId="75EA665B" w14:textId="77777777" w:rsidR="00EE119F" w:rsidRDefault="00EE119F" w:rsidP="00EE119F">
      <w:r>
        <w:t xml:space="preserve">Remarque : si le libellé est différent pour le rapport A2 alors il est indiqué en </w:t>
      </w:r>
      <w:r w:rsidRPr="0051778E">
        <w:rPr>
          <w:i/>
        </w:rPr>
        <w:t>italique</w:t>
      </w:r>
      <w:r>
        <w:t>.</w:t>
      </w:r>
    </w:p>
    <w:p w14:paraId="3C659DC8" w14:textId="77777777" w:rsidR="00EE119F" w:rsidRDefault="00EE119F" w:rsidP="00EE119F"/>
    <w:p w14:paraId="2162CAB7" w14:textId="77777777" w:rsidR="00EE119F" w:rsidRDefault="00EE119F" w:rsidP="00661C18">
      <w:pPr>
        <w:pStyle w:val="Titre4"/>
        <w:numPr>
          <w:ilvl w:val="3"/>
          <w:numId w:val="4"/>
        </w:numPr>
      </w:pPr>
      <w:r>
        <w:lastRenderedPageBreak/>
        <w:t>Description des champs du formulaire ACTR</w:t>
      </w:r>
    </w:p>
    <w:p w14:paraId="660785C7" w14:textId="77777777" w:rsidR="00EE119F" w:rsidRPr="000B6F7E" w:rsidRDefault="00EE119F" w:rsidP="00E11301">
      <w:r w:rsidRPr="000B6F7E">
        <w:t xml:space="preserve">Liste des actionnaires résidents détenant au moins 10 % du capital social de l’entreprise non résidente </w:t>
      </w:r>
      <w:r w:rsidRPr="00580E94">
        <w:t>après l’opération faisant l’objet du compte rendu</w:t>
      </w:r>
      <w:r>
        <w:t>.</w:t>
      </w:r>
    </w:p>
    <w:tbl>
      <w:tblPr>
        <w:tblW w:w="9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1843"/>
        <w:gridCol w:w="1134"/>
        <w:gridCol w:w="807"/>
        <w:gridCol w:w="1177"/>
        <w:gridCol w:w="2694"/>
      </w:tblGrid>
      <w:tr w:rsidR="00EE119F" w:rsidRPr="000421F7" w14:paraId="11D7983D" w14:textId="77777777" w:rsidTr="007A1FCF">
        <w:trPr>
          <w:cantSplit/>
          <w:trHeight w:val="573"/>
        </w:trPr>
        <w:tc>
          <w:tcPr>
            <w:tcW w:w="1526" w:type="dxa"/>
            <w:shd w:val="pct10" w:color="auto" w:fill="auto"/>
          </w:tcPr>
          <w:p w14:paraId="49A3FF14" w14:textId="77777777" w:rsidR="00EE119F" w:rsidRPr="000421F7" w:rsidRDefault="00EE119F" w:rsidP="007A1FCF">
            <w:pPr>
              <w:rPr>
                <w:b/>
                <w:bCs/>
                <w:sz w:val="18"/>
              </w:rPr>
            </w:pPr>
            <w:r w:rsidRPr="000421F7">
              <w:rPr>
                <w:b/>
                <w:bCs/>
                <w:sz w:val="18"/>
              </w:rPr>
              <w:t>CODE XML</w:t>
            </w:r>
          </w:p>
        </w:tc>
        <w:tc>
          <w:tcPr>
            <w:tcW w:w="1843" w:type="dxa"/>
            <w:shd w:val="pct10" w:color="auto" w:fill="auto"/>
            <w:noWrap/>
          </w:tcPr>
          <w:p w14:paraId="337D8FA9" w14:textId="77777777" w:rsidR="00EE119F" w:rsidRPr="000421F7" w:rsidRDefault="00EE119F" w:rsidP="007A1FCF">
            <w:pPr>
              <w:rPr>
                <w:b/>
                <w:bCs/>
                <w:sz w:val="18"/>
                <w:szCs w:val="18"/>
              </w:rPr>
            </w:pPr>
            <w:r w:rsidRPr="000421F7">
              <w:rPr>
                <w:b/>
                <w:bCs/>
                <w:sz w:val="18"/>
                <w:szCs w:val="18"/>
              </w:rPr>
              <w:t>LIBELLE</w:t>
            </w:r>
          </w:p>
        </w:tc>
        <w:tc>
          <w:tcPr>
            <w:tcW w:w="1134" w:type="dxa"/>
            <w:shd w:val="pct10" w:color="auto" w:fill="auto"/>
          </w:tcPr>
          <w:p w14:paraId="72FD27B9" w14:textId="77777777" w:rsidR="00EE119F" w:rsidRPr="000421F7" w:rsidRDefault="00EE119F" w:rsidP="007A1FCF">
            <w:pPr>
              <w:rPr>
                <w:b/>
                <w:bCs/>
                <w:sz w:val="18"/>
                <w:szCs w:val="18"/>
              </w:rPr>
            </w:pPr>
            <w:r w:rsidRPr="000421F7">
              <w:rPr>
                <w:b/>
                <w:bCs/>
                <w:sz w:val="18"/>
                <w:szCs w:val="18"/>
              </w:rPr>
              <w:t>TYPE</w:t>
            </w:r>
          </w:p>
        </w:tc>
        <w:tc>
          <w:tcPr>
            <w:tcW w:w="807" w:type="dxa"/>
            <w:shd w:val="pct10" w:color="auto" w:fill="auto"/>
          </w:tcPr>
          <w:p w14:paraId="74E9E289" w14:textId="77777777" w:rsidR="00EE119F" w:rsidRPr="000421F7" w:rsidRDefault="00EE119F" w:rsidP="007A1FCF">
            <w:pPr>
              <w:rPr>
                <w:b/>
                <w:bCs/>
                <w:sz w:val="18"/>
                <w:szCs w:val="18"/>
              </w:rPr>
            </w:pPr>
            <w:r w:rsidRPr="000421F7">
              <w:rPr>
                <w:b/>
                <w:bCs/>
                <w:sz w:val="18"/>
                <w:szCs w:val="18"/>
              </w:rPr>
              <w:t>LONG-UEUR</w:t>
            </w:r>
          </w:p>
        </w:tc>
        <w:tc>
          <w:tcPr>
            <w:tcW w:w="1177" w:type="dxa"/>
            <w:shd w:val="pct10" w:color="auto" w:fill="auto"/>
          </w:tcPr>
          <w:p w14:paraId="4BA48533" w14:textId="77777777" w:rsidR="00EE119F" w:rsidRPr="000421F7" w:rsidRDefault="00EE119F" w:rsidP="007A1FCF">
            <w:pPr>
              <w:rPr>
                <w:b/>
                <w:bCs/>
                <w:sz w:val="18"/>
                <w:szCs w:val="18"/>
              </w:rPr>
            </w:pPr>
            <w:r w:rsidRPr="000421F7">
              <w:rPr>
                <w:b/>
                <w:bCs/>
                <w:sz w:val="18"/>
                <w:szCs w:val="18"/>
              </w:rPr>
              <w:t>PRESENCE OB/FA/CO</w:t>
            </w:r>
          </w:p>
        </w:tc>
        <w:tc>
          <w:tcPr>
            <w:tcW w:w="2694" w:type="dxa"/>
            <w:shd w:val="pct10" w:color="auto" w:fill="auto"/>
          </w:tcPr>
          <w:p w14:paraId="0196D0DE" w14:textId="77777777" w:rsidR="00EE119F" w:rsidRPr="000421F7" w:rsidRDefault="00EE119F" w:rsidP="007A1FCF">
            <w:pPr>
              <w:rPr>
                <w:b/>
                <w:bCs/>
                <w:sz w:val="18"/>
                <w:szCs w:val="18"/>
              </w:rPr>
            </w:pPr>
            <w:r w:rsidRPr="000421F7">
              <w:rPr>
                <w:b/>
                <w:bCs/>
                <w:sz w:val="18"/>
                <w:szCs w:val="18"/>
              </w:rPr>
              <w:t>COMMENTAIRES</w:t>
            </w:r>
          </w:p>
        </w:tc>
      </w:tr>
      <w:tr w:rsidR="00EE119F" w:rsidRPr="000421F7" w14:paraId="38C1B8BD" w14:textId="77777777" w:rsidTr="007A1FCF">
        <w:trPr>
          <w:cantSplit/>
          <w:trHeight w:val="148"/>
        </w:trPr>
        <w:tc>
          <w:tcPr>
            <w:tcW w:w="1526" w:type="dxa"/>
            <w:shd w:val="clear" w:color="auto" w:fill="auto"/>
          </w:tcPr>
          <w:p w14:paraId="16F8097F" w14:textId="77777777" w:rsidR="00EE119F" w:rsidRPr="000421F7" w:rsidRDefault="00EE119F" w:rsidP="007A1FCF">
            <w:pPr>
              <w:ind w:left="4956" w:hanging="4956"/>
              <w:rPr>
                <w:b/>
              </w:rPr>
            </w:pPr>
            <w:r>
              <w:rPr>
                <w:b/>
              </w:rPr>
              <w:t>NOM</w:t>
            </w:r>
          </w:p>
        </w:tc>
        <w:tc>
          <w:tcPr>
            <w:tcW w:w="1843" w:type="dxa"/>
            <w:shd w:val="clear" w:color="auto" w:fill="auto"/>
          </w:tcPr>
          <w:p w14:paraId="449107FE" w14:textId="77777777" w:rsidR="00EE119F" w:rsidRPr="000421F7" w:rsidRDefault="00EE119F" w:rsidP="007A1FCF">
            <w:pPr>
              <w:ind w:left="4956" w:hanging="4956"/>
            </w:pPr>
            <w:r>
              <w:t>Nom</w:t>
            </w:r>
          </w:p>
        </w:tc>
        <w:tc>
          <w:tcPr>
            <w:tcW w:w="1134" w:type="dxa"/>
            <w:shd w:val="clear" w:color="auto" w:fill="auto"/>
            <w:noWrap/>
          </w:tcPr>
          <w:p w14:paraId="0AEC7BF9" w14:textId="77777777" w:rsidR="00EE119F" w:rsidRPr="000421F7" w:rsidRDefault="00EE119F" w:rsidP="007A1FCF">
            <w:pPr>
              <w:ind w:left="4956" w:hanging="4956"/>
              <w:jc w:val="center"/>
            </w:pPr>
            <w:r>
              <w:t>Alph</w:t>
            </w:r>
          </w:p>
        </w:tc>
        <w:tc>
          <w:tcPr>
            <w:tcW w:w="807" w:type="dxa"/>
            <w:shd w:val="clear" w:color="auto" w:fill="auto"/>
          </w:tcPr>
          <w:p w14:paraId="2D5CAF6A" w14:textId="77777777" w:rsidR="00EE119F" w:rsidRPr="000421F7" w:rsidRDefault="00EE119F" w:rsidP="007A1FCF">
            <w:pPr>
              <w:ind w:left="4956" w:hanging="4956"/>
              <w:jc w:val="center"/>
            </w:pPr>
            <w:r>
              <w:t>50</w:t>
            </w:r>
          </w:p>
        </w:tc>
        <w:tc>
          <w:tcPr>
            <w:tcW w:w="1177" w:type="dxa"/>
            <w:shd w:val="clear" w:color="auto" w:fill="auto"/>
          </w:tcPr>
          <w:p w14:paraId="57C23293" w14:textId="77777777" w:rsidR="00EE119F" w:rsidRPr="000421F7" w:rsidRDefault="00EE119F" w:rsidP="007A1FCF">
            <w:pPr>
              <w:ind w:left="4956" w:hanging="4956"/>
              <w:jc w:val="center"/>
            </w:pPr>
            <w:r>
              <w:t>FA</w:t>
            </w:r>
          </w:p>
        </w:tc>
        <w:tc>
          <w:tcPr>
            <w:tcW w:w="2694" w:type="dxa"/>
            <w:shd w:val="clear" w:color="auto" w:fill="auto"/>
          </w:tcPr>
          <w:p w14:paraId="501B0CAA" w14:textId="77777777" w:rsidR="00EE119F" w:rsidRPr="000421F7" w:rsidRDefault="00EE119F" w:rsidP="007A1FCF">
            <w:pPr>
              <w:spacing w:line="360" w:lineRule="auto"/>
              <w:rPr>
                <w:sz w:val="18"/>
                <w:szCs w:val="18"/>
              </w:rPr>
            </w:pPr>
          </w:p>
        </w:tc>
      </w:tr>
      <w:tr w:rsidR="00EE119F" w:rsidRPr="000421F7" w14:paraId="0A80E943" w14:textId="77777777" w:rsidTr="007A1FCF">
        <w:trPr>
          <w:cantSplit/>
          <w:trHeight w:val="300"/>
        </w:trPr>
        <w:tc>
          <w:tcPr>
            <w:tcW w:w="1526" w:type="dxa"/>
            <w:shd w:val="clear" w:color="auto" w:fill="auto"/>
          </w:tcPr>
          <w:p w14:paraId="7AD90279" w14:textId="77777777" w:rsidR="00EE119F" w:rsidRDefault="00EE119F" w:rsidP="007A1FCF">
            <w:pPr>
              <w:ind w:left="4956" w:hanging="4956"/>
              <w:rPr>
                <w:b/>
              </w:rPr>
            </w:pPr>
            <w:r>
              <w:rPr>
                <w:b/>
              </w:rPr>
              <w:t>TX_PART</w:t>
            </w:r>
          </w:p>
        </w:tc>
        <w:tc>
          <w:tcPr>
            <w:tcW w:w="1843" w:type="dxa"/>
            <w:shd w:val="clear" w:color="auto" w:fill="auto"/>
          </w:tcPr>
          <w:p w14:paraId="7240D7A9" w14:textId="77777777" w:rsidR="0073316E" w:rsidRDefault="00EE119F" w:rsidP="007A1FCF">
            <w:pPr>
              <w:ind w:left="4956" w:hanging="4956"/>
            </w:pPr>
            <w:r>
              <w:t xml:space="preserve">Taux de </w:t>
            </w:r>
          </w:p>
          <w:p w14:paraId="3C9E6A67" w14:textId="77777777" w:rsidR="00EE119F" w:rsidRDefault="00EE119F" w:rsidP="007A1FCF">
            <w:pPr>
              <w:ind w:left="4956" w:hanging="4956"/>
            </w:pPr>
            <w:r>
              <w:t>participation</w:t>
            </w:r>
          </w:p>
        </w:tc>
        <w:tc>
          <w:tcPr>
            <w:tcW w:w="1134" w:type="dxa"/>
            <w:shd w:val="clear" w:color="auto" w:fill="auto"/>
            <w:noWrap/>
          </w:tcPr>
          <w:p w14:paraId="2464BC93" w14:textId="77777777" w:rsidR="00EE119F" w:rsidRDefault="00EE119F" w:rsidP="007A1FCF">
            <w:pPr>
              <w:ind w:left="4956" w:hanging="4956"/>
              <w:jc w:val="center"/>
            </w:pPr>
            <w:r>
              <w:t>Num</w:t>
            </w:r>
          </w:p>
        </w:tc>
        <w:tc>
          <w:tcPr>
            <w:tcW w:w="807" w:type="dxa"/>
            <w:shd w:val="clear" w:color="auto" w:fill="auto"/>
          </w:tcPr>
          <w:p w14:paraId="47A30DFF" w14:textId="77777777" w:rsidR="00EE119F" w:rsidRDefault="00945590" w:rsidP="007A1FCF">
            <w:pPr>
              <w:ind w:left="4956" w:hanging="4956"/>
              <w:jc w:val="center"/>
            </w:pPr>
            <w:r>
              <w:t>5</w:t>
            </w:r>
            <w:r w:rsidR="00EE119F">
              <w:t xml:space="preserve"> </w:t>
            </w:r>
          </w:p>
        </w:tc>
        <w:tc>
          <w:tcPr>
            <w:tcW w:w="1177" w:type="dxa"/>
            <w:shd w:val="clear" w:color="auto" w:fill="auto"/>
          </w:tcPr>
          <w:p w14:paraId="555CCB20" w14:textId="77777777" w:rsidR="00EE119F" w:rsidRDefault="00EE119F" w:rsidP="007A1FCF">
            <w:pPr>
              <w:jc w:val="center"/>
            </w:pPr>
            <w:r>
              <w:t>FA</w:t>
            </w:r>
          </w:p>
        </w:tc>
        <w:tc>
          <w:tcPr>
            <w:tcW w:w="2694" w:type="dxa"/>
            <w:shd w:val="clear" w:color="auto" w:fill="auto"/>
          </w:tcPr>
          <w:p w14:paraId="63E95C25" w14:textId="77777777" w:rsidR="00EE119F" w:rsidRPr="000421F7" w:rsidRDefault="00EE119F" w:rsidP="007A1FCF">
            <w:pPr>
              <w:spacing w:line="360" w:lineRule="auto"/>
              <w:rPr>
                <w:sz w:val="18"/>
                <w:szCs w:val="18"/>
              </w:rPr>
            </w:pPr>
            <w:r>
              <w:rPr>
                <w:sz w:val="18"/>
                <w:szCs w:val="18"/>
              </w:rPr>
              <w:t>Pourcentage avec décimale</w:t>
            </w:r>
          </w:p>
        </w:tc>
      </w:tr>
    </w:tbl>
    <w:p w14:paraId="0E815F72" w14:textId="77777777" w:rsidR="00EE119F" w:rsidRDefault="00EE119F" w:rsidP="00661C18">
      <w:pPr>
        <w:pStyle w:val="Titre4"/>
        <w:numPr>
          <w:ilvl w:val="3"/>
          <w:numId w:val="4"/>
        </w:numPr>
        <w:rPr>
          <w:rFonts w:ascii="Times New Roman" w:hAnsi="Times New Roman" w:cs="Times New Roman"/>
          <w:lang w:eastAsia="ar-SA"/>
        </w:rPr>
      </w:pPr>
      <w:r>
        <w:t>Description des champs du formulaire ACTNR</w:t>
      </w:r>
    </w:p>
    <w:p w14:paraId="1437636C" w14:textId="1C8B3F12" w:rsidR="00EE119F" w:rsidRPr="000B6F7E" w:rsidRDefault="00EE119F" w:rsidP="00E11301">
      <w:r w:rsidRPr="000B6F7E">
        <w:t xml:space="preserve">Liste des actionnaires </w:t>
      </w:r>
      <w:r w:rsidR="00E11301" w:rsidRPr="000B6F7E">
        <w:t>non-résidents</w:t>
      </w:r>
      <w:r w:rsidRPr="000B6F7E">
        <w:t xml:space="preserve"> détenant au moins 10 % du capital social de l’entreprise non résidente </w:t>
      </w:r>
      <w:r w:rsidRPr="00580E94">
        <w:t>après l’opération faisant l’objet du compte rendu</w:t>
      </w:r>
      <w:r>
        <w:t>.</w:t>
      </w:r>
    </w:p>
    <w:tbl>
      <w:tblPr>
        <w:tblW w:w="9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1843"/>
        <w:gridCol w:w="1134"/>
        <w:gridCol w:w="807"/>
        <w:gridCol w:w="1177"/>
        <w:gridCol w:w="2694"/>
      </w:tblGrid>
      <w:tr w:rsidR="00EE119F" w:rsidRPr="000421F7" w14:paraId="1A1EDD0A" w14:textId="77777777" w:rsidTr="007A1FCF">
        <w:trPr>
          <w:cantSplit/>
          <w:trHeight w:val="573"/>
        </w:trPr>
        <w:tc>
          <w:tcPr>
            <w:tcW w:w="1526" w:type="dxa"/>
            <w:shd w:val="pct10" w:color="auto" w:fill="auto"/>
          </w:tcPr>
          <w:p w14:paraId="2BEDD2E5" w14:textId="77777777" w:rsidR="00EE119F" w:rsidRPr="000421F7" w:rsidRDefault="00EE119F" w:rsidP="007A1FCF">
            <w:pPr>
              <w:rPr>
                <w:b/>
                <w:bCs/>
                <w:sz w:val="18"/>
              </w:rPr>
            </w:pPr>
            <w:r w:rsidRPr="000421F7">
              <w:rPr>
                <w:b/>
                <w:bCs/>
                <w:sz w:val="18"/>
              </w:rPr>
              <w:t>CODE XML</w:t>
            </w:r>
          </w:p>
        </w:tc>
        <w:tc>
          <w:tcPr>
            <w:tcW w:w="1843" w:type="dxa"/>
            <w:shd w:val="pct10" w:color="auto" w:fill="auto"/>
            <w:noWrap/>
          </w:tcPr>
          <w:p w14:paraId="5DC0588E" w14:textId="77777777" w:rsidR="00EE119F" w:rsidRPr="000421F7" w:rsidRDefault="00EE119F" w:rsidP="007A1FCF">
            <w:pPr>
              <w:rPr>
                <w:b/>
                <w:bCs/>
                <w:sz w:val="18"/>
                <w:szCs w:val="18"/>
              </w:rPr>
            </w:pPr>
            <w:r w:rsidRPr="000421F7">
              <w:rPr>
                <w:b/>
                <w:bCs/>
                <w:sz w:val="18"/>
                <w:szCs w:val="18"/>
              </w:rPr>
              <w:t>LIBELLE</w:t>
            </w:r>
          </w:p>
        </w:tc>
        <w:tc>
          <w:tcPr>
            <w:tcW w:w="1134" w:type="dxa"/>
            <w:shd w:val="pct10" w:color="auto" w:fill="auto"/>
          </w:tcPr>
          <w:p w14:paraId="371236B9" w14:textId="77777777" w:rsidR="00EE119F" w:rsidRPr="000421F7" w:rsidRDefault="00EE119F" w:rsidP="007A1FCF">
            <w:pPr>
              <w:rPr>
                <w:b/>
                <w:bCs/>
                <w:sz w:val="18"/>
                <w:szCs w:val="18"/>
              </w:rPr>
            </w:pPr>
            <w:r w:rsidRPr="000421F7">
              <w:rPr>
                <w:b/>
                <w:bCs/>
                <w:sz w:val="18"/>
                <w:szCs w:val="18"/>
              </w:rPr>
              <w:t>TYPE</w:t>
            </w:r>
          </w:p>
        </w:tc>
        <w:tc>
          <w:tcPr>
            <w:tcW w:w="807" w:type="dxa"/>
            <w:shd w:val="pct10" w:color="auto" w:fill="auto"/>
          </w:tcPr>
          <w:p w14:paraId="50CA29B4" w14:textId="77777777" w:rsidR="00EE119F" w:rsidRPr="000421F7" w:rsidRDefault="00EE119F" w:rsidP="007A1FCF">
            <w:pPr>
              <w:rPr>
                <w:b/>
                <w:bCs/>
                <w:sz w:val="18"/>
                <w:szCs w:val="18"/>
              </w:rPr>
            </w:pPr>
            <w:r w:rsidRPr="000421F7">
              <w:rPr>
                <w:b/>
                <w:bCs/>
                <w:sz w:val="18"/>
                <w:szCs w:val="18"/>
              </w:rPr>
              <w:t>LONG-UEUR</w:t>
            </w:r>
          </w:p>
        </w:tc>
        <w:tc>
          <w:tcPr>
            <w:tcW w:w="1177" w:type="dxa"/>
            <w:shd w:val="pct10" w:color="auto" w:fill="auto"/>
          </w:tcPr>
          <w:p w14:paraId="76AEB7B4" w14:textId="77777777" w:rsidR="00EE119F" w:rsidRPr="000421F7" w:rsidRDefault="00EE119F" w:rsidP="007A1FCF">
            <w:pPr>
              <w:rPr>
                <w:b/>
                <w:bCs/>
                <w:sz w:val="18"/>
                <w:szCs w:val="18"/>
              </w:rPr>
            </w:pPr>
            <w:r w:rsidRPr="000421F7">
              <w:rPr>
                <w:b/>
                <w:bCs/>
                <w:sz w:val="18"/>
                <w:szCs w:val="18"/>
              </w:rPr>
              <w:t>PRESENCE OB/FA/CO</w:t>
            </w:r>
          </w:p>
        </w:tc>
        <w:tc>
          <w:tcPr>
            <w:tcW w:w="2694" w:type="dxa"/>
            <w:shd w:val="pct10" w:color="auto" w:fill="auto"/>
          </w:tcPr>
          <w:p w14:paraId="27CA6203" w14:textId="77777777" w:rsidR="00EE119F" w:rsidRPr="000421F7" w:rsidRDefault="00EE119F" w:rsidP="007A1FCF">
            <w:pPr>
              <w:rPr>
                <w:b/>
                <w:bCs/>
                <w:sz w:val="18"/>
                <w:szCs w:val="18"/>
              </w:rPr>
            </w:pPr>
            <w:r w:rsidRPr="000421F7">
              <w:rPr>
                <w:b/>
                <w:bCs/>
                <w:sz w:val="18"/>
                <w:szCs w:val="18"/>
              </w:rPr>
              <w:t>COMMENTAIRES</w:t>
            </w:r>
          </w:p>
        </w:tc>
      </w:tr>
      <w:tr w:rsidR="00EE119F" w:rsidRPr="000421F7" w14:paraId="68A76714" w14:textId="77777777" w:rsidTr="007A1FCF">
        <w:trPr>
          <w:cantSplit/>
          <w:trHeight w:val="148"/>
        </w:trPr>
        <w:tc>
          <w:tcPr>
            <w:tcW w:w="1526" w:type="dxa"/>
            <w:shd w:val="clear" w:color="auto" w:fill="auto"/>
          </w:tcPr>
          <w:p w14:paraId="2D129B35" w14:textId="77777777" w:rsidR="00EE119F" w:rsidRPr="000421F7" w:rsidRDefault="00EE119F" w:rsidP="007A1FCF">
            <w:pPr>
              <w:ind w:left="4956" w:hanging="4956"/>
              <w:rPr>
                <w:b/>
              </w:rPr>
            </w:pPr>
            <w:r>
              <w:rPr>
                <w:b/>
              </w:rPr>
              <w:t>NOM</w:t>
            </w:r>
          </w:p>
        </w:tc>
        <w:tc>
          <w:tcPr>
            <w:tcW w:w="1843" w:type="dxa"/>
            <w:shd w:val="clear" w:color="auto" w:fill="auto"/>
          </w:tcPr>
          <w:p w14:paraId="3DD8FA2D" w14:textId="77777777" w:rsidR="00EE119F" w:rsidRPr="000421F7" w:rsidRDefault="00EE119F" w:rsidP="007A1FCF">
            <w:pPr>
              <w:ind w:left="4956" w:hanging="4956"/>
            </w:pPr>
            <w:r>
              <w:t>Nom</w:t>
            </w:r>
          </w:p>
        </w:tc>
        <w:tc>
          <w:tcPr>
            <w:tcW w:w="1134" w:type="dxa"/>
            <w:shd w:val="clear" w:color="auto" w:fill="auto"/>
            <w:noWrap/>
          </w:tcPr>
          <w:p w14:paraId="4802537C" w14:textId="77777777" w:rsidR="00EE119F" w:rsidRPr="000421F7" w:rsidRDefault="00EE119F" w:rsidP="007A1FCF">
            <w:pPr>
              <w:ind w:left="4956" w:hanging="4956"/>
              <w:jc w:val="center"/>
            </w:pPr>
            <w:r>
              <w:t>Alph</w:t>
            </w:r>
          </w:p>
        </w:tc>
        <w:tc>
          <w:tcPr>
            <w:tcW w:w="807" w:type="dxa"/>
            <w:shd w:val="clear" w:color="auto" w:fill="auto"/>
          </w:tcPr>
          <w:p w14:paraId="1C498C4C" w14:textId="77777777" w:rsidR="00EE119F" w:rsidRPr="000421F7" w:rsidRDefault="00EE119F" w:rsidP="007A1FCF">
            <w:pPr>
              <w:ind w:left="4956" w:hanging="4956"/>
              <w:jc w:val="center"/>
            </w:pPr>
            <w:r>
              <w:t>50</w:t>
            </w:r>
          </w:p>
        </w:tc>
        <w:tc>
          <w:tcPr>
            <w:tcW w:w="1177" w:type="dxa"/>
            <w:shd w:val="clear" w:color="auto" w:fill="auto"/>
          </w:tcPr>
          <w:p w14:paraId="4C9807B1" w14:textId="77777777" w:rsidR="00EE119F" w:rsidRPr="000421F7" w:rsidRDefault="00EE119F" w:rsidP="007A1FCF">
            <w:pPr>
              <w:ind w:left="4956" w:hanging="4956"/>
              <w:jc w:val="center"/>
            </w:pPr>
            <w:r>
              <w:t>FA</w:t>
            </w:r>
          </w:p>
        </w:tc>
        <w:tc>
          <w:tcPr>
            <w:tcW w:w="2694" w:type="dxa"/>
            <w:shd w:val="clear" w:color="auto" w:fill="auto"/>
          </w:tcPr>
          <w:p w14:paraId="7F6BE119" w14:textId="77777777" w:rsidR="00EE119F" w:rsidRPr="000421F7" w:rsidRDefault="00EE119F" w:rsidP="007A1FCF">
            <w:pPr>
              <w:spacing w:line="360" w:lineRule="auto"/>
              <w:rPr>
                <w:sz w:val="18"/>
                <w:szCs w:val="18"/>
              </w:rPr>
            </w:pPr>
          </w:p>
        </w:tc>
      </w:tr>
      <w:tr w:rsidR="00EE119F" w:rsidRPr="000421F7" w14:paraId="4551A3C4" w14:textId="77777777" w:rsidTr="007A1FCF">
        <w:trPr>
          <w:cantSplit/>
          <w:trHeight w:val="300"/>
        </w:trPr>
        <w:tc>
          <w:tcPr>
            <w:tcW w:w="1526" w:type="dxa"/>
            <w:shd w:val="clear" w:color="auto" w:fill="auto"/>
          </w:tcPr>
          <w:p w14:paraId="792A52CA" w14:textId="77777777" w:rsidR="00EE119F" w:rsidRDefault="00EE119F" w:rsidP="007A1FCF">
            <w:pPr>
              <w:ind w:left="4956" w:hanging="4956"/>
              <w:rPr>
                <w:b/>
              </w:rPr>
            </w:pPr>
            <w:r>
              <w:rPr>
                <w:b/>
              </w:rPr>
              <w:t>TX_PART</w:t>
            </w:r>
          </w:p>
        </w:tc>
        <w:tc>
          <w:tcPr>
            <w:tcW w:w="1843" w:type="dxa"/>
            <w:shd w:val="clear" w:color="auto" w:fill="auto"/>
          </w:tcPr>
          <w:p w14:paraId="67B6F821" w14:textId="77777777" w:rsidR="0073316E" w:rsidRDefault="00EE119F" w:rsidP="007A1FCF">
            <w:pPr>
              <w:ind w:left="4956" w:hanging="4956"/>
            </w:pPr>
            <w:r>
              <w:t xml:space="preserve">Taux de </w:t>
            </w:r>
          </w:p>
          <w:p w14:paraId="715A07CA" w14:textId="77777777" w:rsidR="00EE119F" w:rsidRDefault="00EE119F" w:rsidP="007A1FCF">
            <w:pPr>
              <w:ind w:left="4956" w:hanging="4956"/>
            </w:pPr>
            <w:r>
              <w:t>participation</w:t>
            </w:r>
          </w:p>
        </w:tc>
        <w:tc>
          <w:tcPr>
            <w:tcW w:w="1134" w:type="dxa"/>
            <w:shd w:val="clear" w:color="auto" w:fill="auto"/>
            <w:noWrap/>
          </w:tcPr>
          <w:p w14:paraId="25E9CF9D" w14:textId="77777777" w:rsidR="00EE119F" w:rsidRDefault="00EE119F" w:rsidP="007A1FCF">
            <w:pPr>
              <w:ind w:left="4956" w:hanging="4956"/>
              <w:jc w:val="center"/>
            </w:pPr>
            <w:r>
              <w:t>Num</w:t>
            </w:r>
          </w:p>
        </w:tc>
        <w:tc>
          <w:tcPr>
            <w:tcW w:w="807" w:type="dxa"/>
            <w:shd w:val="clear" w:color="auto" w:fill="auto"/>
          </w:tcPr>
          <w:p w14:paraId="15CE7DFF" w14:textId="77777777" w:rsidR="00EE119F" w:rsidRDefault="00945590" w:rsidP="007A1FCF">
            <w:pPr>
              <w:ind w:left="4956" w:hanging="4956"/>
              <w:jc w:val="center"/>
            </w:pPr>
            <w:r>
              <w:t>5</w:t>
            </w:r>
            <w:r w:rsidR="00EE119F">
              <w:t xml:space="preserve"> </w:t>
            </w:r>
          </w:p>
        </w:tc>
        <w:tc>
          <w:tcPr>
            <w:tcW w:w="1177" w:type="dxa"/>
            <w:shd w:val="clear" w:color="auto" w:fill="auto"/>
          </w:tcPr>
          <w:p w14:paraId="2DC46FD0" w14:textId="77777777" w:rsidR="00EE119F" w:rsidRDefault="00EE119F" w:rsidP="007A1FCF">
            <w:pPr>
              <w:jc w:val="center"/>
            </w:pPr>
            <w:r>
              <w:t>FA</w:t>
            </w:r>
          </w:p>
        </w:tc>
        <w:tc>
          <w:tcPr>
            <w:tcW w:w="2694" w:type="dxa"/>
            <w:shd w:val="clear" w:color="auto" w:fill="auto"/>
          </w:tcPr>
          <w:p w14:paraId="64023FAC" w14:textId="77777777" w:rsidR="00EE119F" w:rsidRPr="000421F7" w:rsidRDefault="00EE119F" w:rsidP="007A1FCF">
            <w:pPr>
              <w:spacing w:line="360" w:lineRule="auto"/>
              <w:rPr>
                <w:sz w:val="18"/>
                <w:szCs w:val="18"/>
              </w:rPr>
            </w:pPr>
            <w:r>
              <w:rPr>
                <w:sz w:val="18"/>
                <w:szCs w:val="18"/>
              </w:rPr>
              <w:t>Pourcentage avec décimale</w:t>
            </w:r>
          </w:p>
        </w:tc>
      </w:tr>
    </w:tbl>
    <w:p w14:paraId="680480D3" w14:textId="77777777" w:rsidR="00EE119F" w:rsidRDefault="00EE119F" w:rsidP="00661C18">
      <w:pPr>
        <w:pStyle w:val="Titre3"/>
        <w:numPr>
          <w:ilvl w:val="2"/>
          <w:numId w:val="4"/>
        </w:numPr>
      </w:pPr>
      <w:r>
        <w:t>Description des champs du rapport B1 (resp. B2)</w:t>
      </w:r>
    </w:p>
    <w:p w14:paraId="0FCF0AB4" w14:textId="77777777" w:rsidR="00EE119F" w:rsidRPr="0075315E" w:rsidRDefault="00EE119F" w:rsidP="00661C18">
      <w:pPr>
        <w:pStyle w:val="Titre4"/>
        <w:numPr>
          <w:ilvl w:val="3"/>
          <w:numId w:val="4"/>
        </w:numPr>
      </w:pPr>
      <w:r>
        <w:t>Description des champs du formulaire OPE</w:t>
      </w:r>
    </w:p>
    <w:p w14:paraId="14DA4C06" w14:textId="77777777" w:rsidR="00EE119F" w:rsidRPr="007913EF" w:rsidRDefault="00EE119F" w:rsidP="00EE119F">
      <w:r>
        <w:t>R</w:t>
      </w:r>
      <w:r w:rsidRPr="007913EF">
        <w:t>enseignements concernant l’investisseur</w:t>
      </w:r>
      <w:r>
        <w:t xml:space="preserve"> (resp. le désinvestisseur)</w:t>
      </w:r>
      <w:r w:rsidRPr="007913EF">
        <w:t xml:space="preserve"> </w:t>
      </w:r>
      <w:r>
        <w:t>, l’entreprise investie (resp. désinvestie) et les modalités de l’opération</w:t>
      </w:r>
    </w:p>
    <w:p w14:paraId="15A3313D" w14:textId="77777777" w:rsidR="00EE119F" w:rsidRDefault="00EE119F" w:rsidP="00EE119F">
      <w:pPr>
        <w:rPr>
          <w:b/>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1"/>
        <w:gridCol w:w="3260"/>
        <w:gridCol w:w="851"/>
        <w:gridCol w:w="992"/>
        <w:gridCol w:w="1276"/>
        <w:gridCol w:w="1843"/>
      </w:tblGrid>
      <w:tr w:rsidR="00EE119F" w:rsidRPr="000421F7" w14:paraId="6D4591B9" w14:textId="77777777" w:rsidTr="007A1FCF">
        <w:trPr>
          <w:cantSplit/>
          <w:trHeight w:val="573"/>
        </w:trPr>
        <w:tc>
          <w:tcPr>
            <w:tcW w:w="1951" w:type="dxa"/>
            <w:shd w:val="pct10" w:color="auto" w:fill="auto"/>
          </w:tcPr>
          <w:p w14:paraId="30A4A756" w14:textId="77777777" w:rsidR="00EE119F" w:rsidRPr="000421F7" w:rsidRDefault="00EE119F" w:rsidP="007A1FCF">
            <w:pPr>
              <w:rPr>
                <w:b/>
                <w:bCs/>
                <w:sz w:val="18"/>
              </w:rPr>
            </w:pPr>
            <w:r w:rsidRPr="000421F7">
              <w:rPr>
                <w:b/>
                <w:bCs/>
                <w:sz w:val="18"/>
              </w:rPr>
              <w:t>CODE XML</w:t>
            </w:r>
          </w:p>
        </w:tc>
        <w:tc>
          <w:tcPr>
            <w:tcW w:w="3260" w:type="dxa"/>
            <w:shd w:val="pct10" w:color="auto" w:fill="auto"/>
            <w:noWrap/>
          </w:tcPr>
          <w:p w14:paraId="37B44E3B" w14:textId="77777777" w:rsidR="00EE119F" w:rsidRPr="000421F7" w:rsidRDefault="00EE119F" w:rsidP="007A1FCF">
            <w:pPr>
              <w:rPr>
                <w:b/>
                <w:bCs/>
                <w:sz w:val="18"/>
                <w:szCs w:val="18"/>
              </w:rPr>
            </w:pPr>
            <w:r w:rsidRPr="000421F7">
              <w:rPr>
                <w:b/>
                <w:bCs/>
                <w:sz w:val="18"/>
                <w:szCs w:val="18"/>
              </w:rPr>
              <w:t>LIBELLE</w:t>
            </w:r>
          </w:p>
        </w:tc>
        <w:tc>
          <w:tcPr>
            <w:tcW w:w="851" w:type="dxa"/>
            <w:shd w:val="pct10" w:color="auto" w:fill="auto"/>
          </w:tcPr>
          <w:p w14:paraId="1B2A0BEC" w14:textId="77777777" w:rsidR="00EE119F" w:rsidRPr="000421F7" w:rsidRDefault="00EE119F" w:rsidP="007A1FCF">
            <w:pPr>
              <w:rPr>
                <w:b/>
                <w:bCs/>
                <w:sz w:val="18"/>
                <w:szCs w:val="18"/>
              </w:rPr>
            </w:pPr>
            <w:r w:rsidRPr="000421F7">
              <w:rPr>
                <w:b/>
                <w:bCs/>
                <w:sz w:val="18"/>
                <w:szCs w:val="18"/>
              </w:rPr>
              <w:t>TYPE</w:t>
            </w:r>
          </w:p>
        </w:tc>
        <w:tc>
          <w:tcPr>
            <w:tcW w:w="992" w:type="dxa"/>
            <w:shd w:val="pct10" w:color="auto" w:fill="auto"/>
          </w:tcPr>
          <w:p w14:paraId="37181216" w14:textId="77777777" w:rsidR="00EE119F" w:rsidRPr="000421F7" w:rsidRDefault="00EE119F" w:rsidP="007A1FCF">
            <w:pPr>
              <w:rPr>
                <w:b/>
                <w:bCs/>
                <w:sz w:val="18"/>
                <w:szCs w:val="18"/>
              </w:rPr>
            </w:pPr>
            <w:r w:rsidRPr="000421F7">
              <w:rPr>
                <w:b/>
                <w:bCs/>
                <w:sz w:val="18"/>
                <w:szCs w:val="18"/>
              </w:rPr>
              <w:t>LONG-UEUR</w:t>
            </w:r>
          </w:p>
        </w:tc>
        <w:tc>
          <w:tcPr>
            <w:tcW w:w="1276" w:type="dxa"/>
            <w:shd w:val="pct10" w:color="auto" w:fill="auto"/>
          </w:tcPr>
          <w:p w14:paraId="317A960F" w14:textId="77777777" w:rsidR="00EE119F" w:rsidRPr="000421F7" w:rsidRDefault="00EE119F" w:rsidP="007A1FCF">
            <w:pPr>
              <w:rPr>
                <w:b/>
                <w:bCs/>
                <w:sz w:val="18"/>
                <w:szCs w:val="18"/>
              </w:rPr>
            </w:pPr>
            <w:r w:rsidRPr="000421F7">
              <w:rPr>
                <w:b/>
                <w:bCs/>
                <w:sz w:val="18"/>
                <w:szCs w:val="18"/>
              </w:rPr>
              <w:t>PRESENCE OB/FA/CO</w:t>
            </w:r>
          </w:p>
        </w:tc>
        <w:tc>
          <w:tcPr>
            <w:tcW w:w="1843" w:type="dxa"/>
            <w:shd w:val="pct10" w:color="auto" w:fill="auto"/>
          </w:tcPr>
          <w:p w14:paraId="46DB7C8A" w14:textId="77777777" w:rsidR="00EE119F" w:rsidRPr="000421F7" w:rsidRDefault="00EE119F" w:rsidP="007A1FCF">
            <w:pPr>
              <w:rPr>
                <w:b/>
                <w:bCs/>
                <w:sz w:val="18"/>
                <w:szCs w:val="18"/>
              </w:rPr>
            </w:pPr>
            <w:r w:rsidRPr="000421F7">
              <w:rPr>
                <w:b/>
                <w:bCs/>
                <w:sz w:val="18"/>
                <w:szCs w:val="18"/>
              </w:rPr>
              <w:t>COMMENTAIRES</w:t>
            </w:r>
          </w:p>
        </w:tc>
      </w:tr>
      <w:tr w:rsidR="00EE119F" w:rsidRPr="000421F7" w14:paraId="1957DDF6" w14:textId="77777777" w:rsidTr="007A1FCF">
        <w:trPr>
          <w:cantSplit/>
          <w:trHeight w:val="300"/>
        </w:trPr>
        <w:tc>
          <w:tcPr>
            <w:tcW w:w="1951" w:type="dxa"/>
            <w:shd w:val="clear" w:color="auto" w:fill="auto"/>
          </w:tcPr>
          <w:p w14:paraId="20F44D03" w14:textId="77777777" w:rsidR="00EE119F" w:rsidRPr="000421F7" w:rsidRDefault="00EE119F" w:rsidP="007A1FCF">
            <w:pPr>
              <w:ind w:left="4956" w:hanging="4956"/>
              <w:rPr>
                <w:b/>
              </w:rPr>
            </w:pPr>
            <w:r>
              <w:rPr>
                <w:b/>
              </w:rPr>
              <w:t>SIREN_R</w:t>
            </w:r>
          </w:p>
        </w:tc>
        <w:tc>
          <w:tcPr>
            <w:tcW w:w="3260" w:type="dxa"/>
            <w:shd w:val="clear" w:color="auto" w:fill="auto"/>
          </w:tcPr>
          <w:p w14:paraId="573B27A8" w14:textId="77777777" w:rsidR="00EE119F" w:rsidRDefault="00EE119F" w:rsidP="007A1FCF">
            <w:r>
              <w:t>SIREN de l’entreprise résidente investie</w:t>
            </w:r>
          </w:p>
          <w:p w14:paraId="136D4162" w14:textId="77777777" w:rsidR="00EE119F" w:rsidRPr="000421F7" w:rsidRDefault="00EE119F" w:rsidP="007A1FCF">
            <w:r w:rsidRPr="005A3D70">
              <w:rPr>
                <w:i/>
              </w:rPr>
              <w:t>(SIREN de l’entreprise résidente désinvestie)</w:t>
            </w:r>
          </w:p>
        </w:tc>
        <w:tc>
          <w:tcPr>
            <w:tcW w:w="851" w:type="dxa"/>
            <w:shd w:val="clear" w:color="auto" w:fill="auto"/>
            <w:noWrap/>
          </w:tcPr>
          <w:p w14:paraId="61720EE9" w14:textId="77777777" w:rsidR="00EE119F" w:rsidRPr="000421F7" w:rsidRDefault="00EE119F" w:rsidP="007A1FCF">
            <w:pPr>
              <w:ind w:left="4956" w:hanging="4956"/>
              <w:jc w:val="center"/>
            </w:pPr>
            <w:r>
              <w:t>Num</w:t>
            </w:r>
          </w:p>
        </w:tc>
        <w:tc>
          <w:tcPr>
            <w:tcW w:w="992" w:type="dxa"/>
            <w:shd w:val="clear" w:color="auto" w:fill="auto"/>
          </w:tcPr>
          <w:p w14:paraId="6FB2F754" w14:textId="77777777" w:rsidR="00EE119F" w:rsidRPr="000421F7" w:rsidRDefault="00EE119F" w:rsidP="007A1FCF">
            <w:pPr>
              <w:ind w:left="4956" w:hanging="4956"/>
              <w:jc w:val="center"/>
            </w:pPr>
            <w:r>
              <w:t>9</w:t>
            </w:r>
          </w:p>
        </w:tc>
        <w:tc>
          <w:tcPr>
            <w:tcW w:w="1276" w:type="dxa"/>
            <w:shd w:val="clear" w:color="auto" w:fill="auto"/>
          </w:tcPr>
          <w:p w14:paraId="3FC746EE" w14:textId="77777777" w:rsidR="00EE119F" w:rsidRPr="000421F7" w:rsidRDefault="00EE119F" w:rsidP="007A1FCF">
            <w:pPr>
              <w:ind w:left="4956" w:hanging="4956"/>
              <w:jc w:val="center"/>
            </w:pPr>
            <w:r w:rsidRPr="000421F7">
              <w:t>OB</w:t>
            </w:r>
          </w:p>
        </w:tc>
        <w:tc>
          <w:tcPr>
            <w:tcW w:w="1843" w:type="dxa"/>
            <w:shd w:val="clear" w:color="auto" w:fill="auto"/>
          </w:tcPr>
          <w:p w14:paraId="5AF8E436" w14:textId="77777777" w:rsidR="00EE119F" w:rsidRPr="000421F7" w:rsidRDefault="00EE119F" w:rsidP="007A1FCF">
            <w:pPr>
              <w:spacing w:line="360" w:lineRule="auto"/>
              <w:rPr>
                <w:sz w:val="18"/>
                <w:szCs w:val="18"/>
              </w:rPr>
            </w:pPr>
          </w:p>
        </w:tc>
      </w:tr>
      <w:tr w:rsidR="00EE119F" w:rsidRPr="000421F7" w14:paraId="3F5CDE32" w14:textId="77777777" w:rsidTr="007A1FCF">
        <w:trPr>
          <w:cantSplit/>
          <w:trHeight w:val="300"/>
        </w:trPr>
        <w:tc>
          <w:tcPr>
            <w:tcW w:w="1951" w:type="dxa"/>
            <w:shd w:val="clear" w:color="auto" w:fill="auto"/>
          </w:tcPr>
          <w:p w14:paraId="5AEAE0E3" w14:textId="77777777" w:rsidR="00EE119F" w:rsidRDefault="00EE119F" w:rsidP="007A1FCF">
            <w:pPr>
              <w:ind w:left="4956" w:hanging="4956"/>
              <w:rPr>
                <w:b/>
              </w:rPr>
            </w:pPr>
            <w:r>
              <w:rPr>
                <w:b/>
              </w:rPr>
              <w:t>DENOM_R</w:t>
            </w:r>
          </w:p>
        </w:tc>
        <w:tc>
          <w:tcPr>
            <w:tcW w:w="3260" w:type="dxa"/>
            <w:shd w:val="clear" w:color="auto" w:fill="auto"/>
          </w:tcPr>
          <w:p w14:paraId="7FC238FB" w14:textId="77777777" w:rsidR="00EE119F" w:rsidRDefault="00EE119F" w:rsidP="007A1FCF">
            <w:pPr>
              <w:tabs>
                <w:tab w:val="left" w:pos="937"/>
              </w:tabs>
            </w:pPr>
            <w:r>
              <w:t>Dénomination de l’entreprise résidente investie</w:t>
            </w:r>
          </w:p>
          <w:p w14:paraId="5910F130" w14:textId="77777777" w:rsidR="00EE119F" w:rsidRPr="006C6F24" w:rsidRDefault="00EE119F" w:rsidP="007A1FCF">
            <w:pPr>
              <w:tabs>
                <w:tab w:val="left" w:pos="937"/>
              </w:tabs>
              <w:rPr>
                <w:i/>
              </w:rPr>
            </w:pPr>
            <w:r w:rsidRPr="006C6F24">
              <w:rPr>
                <w:i/>
              </w:rPr>
              <w:t>(Dénomination de l’entreprise résidente désinvestie)</w:t>
            </w:r>
          </w:p>
        </w:tc>
        <w:tc>
          <w:tcPr>
            <w:tcW w:w="851" w:type="dxa"/>
            <w:shd w:val="clear" w:color="auto" w:fill="auto"/>
            <w:noWrap/>
          </w:tcPr>
          <w:p w14:paraId="7A01AFF3" w14:textId="77777777" w:rsidR="00EE119F" w:rsidRDefault="00EE119F" w:rsidP="007A1FCF">
            <w:pPr>
              <w:ind w:left="4956" w:hanging="4956"/>
              <w:jc w:val="center"/>
            </w:pPr>
            <w:r>
              <w:t>Alph</w:t>
            </w:r>
          </w:p>
        </w:tc>
        <w:tc>
          <w:tcPr>
            <w:tcW w:w="992" w:type="dxa"/>
            <w:shd w:val="clear" w:color="auto" w:fill="auto"/>
          </w:tcPr>
          <w:p w14:paraId="2DC80499" w14:textId="77777777" w:rsidR="00EE119F" w:rsidRDefault="00EE119F" w:rsidP="007A1FCF">
            <w:pPr>
              <w:ind w:left="4956" w:hanging="4956"/>
              <w:jc w:val="center"/>
            </w:pPr>
            <w:r>
              <w:t>50</w:t>
            </w:r>
          </w:p>
        </w:tc>
        <w:tc>
          <w:tcPr>
            <w:tcW w:w="1276" w:type="dxa"/>
            <w:shd w:val="clear" w:color="auto" w:fill="auto"/>
          </w:tcPr>
          <w:p w14:paraId="6D653D38" w14:textId="77777777" w:rsidR="00EE119F" w:rsidRPr="001F17C1" w:rsidRDefault="00EE119F" w:rsidP="00945590">
            <w:pPr>
              <w:jc w:val="center"/>
              <w:rPr>
                <w:color w:val="0070C0"/>
              </w:rPr>
            </w:pPr>
            <w:r w:rsidRPr="00945590">
              <w:t>OB</w:t>
            </w:r>
          </w:p>
        </w:tc>
        <w:tc>
          <w:tcPr>
            <w:tcW w:w="1843" w:type="dxa"/>
            <w:shd w:val="clear" w:color="auto" w:fill="auto"/>
          </w:tcPr>
          <w:p w14:paraId="5FEA6CCD" w14:textId="77777777" w:rsidR="00EE119F" w:rsidRPr="000421F7" w:rsidRDefault="00EE119F" w:rsidP="007A1FCF">
            <w:pPr>
              <w:spacing w:line="360" w:lineRule="auto"/>
              <w:rPr>
                <w:sz w:val="18"/>
                <w:szCs w:val="18"/>
              </w:rPr>
            </w:pPr>
          </w:p>
        </w:tc>
      </w:tr>
      <w:tr w:rsidR="00EE119F" w:rsidRPr="000421F7" w14:paraId="2C3A51E1" w14:textId="77777777" w:rsidTr="007A1FCF">
        <w:trPr>
          <w:cantSplit/>
          <w:trHeight w:val="300"/>
        </w:trPr>
        <w:tc>
          <w:tcPr>
            <w:tcW w:w="1951" w:type="dxa"/>
            <w:shd w:val="clear" w:color="auto" w:fill="auto"/>
          </w:tcPr>
          <w:p w14:paraId="68C50951" w14:textId="77777777" w:rsidR="00EE119F" w:rsidRDefault="00EE119F" w:rsidP="007A1FCF">
            <w:pPr>
              <w:ind w:left="4956" w:hanging="4956"/>
              <w:rPr>
                <w:b/>
              </w:rPr>
            </w:pPr>
            <w:r>
              <w:rPr>
                <w:b/>
              </w:rPr>
              <w:t>SIGLE_R</w:t>
            </w:r>
          </w:p>
        </w:tc>
        <w:tc>
          <w:tcPr>
            <w:tcW w:w="3260" w:type="dxa"/>
            <w:shd w:val="clear" w:color="auto" w:fill="auto"/>
          </w:tcPr>
          <w:p w14:paraId="6A034A81" w14:textId="77777777" w:rsidR="00EE119F" w:rsidRDefault="00EE119F" w:rsidP="007A1FCF">
            <w:r>
              <w:t>Sigle de l’entreprise résidente investie</w:t>
            </w:r>
          </w:p>
          <w:p w14:paraId="1B4E2E27" w14:textId="77777777" w:rsidR="00EE119F" w:rsidRDefault="00EE119F" w:rsidP="007A1FCF">
            <w:r w:rsidRPr="006C6F24">
              <w:rPr>
                <w:i/>
              </w:rPr>
              <w:t>(</w:t>
            </w:r>
            <w:r>
              <w:rPr>
                <w:i/>
              </w:rPr>
              <w:t>Sigle</w:t>
            </w:r>
            <w:r w:rsidRPr="006C6F24">
              <w:rPr>
                <w:i/>
              </w:rPr>
              <w:t xml:space="preserve"> de l’entreprise résidente désinvestie)</w:t>
            </w:r>
          </w:p>
        </w:tc>
        <w:tc>
          <w:tcPr>
            <w:tcW w:w="851" w:type="dxa"/>
            <w:shd w:val="clear" w:color="auto" w:fill="auto"/>
            <w:noWrap/>
          </w:tcPr>
          <w:p w14:paraId="214D483D" w14:textId="77777777" w:rsidR="00EE119F" w:rsidRDefault="00EE119F" w:rsidP="007A1FCF">
            <w:pPr>
              <w:ind w:left="4956" w:hanging="4956"/>
              <w:jc w:val="center"/>
            </w:pPr>
            <w:r>
              <w:t>Alph</w:t>
            </w:r>
          </w:p>
        </w:tc>
        <w:tc>
          <w:tcPr>
            <w:tcW w:w="992" w:type="dxa"/>
            <w:shd w:val="clear" w:color="auto" w:fill="auto"/>
          </w:tcPr>
          <w:p w14:paraId="2CD91D3C" w14:textId="77777777" w:rsidR="00EE119F" w:rsidRDefault="00EE119F" w:rsidP="007A1FCF">
            <w:pPr>
              <w:ind w:left="4956" w:hanging="4956"/>
              <w:jc w:val="center"/>
            </w:pPr>
            <w:r>
              <w:t>10</w:t>
            </w:r>
          </w:p>
        </w:tc>
        <w:tc>
          <w:tcPr>
            <w:tcW w:w="1276" w:type="dxa"/>
            <w:shd w:val="clear" w:color="auto" w:fill="auto"/>
          </w:tcPr>
          <w:p w14:paraId="20434ECE" w14:textId="77777777" w:rsidR="00EE119F" w:rsidRDefault="00EE119F" w:rsidP="007A1FCF">
            <w:pPr>
              <w:jc w:val="center"/>
            </w:pPr>
            <w:r>
              <w:t>FA</w:t>
            </w:r>
          </w:p>
        </w:tc>
        <w:tc>
          <w:tcPr>
            <w:tcW w:w="1843" w:type="dxa"/>
            <w:shd w:val="clear" w:color="auto" w:fill="auto"/>
          </w:tcPr>
          <w:p w14:paraId="5132FDAA" w14:textId="77777777" w:rsidR="00EE119F" w:rsidRPr="000421F7" w:rsidRDefault="00EE119F" w:rsidP="007A1FCF">
            <w:pPr>
              <w:spacing w:line="360" w:lineRule="auto"/>
              <w:rPr>
                <w:sz w:val="18"/>
                <w:szCs w:val="18"/>
              </w:rPr>
            </w:pPr>
          </w:p>
        </w:tc>
      </w:tr>
      <w:tr w:rsidR="00EE119F" w:rsidRPr="000421F7" w14:paraId="045DF72E" w14:textId="77777777" w:rsidTr="007A1FCF">
        <w:trPr>
          <w:cantSplit/>
          <w:trHeight w:val="300"/>
        </w:trPr>
        <w:tc>
          <w:tcPr>
            <w:tcW w:w="1951" w:type="dxa"/>
            <w:shd w:val="clear" w:color="auto" w:fill="auto"/>
          </w:tcPr>
          <w:p w14:paraId="5463E686" w14:textId="77777777" w:rsidR="00EE119F" w:rsidRDefault="00EE119F" w:rsidP="007A1FCF">
            <w:pPr>
              <w:ind w:left="4956" w:hanging="4956"/>
              <w:rPr>
                <w:b/>
              </w:rPr>
            </w:pPr>
            <w:r>
              <w:rPr>
                <w:b/>
              </w:rPr>
              <w:t>ADR_R</w:t>
            </w:r>
          </w:p>
        </w:tc>
        <w:tc>
          <w:tcPr>
            <w:tcW w:w="3260" w:type="dxa"/>
            <w:shd w:val="clear" w:color="auto" w:fill="auto"/>
          </w:tcPr>
          <w:p w14:paraId="178F8EF4" w14:textId="77777777" w:rsidR="00EE119F" w:rsidRDefault="00EE119F" w:rsidP="007A1FCF">
            <w:r>
              <w:t>Adresse de l’entreprise résidente investie</w:t>
            </w:r>
          </w:p>
          <w:p w14:paraId="796BEC2C" w14:textId="77777777" w:rsidR="00EE119F" w:rsidRDefault="00EE119F" w:rsidP="007A1FCF">
            <w:r w:rsidRPr="006C6F24">
              <w:rPr>
                <w:i/>
              </w:rPr>
              <w:t>(</w:t>
            </w:r>
            <w:r>
              <w:rPr>
                <w:i/>
              </w:rPr>
              <w:t>Adresse</w:t>
            </w:r>
            <w:r w:rsidRPr="006C6F24">
              <w:rPr>
                <w:i/>
              </w:rPr>
              <w:t xml:space="preserve"> de l’entreprise résidente désinvestie)</w:t>
            </w:r>
          </w:p>
        </w:tc>
        <w:tc>
          <w:tcPr>
            <w:tcW w:w="851" w:type="dxa"/>
            <w:shd w:val="clear" w:color="auto" w:fill="auto"/>
            <w:noWrap/>
          </w:tcPr>
          <w:p w14:paraId="3C504367" w14:textId="77777777" w:rsidR="00EE119F" w:rsidRDefault="00EE119F" w:rsidP="007A1FCF">
            <w:pPr>
              <w:ind w:left="4956" w:hanging="4956"/>
              <w:jc w:val="center"/>
            </w:pPr>
            <w:r>
              <w:t>Alph</w:t>
            </w:r>
          </w:p>
        </w:tc>
        <w:tc>
          <w:tcPr>
            <w:tcW w:w="992" w:type="dxa"/>
            <w:shd w:val="clear" w:color="auto" w:fill="auto"/>
          </w:tcPr>
          <w:p w14:paraId="6E36A427" w14:textId="77777777" w:rsidR="00EE119F" w:rsidRDefault="00EE119F" w:rsidP="007A1FCF">
            <w:pPr>
              <w:ind w:left="4956" w:hanging="4956"/>
              <w:jc w:val="center"/>
            </w:pPr>
            <w:r>
              <w:t>50</w:t>
            </w:r>
          </w:p>
        </w:tc>
        <w:tc>
          <w:tcPr>
            <w:tcW w:w="1276" w:type="dxa"/>
            <w:shd w:val="clear" w:color="auto" w:fill="auto"/>
          </w:tcPr>
          <w:p w14:paraId="41444EEC" w14:textId="77777777" w:rsidR="00EE119F" w:rsidRDefault="00EE119F" w:rsidP="007A1FCF">
            <w:pPr>
              <w:jc w:val="center"/>
            </w:pPr>
            <w:r>
              <w:t>FA</w:t>
            </w:r>
          </w:p>
        </w:tc>
        <w:tc>
          <w:tcPr>
            <w:tcW w:w="1843" w:type="dxa"/>
            <w:shd w:val="clear" w:color="auto" w:fill="auto"/>
          </w:tcPr>
          <w:p w14:paraId="74949D28" w14:textId="77777777" w:rsidR="00EE119F" w:rsidRPr="000421F7" w:rsidRDefault="00EE119F" w:rsidP="007A1FCF">
            <w:pPr>
              <w:spacing w:line="360" w:lineRule="auto"/>
              <w:rPr>
                <w:sz w:val="18"/>
                <w:szCs w:val="18"/>
              </w:rPr>
            </w:pPr>
          </w:p>
        </w:tc>
      </w:tr>
      <w:tr w:rsidR="00EE119F" w:rsidRPr="000421F7" w14:paraId="0C9E1D0F" w14:textId="77777777" w:rsidTr="007A1FCF">
        <w:trPr>
          <w:cantSplit/>
          <w:trHeight w:val="300"/>
        </w:trPr>
        <w:tc>
          <w:tcPr>
            <w:tcW w:w="1951" w:type="dxa"/>
            <w:shd w:val="clear" w:color="auto" w:fill="auto"/>
          </w:tcPr>
          <w:p w14:paraId="23E045B4" w14:textId="77777777" w:rsidR="00EE119F" w:rsidRDefault="00EE119F" w:rsidP="007A1FCF">
            <w:pPr>
              <w:ind w:left="4956" w:hanging="4956"/>
              <w:rPr>
                <w:b/>
              </w:rPr>
            </w:pPr>
            <w:r>
              <w:rPr>
                <w:b/>
              </w:rPr>
              <w:t>CODP_R</w:t>
            </w:r>
          </w:p>
        </w:tc>
        <w:tc>
          <w:tcPr>
            <w:tcW w:w="3260" w:type="dxa"/>
            <w:shd w:val="clear" w:color="auto" w:fill="auto"/>
          </w:tcPr>
          <w:p w14:paraId="6DDEC163" w14:textId="77777777" w:rsidR="00EE119F" w:rsidRDefault="00EE119F" w:rsidP="007A1FCF">
            <w:r>
              <w:t>Code postal de l’entreprise résidente investie</w:t>
            </w:r>
          </w:p>
          <w:p w14:paraId="15ADD93F" w14:textId="77777777" w:rsidR="00EE119F" w:rsidRDefault="00EE119F" w:rsidP="007A1FCF">
            <w:r w:rsidRPr="006C6F24">
              <w:rPr>
                <w:i/>
              </w:rPr>
              <w:t>(</w:t>
            </w:r>
            <w:r>
              <w:rPr>
                <w:i/>
              </w:rPr>
              <w:t>Code postal</w:t>
            </w:r>
            <w:r w:rsidRPr="006C6F24">
              <w:rPr>
                <w:i/>
              </w:rPr>
              <w:t xml:space="preserve"> de l’entreprise résidente désinvestie)</w:t>
            </w:r>
          </w:p>
        </w:tc>
        <w:tc>
          <w:tcPr>
            <w:tcW w:w="851" w:type="dxa"/>
            <w:shd w:val="clear" w:color="auto" w:fill="auto"/>
            <w:noWrap/>
          </w:tcPr>
          <w:p w14:paraId="4973F71D" w14:textId="77777777" w:rsidR="00EE119F" w:rsidRDefault="00EE119F" w:rsidP="007A1FCF">
            <w:pPr>
              <w:ind w:left="4956" w:hanging="4956"/>
              <w:jc w:val="center"/>
            </w:pPr>
            <w:r>
              <w:t>Num</w:t>
            </w:r>
          </w:p>
        </w:tc>
        <w:tc>
          <w:tcPr>
            <w:tcW w:w="992" w:type="dxa"/>
            <w:shd w:val="clear" w:color="auto" w:fill="auto"/>
          </w:tcPr>
          <w:p w14:paraId="00DBFA57" w14:textId="77777777" w:rsidR="00EE119F" w:rsidRDefault="00EE119F" w:rsidP="007A1FCF">
            <w:pPr>
              <w:ind w:left="4956" w:hanging="4956"/>
              <w:jc w:val="center"/>
            </w:pPr>
            <w:r>
              <w:t>5</w:t>
            </w:r>
          </w:p>
        </w:tc>
        <w:tc>
          <w:tcPr>
            <w:tcW w:w="1276" w:type="dxa"/>
            <w:shd w:val="clear" w:color="auto" w:fill="auto"/>
          </w:tcPr>
          <w:p w14:paraId="121F972D" w14:textId="77777777" w:rsidR="00EE119F" w:rsidRDefault="00EE119F" w:rsidP="007A1FCF">
            <w:pPr>
              <w:jc w:val="center"/>
            </w:pPr>
            <w:r>
              <w:t>FA</w:t>
            </w:r>
          </w:p>
        </w:tc>
        <w:tc>
          <w:tcPr>
            <w:tcW w:w="1843" w:type="dxa"/>
            <w:shd w:val="clear" w:color="auto" w:fill="auto"/>
          </w:tcPr>
          <w:p w14:paraId="60F75C55" w14:textId="77777777" w:rsidR="00EE119F" w:rsidRPr="000421F7" w:rsidRDefault="00EE119F" w:rsidP="007A1FCF">
            <w:pPr>
              <w:spacing w:line="360" w:lineRule="auto"/>
              <w:rPr>
                <w:sz w:val="18"/>
                <w:szCs w:val="18"/>
              </w:rPr>
            </w:pPr>
          </w:p>
        </w:tc>
      </w:tr>
      <w:tr w:rsidR="00EE119F" w:rsidRPr="000421F7" w14:paraId="5004C547" w14:textId="77777777" w:rsidTr="007A1FCF">
        <w:trPr>
          <w:cantSplit/>
          <w:trHeight w:val="300"/>
        </w:trPr>
        <w:tc>
          <w:tcPr>
            <w:tcW w:w="1951" w:type="dxa"/>
            <w:shd w:val="clear" w:color="auto" w:fill="auto"/>
          </w:tcPr>
          <w:p w14:paraId="28CD8119" w14:textId="77777777" w:rsidR="00EE119F" w:rsidRDefault="00EE119F" w:rsidP="007A1FCF">
            <w:pPr>
              <w:ind w:left="4956" w:hanging="4956"/>
              <w:rPr>
                <w:b/>
              </w:rPr>
            </w:pPr>
            <w:r>
              <w:rPr>
                <w:b/>
              </w:rPr>
              <w:lastRenderedPageBreak/>
              <w:t>COMMUNE_R</w:t>
            </w:r>
          </w:p>
        </w:tc>
        <w:tc>
          <w:tcPr>
            <w:tcW w:w="3260" w:type="dxa"/>
            <w:shd w:val="clear" w:color="auto" w:fill="auto"/>
          </w:tcPr>
          <w:p w14:paraId="6EDE5BD8" w14:textId="77777777" w:rsidR="00EE119F" w:rsidRDefault="00EE119F" w:rsidP="007A1FCF">
            <w:r>
              <w:t>Commune de l’entreprise résidente investie</w:t>
            </w:r>
          </w:p>
          <w:p w14:paraId="63765D69" w14:textId="77777777" w:rsidR="00EE119F" w:rsidRDefault="00EE119F" w:rsidP="007A1FCF">
            <w:r w:rsidRPr="006C6F24">
              <w:rPr>
                <w:i/>
              </w:rPr>
              <w:t>(</w:t>
            </w:r>
            <w:r>
              <w:rPr>
                <w:i/>
              </w:rPr>
              <w:t>Commune</w:t>
            </w:r>
            <w:r w:rsidRPr="006C6F24">
              <w:rPr>
                <w:i/>
              </w:rPr>
              <w:t xml:space="preserve"> de l’entreprise résidente désinvestie)</w:t>
            </w:r>
          </w:p>
        </w:tc>
        <w:tc>
          <w:tcPr>
            <w:tcW w:w="851" w:type="dxa"/>
            <w:shd w:val="clear" w:color="auto" w:fill="auto"/>
            <w:noWrap/>
          </w:tcPr>
          <w:p w14:paraId="4EEA6D5F" w14:textId="77777777" w:rsidR="00EE119F" w:rsidRDefault="00EE119F" w:rsidP="007A1FCF">
            <w:pPr>
              <w:ind w:left="4956" w:hanging="4956"/>
              <w:jc w:val="center"/>
            </w:pPr>
            <w:r>
              <w:t>Alph</w:t>
            </w:r>
          </w:p>
        </w:tc>
        <w:tc>
          <w:tcPr>
            <w:tcW w:w="992" w:type="dxa"/>
            <w:shd w:val="clear" w:color="auto" w:fill="auto"/>
          </w:tcPr>
          <w:p w14:paraId="1272A264" w14:textId="77777777" w:rsidR="00EE119F" w:rsidRDefault="00EE119F" w:rsidP="007A1FCF">
            <w:pPr>
              <w:ind w:left="4956" w:hanging="4956"/>
              <w:jc w:val="center"/>
            </w:pPr>
            <w:r>
              <w:t>25</w:t>
            </w:r>
          </w:p>
        </w:tc>
        <w:tc>
          <w:tcPr>
            <w:tcW w:w="1276" w:type="dxa"/>
            <w:shd w:val="clear" w:color="auto" w:fill="auto"/>
          </w:tcPr>
          <w:p w14:paraId="52CC97BD" w14:textId="77777777" w:rsidR="00EE119F" w:rsidRDefault="00EE119F" w:rsidP="007A1FCF">
            <w:pPr>
              <w:jc w:val="center"/>
            </w:pPr>
            <w:r>
              <w:t>FA</w:t>
            </w:r>
          </w:p>
        </w:tc>
        <w:tc>
          <w:tcPr>
            <w:tcW w:w="1843" w:type="dxa"/>
            <w:shd w:val="clear" w:color="auto" w:fill="auto"/>
          </w:tcPr>
          <w:p w14:paraId="0DE61D75" w14:textId="77777777" w:rsidR="00EE119F" w:rsidRPr="000421F7" w:rsidRDefault="00EE119F" w:rsidP="007A1FCF">
            <w:pPr>
              <w:spacing w:line="360" w:lineRule="auto"/>
              <w:rPr>
                <w:sz w:val="18"/>
                <w:szCs w:val="18"/>
              </w:rPr>
            </w:pPr>
          </w:p>
        </w:tc>
      </w:tr>
      <w:tr w:rsidR="00EE119F" w:rsidRPr="000421F7" w14:paraId="3467BAD0" w14:textId="77777777" w:rsidTr="007A1FCF">
        <w:trPr>
          <w:cantSplit/>
          <w:trHeight w:val="300"/>
        </w:trPr>
        <w:tc>
          <w:tcPr>
            <w:tcW w:w="1951" w:type="dxa"/>
            <w:shd w:val="clear" w:color="auto" w:fill="auto"/>
          </w:tcPr>
          <w:p w14:paraId="62112256" w14:textId="77777777" w:rsidR="00EE119F" w:rsidRDefault="00EE119F" w:rsidP="007A1FCF">
            <w:pPr>
              <w:ind w:left="4956" w:hanging="4956"/>
              <w:rPr>
                <w:b/>
              </w:rPr>
            </w:pPr>
            <w:r>
              <w:rPr>
                <w:b/>
              </w:rPr>
              <w:t>COTEE_R</w:t>
            </w:r>
          </w:p>
        </w:tc>
        <w:tc>
          <w:tcPr>
            <w:tcW w:w="3260" w:type="dxa"/>
            <w:shd w:val="clear" w:color="auto" w:fill="auto"/>
          </w:tcPr>
          <w:p w14:paraId="465F2C83" w14:textId="77777777" w:rsidR="00EE119F" w:rsidRDefault="00EE119F" w:rsidP="007A1FCF">
            <w:r>
              <w:t>L’entreprise investie est-elle cotée en bourse ?</w:t>
            </w:r>
          </w:p>
          <w:p w14:paraId="4C3B6D50" w14:textId="77777777" w:rsidR="00EE119F" w:rsidRPr="003847C2" w:rsidRDefault="00EE119F" w:rsidP="007A1FCF">
            <w:pPr>
              <w:rPr>
                <w:i/>
              </w:rPr>
            </w:pPr>
            <w:r w:rsidRPr="003847C2">
              <w:rPr>
                <w:i/>
              </w:rPr>
              <w:t>(L’entreprise désinvestie est-elle cotée en bourse ?)</w:t>
            </w:r>
          </w:p>
        </w:tc>
        <w:tc>
          <w:tcPr>
            <w:tcW w:w="851" w:type="dxa"/>
            <w:shd w:val="clear" w:color="auto" w:fill="auto"/>
            <w:noWrap/>
          </w:tcPr>
          <w:p w14:paraId="1EDD7A18" w14:textId="77777777" w:rsidR="00EE119F" w:rsidRDefault="00EE119F" w:rsidP="007A1FCF">
            <w:pPr>
              <w:ind w:left="4956" w:hanging="4956"/>
              <w:jc w:val="center"/>
            </w:pPr>
            <w:r>
              <w:t>Bool</w:t>
            </w:r>
          </w:p>
        </w:tc>
        <w:tc>
          <w:tcPr>
            <w:tcW w:w="992" w:type="dxa"/>
            <w:shd w:val="clear" w:color="auto" w:fill="auto"/>
          </w:tcPr>
          <w:p w14:paraId="31A1B101" w14:textId="77777777" w:rsidR="00EE119F" w:rsidRDefault="00EE119F" w:rsidP="007A1FCF">
            <w:pPr>
              <w:ind w:left="4956" w:hanging="4956"/>
              <w:jc w:val="center"/>
            </w:pPr>
            <w:r>
              <w:t>1</w:t>
            </w:r>
          </w:p>
        </w:tc>
        <w:tc>
          <w:tcPr>
            <w:tcW w:w="1276" w:type="dxa"/>
            <w:shd w:val="clear" w:color="auto" w:fill="auto"/>
          </w:tcPr>
          <w:p w14:paraId="23103561" w14:textId="77777777" w:rsidR="00EE119F" w:rsidRDefault="00EE119F" w:rsidP="007A1FCF">
            <w:pPr>
              <w:jc w:val="center"/>
            </w:pPr>
            <w:r>
              <w:t>FA</w:t>
            </w:r>
          </w:p>
        </w:tc>
        <w:tc>
          <w:tcPr>
            <w:tcW w:w="1843" w:type="dxa"/>
            <w:shd w:val="clear" w:color="auto" w:fill="auto"/>
          </w:tcPr>
          <w:p w14:paraId="3FDC7EB0" w14:textId="77777777" w:rsidR="00EE119F" w:rsidRDefault="00EE119F" w:rsidP="007A1FCF">
            <w:pPr>
              <w:spacing w:line="360" w:lineRule="auto"/>
              <w:rPr>
                <w:sz w:val="18"/>
                <w:szCs w:val="18"/>
              </w:rPr>
            </w:pPr>
            <w:r>
              <w:rPr>
                <w:sz w:val="18"/>
                <w:szCs w:val="18"/>
              </w:rPr>
              <w:t>En A2A : Pop-up</w:t>
            </w:r>
          </w:p>
          <w:p w14:paraId="08F5057A" w14:textId="77777777" w:rsidR="00EE119F" w:rsidRDefault="00EE119F" w:rsidP="007A1FCF">
            <w:pPr>
              <w:spacing w:line="360" w:lineRule="auto"/>
              <w:rPr>
                <w:sz w:val="18"/>
                <w:szCs w:val="18"/>
              </w:rPr>
            </w:pPr>
            <w:r>
              <w:rPr>
                <w:sz w:val="18"/>
                <w:szCs w:val="18"/>
              </w:rPr>
              <w:t xml:space="preserve">1 pour Oui ; </w:t>
            </w:r>
          </w:p>
          <w:p w14:paraId="3ADFBD23" w14:textId="77777777" w:rsidR="00EE119F" w:rsidRPr="000421F7" w:rsidRDefault="00EE119F" w:rsidP="007A1FCF">
            <w:pPr>
              <w:spacing w:line="360" w:lineRule="auto"/>
              <w:rPr>
                <w:sz w:val="18"/>
                <w:szCs w:val="18"/>
              </w:rPr>
            </w:pPr>
            <w:r>
              <w:rPr>
                <w:sz w:val="18"/>
                <w:szCs w:val="18"/>
              </w:rPr>
              <w:t>2 pour Non</w:t>
            </w:r>
          </w:p>
        </w:tc>
      </w:tr>
      <w:tr w:rsidR="00EE119F" w:rsidRPr="000421F7" w14:paraId="418A1F45" w14:textId="77777777" w:rsidTr="007A1FCF">
        <w:trPr>
          <w:cantSplit/>
          <w:trHeight w:val="300"/>
        </w:trPr>
        <w:tc>
          <w:tcPr>
            <w:tcW w:w="1951" w:type="dxa"/>
            <w:shd w:val="clear" w:color="auto" w:fill="auto"/>
          </w:tcPr>
          <w:p w14:paraId="0A7681E7" w14:textId="77777777" w:rsidR="00EE119F" w:rsidRDefault="00EE119F" w:rsidP="007A1FCF">
            <w:pPr>
              <w:ind w:left="4956" w:hanging="4956"/>
              <w:rPr>
                <w:b/>
              </w:rPr>
            </w:pPr>
            <w:r>
              <w:rPr>
                <w:b/>
              </w:rPr>
              <w:t>NOM_CTC</w:t>
            </w:r>
          </w:p>
        </w:tc>
        <w:tc>
          <w:tcPr>
            <w:tcW w:w="3260" w:type="dxa"/>
            <w:shd w:val="clear" w:color="auto" w:fill="auto"/>
          </w:tcPr>
          <w:p w14:paraId="7F622134" w14:textId="77777777" w:rsidR="00EE119F" w:rsidRDefault="00EE119F" w:rsidP="007A1FCF">
            <w:r>
              <w:t>Nom de la personne à interroger en cas de besoin</w:t>
            </w:r>
          </w:p>
        </w:tc>
        <w:tc>
          <w:tcPr>
            <w:tcW w:w="851" w:type="dxa"/>
            <w:shd w:val="clear" w:color="auto" w:fill="auto"/>
            <w:noWrap/>
          </w:tcPr>
          <w:p w14:paraId="72A0C11F" w14:textId="77777777" w:rsidR="00EE119F" w:rsidRDefault="00EE119F" w:rsidP="007A1FCF">
            <w:pPr>
              <w:jc w:val="center"/>
            </w:pPr>
            <w:r>
              <w:t>Alph</w:t>
            </w:r>
          </w:p>
        </w:tc>
        <w:tc>
          <w:tcPr>
            <w:tcW w:w="992" w:type="dxa"/>
            <w:shd w:val="clear" w:color="auto" w:fill="auto"/>
          </w:tcPr>
          <w:p w14:paraId="1C1DBE92" w14:textId="77777777" w:rsidR="00EE119F" w:rsidRDefault="00EE119F" w:rsidP="007A1FCF">
            <w:pPr>
              <w:ind w:left="4956" w:hanging="4956"/>
              <w:jc w:val="center"/>
            </w:pPr>
            <w:r>
              <w:t>25</w:t>
            </w:r>
          </w:p>
        </w:tc>
        <w:tc>
          <w:tcPr>
            <w:tcW w:w="1276" w:type="dxa"/>
            <w:shd w:val="clear" w:color="auto" w:fill="auto"/>
          </w:tcPr>
          <w:p w14:paraId="3C24A7B4" w14:textId="77777777" w:rsidR="00EE119F" w:rsidRPr="00566F91" w:rsidRDefault="00EE119F" w:rsidP="007A1FCF">
            <w:pPr>
              <w:jc w:val="center"/>
            </w:pPr>
            <w:r>
              <w:t>OB</w:t>
            </w:r>
          </w:p>
        </w:tc>
        <w:tc>
          <w:tcPr>
            <w:tcW w:w="1843" w:type="dxa"/>
            <w:shd w:val="clear" w:color="auto" w:fill="auto"/>
          </w:tcPr>
          <w:p w14:paraId="654274DD" w14:textId="77777777" w:rsidR="00EE119F" w:rsidRPr="000421F7" w:rsidRDefault="00EE119F" w:rsidP="007A1FCF">
            <w:pPr>
              <w:spacing w:line="360" w:lineRule="auto"/>
              <w:rPr>
                <w:sz w:val="18"/>
                <w:szCs w:val="18"/>
              </w:rPr>
            </w:pPr>
          </w:p>
        </w:tc>
      </w:tr>
      <w:tr w:rsidR="00EE119F" w:rsidRPr="000421F7" w14:paraId="6371E25F" w14:textId="77777777" w:rsidTr="007A1FCF">
        <w:trPr>
          <w:cantSplit/>
          <w:trHeight w:val="300"/>
        </w:trPr>
        <w:tc>
          <w:tcPr>
            <w:tcW w:w="1951" w:type="dxa"/>
            <w:shd w:val="clear" w:color="auto" w:fill="auto"/>
          </w:tcPr>
          <w:p w14:paraId="6ADE83DD" w14:textId="77777777" w:rsidR="00EE119F" w:rsidRDefault="00EE119F" w:rsidP="007A1FCF">
            <w:pPr>
              <w:ind w:left="4956" w:hanging="4956"/>
              <w:rPr>
                <w:b/>
              </w:rPr>
            </w:pPr>
            <w:r>
              <w:rPr>
                <w:b/>
              </w:rPr>
              <w:t>PNOM_CTC</w:t>
            </w:r>
          </w:p>
        </w:tc>
        <w:tc>
          <w:tcPr>
            <w:tcW w:w="3260" w:type="dxa"/>
            <w:shd w:val="clear" w:color="auto" w:fill="auto"/>
          </w:tcPr>
          <w:p w14:paraId="7575A167" w14:textId="77777777" w:rsidR="00EE119F" w:rsidRDefault="00EE119F" w:rsidP="007A1FCF">
            <w:r>
              <w:t>Prénom</w:t>
            </w:r>
          </w:p>
        </w:tc>
        <w:tc>
          <w:tcPr>
            <w:tcW w:w="851" w:type="dxa"/>
            <w:shd w:val="clear" w:color="auto" w:fill="auto"/>
            <w:noWrap/>
          </w:tcPr>
          <w:p w14:paraId="3CBDF0D1" w14:textId="77777777" w:rsidR="00EE119F" w:rsidRDefault="00EE119F" w:rsidP="007A1FCF">
            <w:pPr>
              <w:ind w:left="4956" w:hanging="4956"/>
              <w:jc w:val="center"/>
            </w:pPr>
            <w:r>
              <w:t>Alph</w:t>
            </w:r>
          </w:p>
        </w:tc>
        <w:tc>
          <w:tcPr>
            <w:tcW w:w="992" w:type="dxa"/>
            <w:shd w:val="clear" w:color="auto" w:fill="auto"/>
          </w:tcPr>
          <w:p w14:paraId="5DCC5A44" w14:textId="77777777" w:rsidR="00EE119F" w:rsidRDefault="00EE119F" w:rsidP="007A1FCF">
            <w:pPr>
              <w:ind w:left="4956" w:hanging="4956"/>
              <w:jc w:val="center"/>
            </w:pPr>
            <w:r>
              <w:t>10</w:t>
            </w:r>
          </w:p>
        </w:tc>
        <w:tc>
          <w:tcPr>
            <w:tcW w:w="1276" w:type="dxa"/>
            <w:shd w:val="clear" w:color="auto" w:fill="auto"/>
          </w:tcPr>
          <w:p w14:paraId="03AFC277" w14:textId="77777777" w:rsidR="00EE119F" w:rsidRPr="00566F91" w:rsidRDefault="00EE119F" w:rsidP="007A1FCF">
            <w:pPr>
              <w:jc w:val="center"/>
            </w:pPr>
            <w:r>
              <w:t>FA</w:t>
            </w:r>
          </w:p>
        </w:tc>
        <w:tc>
          <w:tcPr>
            <w:tcW w:w="1843" w:type="dxa"/>
            <w:shd w:val="clear" w:color="auto" w:fill="auto"/>
          </w:tcPr>
          <w:p w14:paraId="08C407F4" w14:textId="77777777" w:rsidR="00EE119F" w:rsidRPr="000421F7" w:rsidRDefault="00EE119F" w:rsidP="007A1FCF">
            <w:pPr>
              <w:spacing w:line="360" w:lineRule="auto"/>
              <w:rPr>
                <w:sz w:val="18"/>
                <w:szCs w:val="18"/>
              </w:rPr>
            </w:pPr>
          </w:p>
        </w:tc>
      </w:tr>
      <w:tr w:rsidR="00EE119F" w:rsidRPr="000421F7" w14:paraId="58ED061A" w14:textId="77777777" w:rsidTr="007A1FCF">
        <w:trPr>
          <w:cantSplit/>
          <w:trHeight w:val="300"/>
        </w:trPr>
        <w:tc>
          <w:tcPr>
            <w:tcW w:w="1951" w:type="dxa"/>
            <w:shd w:val="clear" w:color="auto" w:fill="auto"/>
          </w:tcPr>
          <w:p w14:paraId="23064256" w14:textId="77777777" w:rsidR="00EE119F" w:rsidRDefault="00EE119F" w:rsidP="007A1FCF">
            <w:pPr>
              <w:ind w:left="4956" w:hanging="4956"/>
              <w:rPr>
                <w:b/>
              </w:rPr>
            </w:pPr>
            <w:r>
              <w:rPr>
                <w:b/>
              </w:rPr>
              <w:t>TEL</w:t>
            </w:r>
          </w:p>
        </w:tc>
        <w:tc>
          <w:tcPr>
            <w:tcW w:w="3260" w:type="dxa"/>
            <w:shd w:val="clear" w:color="auto" w:fill="auto"/>
          </w:tcPr>
          <w:p w14:paraId="422B9F54" w14:textId="77777777" w:rsidR="00EE119F" w:rsidRDefault="00EE119F" w:rsidP="007A1FCF">
            <w:r>
              <w:t>Téléphone</w:t>
            </w:r>
          </w:p>
        </w:tc>
        <w:tc>
          <w:tcPr>
            <w:tcW w:w="851" w:type="dxa"/>
            <w:shd w:val="clear" w:color="auto" w:fill="auto"/>
            <w:noWrap/>
          </w:tcPr>
          <w:p w14:paraId="1E8C3B4D" w14:textId="77777777" w:rsidR="00EE119F" w:rsidRDefault="00945590" w:rsidP="007A1FCF">
            <w:pPr>
              <w:ind w:left="4956" w:hanging="4956"/>
              <w:jc w:val="center"/>
            </w:pPr>
            <w:r>
              <w:t>Alph</w:t>
            </w:r>
            <w:r w:rsidR="00EE119F">
              <w:t xml:space="preserve"> </w:t>
            </w:r>
          </w:p>
        </w:tc>
        <w:tc>
          <w:tcPr>
            <w:tcW w:w="992" w:type="dxa"/>
            <w:shd w:val="clear" w:color="auto" w:fill="auto"/>
          </w:tcPr>
          <w:p w14:paraId="04CBAE07" w14:textId="77777777" w:rsidR="00EE119F" w:rsidRDefault="00EE119F" w:rsidP="007A1FCF">
            <w:pPr>
              <w:ind w:left="4956" w:hanging="4956"/>
              <w:jc w:val="center"/>
            </w:pPr>
            <w:r>
              <w:t>10</w:t>
            </w:r>
          </w:p>
        </w:tc>
        <w:tc>
          <w:tcPr>
            <w:tcW w:w="1276" w:type="dxa"/>
            <w:shd w:val="clear" w:color="auto" w:fill="auto"/>
          </w:tcPr>
          <w:p w14:paraId="14DFE6BC" w14:textId="77777777" w:rsidR="00EE119F" w:rsidRPr="00566F91" w:rsidRDefault="00EE119F" w:rsidP="007A1FCF">
            <w:pPr>
              <w:jc w:val="center"/>
            </w:pPr>
            <w:r>
              <w:t>FA</w:t>
            </w:r>
          </w:p>
        </w:tc>
        <w:tc>
          <w:tcPr>
            <w:tcW w:w="1843" w:type="dxa"/>
            <w:shd w:val="clear" w:color="auto" w:fill="auto"/>
          </w:tcPr>
          <w:p w14:paraId="6CA389DE" w14:textId="77777777" w:rsidR="00EE119F" w:rsidRPr="000421F7" w:rsidRDefault="00EE119F" w:rsidP="007A1FCF">
            <w:pPr>
              <w:spacing w:line="360" w:lineRule="auto"/>
              <w:rPr>
                <w:sz w:val="18"/>
                <w:szCs w:val="18"/>
              </w:rPr>
            </w:pPr>
          </w:p>
        </w:tc>
      </w:tr>
      <w:tr w:rsidR="00EE119F" w:rsidRPr="000421F7" w14:paraId="74713C49" w14:textId="77777777" w:rsidTr="007A1FCF">
        <w:trPr>
          <w:cantSplit/>
          <w:trHeight w:val="300"/>
        </w:trPr>
        <w:tc>
          <w:tcPr>
            <w:tcW w:w="1951" w:type="dxa"/>
            <w:shd w:val="clear" w:color="auto" w:fill="auto"/>
          </w:tcPr>
          <w:p w14:paraId="18100869" w14:textId="77777777" w:rsidR="00EE119F" w:rsidRDefault="00EE119F" w:rsidP="007A1FCF">
            <w:pPr>
              <w:ind w:left="4956" w:hanging="4956"/>
              <w:rPr>
                <w:b/>
              </w:rPr>
            </w:pPr>
            <w:r>
              <w:rPr>
                <w:b/>
              </w:rPr>
              <w:t>MEL</w:t>
            </w:r>
          </w:p>
        </w:tc>
        <w:tc>
          <w:tcPr>
            <w:tcW w:w="3260" w:type="dxa"/>
            <w:shd w:val="clear" w:color="auto" w:fill="auto"/>
          </w:tcPr>
          <w:p w14:paraId="3A1F6C60" w14:textId="77777777" w:rsidR="00EE119F" w:rsidRDefault="00EE119F" w:rsidP="007A1FCF">
            <w:r>
              <w:t>Mel</w:t>
            </w:r>
          </w:p>
        </w:tc>
        <w:tc>
          <w:tcPr>
            <w:tcW w:w="851" w:type="dxa"/>
            <w:shd w:val="clear" w:color="auto" w:fill="auto"/>
            <w:noWrap/>
          </w:tcPr>
          <w:p w14:paraId="628D7C9C" w14:textId="77777777" w:rsidR="00EE119F" w:rsidRDefault="00EE119F" w:rsidP="007A1FCF">
            <w:pPr>
              <w:ind w:left="4956" w:hanging="4956"/>
              <w:jc w:val="center"/>
            </w:pPr>
            <w:r>
              <w:t>Alph</w:t>
            </w:r>
          </w:p>
        </w:tc>
        <w:tc>
          <w:tcPr>
            <w:tcW w:w="992" w:type="dxa"/>
            <w:shd w:val="clear" w:color="auto" w:fill="auto"/>
          </w:tcPr>
          <w:p w14:paraId="68F24F6D" w14:textId="77777777" w:rsidR="00EE119F" w:rsidRDefault="00EE119F" w:rsidP="007A1FCF">
            <w:pPr>
              <w:ind w:left="4956" w:hanging="4956"/>
              <w:jc w:val="center"/>
            </w:pPr>
            <w:r>
              <w:t>50</w:t>
            </w:r>
          </w:p>
        </w:tc>
        <w:tc>
          <w:tcPr>
            <w:tcW w:w="1276" w:type="dxa"/>
            <w:shd w:val="clear" w:color="auto" w:fill="auto"/>
          </w:tcPr>
          <w:p w14:paraId="32DDF1DF" w14:textId="77777777" w:rsidR="00EE119F" w:rsidRPr="00566F91" w:rsidRDefault="00EE119F" w:rsidP="007A1FCF">
            <w:pPr>
              <w:jc w:val="center"/>
            </w:pPr>
            <w:r>
              <w:t>OB</w:t>
            </w:r>
          </w:p>
        </w:tc>
        <w:tc>
          <w:tcPr>
            <w:tcW w:w="1843" w:type="dxa"/>
            <w:shd w:val="clear" w:color="auto" w:fill="auto"/>
          </w:tcPr>
          <w:p w14:paraId="0794D9B9" w14:textId="77777777" w:rsidR="00EE119F" w:rsidRPr="000421F7" w:rsidRDefault="00EE119F" w:rsidP="007A1FCF">
            <w:pPr>
              <w:spacing w:line="360" w:lineRule="auto"/>
              <w:rPr>
                <w:sz w:val="18"/>
                <w:szCs w:val="18"/>
              </w:rPr>
            </w:pPr>
          </w:p>
        </w:tc>
      </w:tr>
      <w:tr w:rsidR="00EE119F" w:rsidRPr="000421F7" w14:paraId="43A5E39F" w14:textId="77777777" w:rsidTr="007A1FCF">
        <w:trPr>
          <w:cantSplit/>
          <w:trHeight w:val="450"/>
        </w:trPr>
        <w:tc>
          <w:tcPr>
            <w:tcW w:w="1951" w:type="dxa"/>
            <w:shd w:val="clear" w:color="auto" w:fill="auto"/>
          </w:tcPr>
          <w:p w14:paraId="3722B18F" w14:textId="77777777" w:rsidR="00EE119F" w:rsidRDefault="00EE119F" w:rsidP="007A1FCF">
            <w:pPr>
              <w:ind w:left="4956" w:hanging="4956"/>
              <w:rPr>
                <w:b/>
              </w:rPr>
            </w:pPr>
            <w:r>
              <w:rPr>
                <w:b/>
              </w:rPr>
              <w:t>DENOM_NR</w:t>
            </w:r>
          </w:p>
        </w:tc>
        <w:tc>
          <w:tcPr>
            <w:tcW w:w="3260" w:type="dxa"/>
            <w:shd w:val="clear" w:color="auto" w:fill="auto"/>
          </w:tcPr>
          <w:p w14:paraId="49028A4C" w14:textId="77777777" w:rsidR="00EE119F" w:rsidRDefault="00EE119F" w:rsidP="007A1FCF">
            <w:r>
              <w:t>Dénomination de l’investisseur non résident</w:t>
            </w:r>
          </w:p>
          <w:p w14:paraId="01806D2A" w14:textId="77777777" w:rsidR="00EE119F" w:rsidRPr="003847C2" w:rsidRDefault="00EE119F" w:rsidP="007A1FCF">
            <w:pPr>
              <w:rPr>
                <w:i/>
              </w:rPr>
            </w:pPr>
            <w:r w:rsidRPr="003847C2">
              <w:rPr>
                <w:i/>
              </w:rPr>
              <w:t>(Dénomination du désinvestisseur non résident)</w:t>
            </w:r>
          </w:p>
        </w:tc>
        <w:tc>
          <w:tcPr>
            <w:tcW w:w="851" w:type="dxa"/>
            <w:shd w:val="clear" w:color="auto" w:fill="auto"/>
            <w:noWrap/>
          </w:tcPr>
          <w:p w14:paraId="36E898C9" w14:textId="77777777" w:rsidR="00EE119F" w:rsidRDefault="00EE119F" w:rsidP="007A1FCF">
            <w:pPr>
              <w:ind w:left="4956" w:hanging="4956"/>
              <w:jc w:val="center"/>
            </w:pPr>
            <w:r>
              <w:t>Alph</w:t>
            </w:r>
          </w:p>
        </w:tc>
        <w:tc>
          <w:tcPr>
            <w:tcW w:w="992" w:type="dxa"/>
            <w:shd w:val="clear" w:color="auto" w:fill="auto"/>
          </w:tcPr>
          <w:p w14:paraId="143A172A" w14:textId="77777777" w:rsidR="00EE119F" w:rsidRDefault="00EE119F" w:rsidP="007A1FCF">
            <w:pPr>
              <w:ind w:left="4956" w:hanging="4956"/>
              <w:jc w:val="center"/>
            </w:pPr>
            <w:r>
              <w:t>50</w:t>
            </w:r>
          </w:p>
        </w:tc>
        <w:tc>
          <w:tcPr>
            <w:tcW w:w="1276" w:type="dxa"/>
            <w:shd w:val="clear" w:color="auto" w:fill="auto"/>
          </w:tcPr>
          <w:p w14:paraId="1397516B" w14:textId="77777777" w:rsidR="00EE119F" w:rsidRPr="001F17C1" w:rsidRDefault="00EE119F" w:rsidP="007A1FCF">
            <w:pPr>
              <w:jc w:val="center"/>
              <w:rPr>
                <w:color w:val="0070C0"/>
              </w:rPr>
            </w:pPr>
            <w:r w:rsidRPr="00945590">
              <w:t>OB</w:t>
            </w:r>
          </w:p>
        </w:tc>
        <w:tc>
          <w:tcPr>
            <w:tcW w:w="1843" w:type="dxa"/>
            <w:shd w:val="clear" w:color="auto" w:fill="auto"/>
          </w:tcPr>
          <w:p w14:paraId="2F1B4153" w14:textId="77777777" w:rsidR="00EE119F" w:rsidRPr="000421F7" w:rsidRDefault="00EE119F" w:rsidP="007A1FCF">
            <w:pPr>
              <w:spacing w:line="360" w:lineRule="auto"/>
              <w:rPr>
                <w:sz w:val="18"/>
                <w:szCs w:val="18"/>
              </w:rPr>
            </w:pPr>
          </w:p>
        </w:tc>
      </w:tr>
      <w:tr w:rsidR="00EE119F" w:rsidRPr="000421F7" w14:paraId="42D995AB" w14:textId="77777777" w:rsidTr="007A1FCF">
        <w:trPr>
          <w:cantSplit/>
          <w:trHeight w:val="450"/>
        </w:trPr>
        <w:tc>
          <w:tcPr>
            <w:tcW w:w="1951" w:type="dxa"/>
            <w:shd w:val="clear" w:color="auto" w:fill="auto"/>
          </w:tcPr>
          <w:p w14:paraId="4E1A15C4" w14:textId="77777777" w:rsidR="00EE119F" w:rsidRDefault="00EE119F" w:rsidP="007A1FCF">
            <w:pPr>
              <w:ind w:left="4956" w:hanging="4956"/>
              <w:rPr>
                <w:b/>
              </w:rPr>
            </w:pPr>
            <w:r>
              <w:rPr>
                <w:b/>
              </w:rPr>
              <w:t>ADR_NR</w:t>
            </w:r>
          </w:p>
        </w:tc>
        <w:tc>
          <w:tcPr>
            <w:tcW w:w="3260" w:type="dxa"/>
            <w:shd w:val="clear" w:color="auto" w:fill="auto"/>
          </w:tcPr>
          <w:p w14:paraId="59C1D339" w14:textId="77777777" w:rsidR="00EE119F" w:rsidRDefault="00EE119F" w:rsidP="007A1FCF">
            <w:r>
              <w:t>Adresse de l’investisseur non résident</w:t>
            </w:r>
          </w:p>
          <w:p w14:paraId="7BD1156F" w14:textId="77777777" w:rsidR="00EE119F" w:rsidRDefault="00EE119F" w:rsidP="007A1FCF">
            <w:r w:rsidRPr="00C93F94">
              <w:rPr>
                <w:i/>
              </w:rPr>
              <w:t>(</w:t>
            </w:r>
            <w:r>
              <w:rPr>
                <w:i/>
              </w:rPr>
              <w:t>Adresse</w:t>
            </w:r>
            <w:r w:rsidRPr="00C93F94">
              <w:rPr>
                <w:i/>
              </w:rPr>
              <w:t xml:space="preserve"> du désinvestisseur non résident)</w:t>
            </w:r>
          </w:p>
        </w:tc>
        <w:tc>
          <w:tcPr>
            <w:tcW w:w="851" w:type="dxa"/>
            <w:shd w:val="clear" w:color="auto" w:fill="auto"/>
            <w:noWrap/>
          </w:tcPr>
          <w:p w14:paraId="1F303A76" w14:textId="77777777" w:rsidR="00EE119F" w:rsidRDefault="00EE119F" w:rsidP="007A1FCF">
            <w:pPr>
              <w:ind w:left="4956" w:hanging="4956"/>
              <w:jc w:val="center"/>
            </w:pPr>
            <w:r>
              <w:t>Alph</w:t>
            </w:r>
          </w:p>
        </w:tc>
        <w:tc>
          <w:tcPr>
            <w:tcW w:w="992" w:type="dxa"/>
            <w:shd w:val="clear" w:color="auto" w:fill="auto"/>
          </w:tcPr>
          <w:p w14:paraId="183F9384" w14:textId="77777777" w:rsidR="00EE119F" w:rsidRDefault="00EE119F" w:rsidP="007A1FCF">
            <w:pPr>
              <w:ind w:left="4956" w:hanging="4956"/>
              <w:jc w:val="center"/>
            </w:pPr>
            <w:r>
              <w:t>50</w:t>
            </w:r>
          </w:p>
        </w:tc>
        <w:tc>
          <w:tcPr>
            <w:tcW w:w="1276" w:type="dxa"/>
            <w:shd w:val="clear" w:color="auto" w:fill="auto"/>
          </w:tcPr>
          <w:p w14:paraId="5A0AEFD7" w14:textId="77777777" w:rsidR="00EE119F" w:rsidRDefault="00EE119F" w:rsidP="007A1FCF">
            <w:pPr>
              <w:jc w:val="center"/>
            </w:pPr>
            <w:r>
              <w:t>FA</w:t>
            </w:r>
          </w:p>
        </w:tc>
        <w:tc>
          <w:tcPr>
            <w:tcW w:w="1843" w:type="dxa"/>
            <w:shd w:val="clear" w:color="auto" w:fill="auto"/>
          </w:tcPr>
          <w:p w14:paraId="709FF07B" w14:textId="77777777" w:rsidR="00EE119F" w:rsidRPr="000421F7" w:rsidRDefault="00EE119F" w:rsidP="007A1FCF">
            <w:pPr>
              <w:spacing w:line="360" w:lineRule="auto"/>
              <w:rPr>
                <w:sz w:val="18"/>
                <w:szCs w:val="18"/>
              </w:rPr>
            </w:pPr>
          </w:p>
        </w:tc>
      </w:tr>
      <w:tr w:rsidR="00EE119F" w:rsidRPr="00AD5153" w14:paraId="1F83B5F3" w14:textId="77777777" w:rsidTr="007A1FCF">
        <w:trPr>
          <w:cantSplit/>
          <w:trHeight w:val="450"/>
        </w:trPr>
        <w:tc>
          <w:tcPr>
            <w:tcW w:w="1951" w:type="dxa"/>
            <w:shd w:val="clear" w:color="auto" w:fill="auto"/>
          </w:tcPr>
          <w:p w14:paraId="304FAC0C" w14:textId="77777777" w:rsidR="00EE119F" w:rsidRDefault="00EE119F" w:rsidP="007A1FCF">
            <w:pPr>
              <w:ind w:left="4956" w:hanging="4956"/>
              <w:rPr>
                <w:b/>
              </w:rPr>
            </w:pPr>
            <w:r>
              <w:rPr>
                <w:b/>
              </w:rPr>
              <w:t>PAYS_NR</w:t>
            </w:r>
          </w:p>
        </w:tc>
        <w:tc>
          <w:tcPr>
            <w:tcW w:w="3260" w:type="dxa"/>
            <w:shd w:val="clear" w:color="auto" w:fill="auto"/>
          </w:tcPr>
          <w:p w14:paraId="7B88038D" w14:textId="77777777" w:rsidR="00EE119F" w:rsidRDefault="00EE119F" w:rsidP="007A1FCF">
            <w:r>
              <w:t>Pays de résidence de l’investisseur non résident</w:t>
            </w:r>
          </w:p>
          <w:p w14:paraId="2BFD2518" w14:textId="77777777" w:rsidR="00EE119F" w:rsidRDefault="00EE119F" w:rsidP="007A1FCF">
            <w:r w:rsidRPr="00AD5153">
              <w:rPr>
                <w:i/>
              </w:rPr>
              <w:t>(Pays de résidence du désinvestisseur non résident</w:t>
            </w:r>
            <w:r>
              <w:t>)</w:t>
            </w:r>
          </w:p>
        </w:tc>
        <w:tc>
          <w:tcPr>
            <w:tcW w:w="851" w:type="dxa"/>
            <w:shd w:val="clear" w:color="auto" w:fill="auto"/>
            <w:noWrap/>
          </w:tcPr>
          <w:p w14:paraId="2984E0B6" w14:textId="77777777" w:rsidR="00EE119F" w:rsidRDefault="00EE119F" w:rsidP="007A1FCF">
            <w:pPr>
              <w:ind w:left="4956" w:hanging="4956"/>
              <w:jc w:val="center"/>
            </w:pPr>
            <w:r>
              <w:t>Alph</w:t>
            </w:r>
          </w:p>
        </w:tc>
        <w:tc>
          <w:tcPr>
            <w:tcW w:w="992" w:type="dxa"/>
            <w:shd w:val="clear" w:color="auto" w:fill="auto"/>
          </w:tcPr>
          <w:p w14:paraId="69AD7B89" w14:textId="77777777" w:rsidR="00EE119F" w:rsidRDefault="00EE119F" w:rsidP="007A1FCF">
            <w:pPr>
              <w:ind w:left="4956" w:hanging="4956"/>
              <w:jc w:val="center"/>
            </w:pPr>
            <w:r>
              <w:t>2</w:t>
            </w:r>
          </w:p>
        </w:tc>
        <w:tc>
          <w:tcPr>
            <w:tcW w:w="1276" w:type="dxa"/>
            <w:shd w:val="clear" w:color="auto" w:fill="auto"/>
          </w:tcPr>
          <w:p w14:paraId="3F69134E" w14:textId="77777777" w:rsidR="00EE119F" w:rsidRDefault="00EE119F" w:rsidP="007A1FCF">
            <w:pPr>
              <w:jc w:val="center"/>
            </w:pPr>
            <w:r w:rsidRPr="00566F91">
              <w:t>OB</w:t>
            </w:r>
          </w:p>
        </w:tc>
        <w:tc>
          <w:tcPr>
            <w:tcW w:w="1843" w:type="dxa"/>
            <w:shd w:val="clear" w:color="auto" w:fill="auto"/>
          </w:tcPr>
          <w:p w14:paraId="3D167DB0" w14:textId="77777777" w:rsidR="00EE119F" w:rsidRPr="000B3B0E" w:rsidRDefault="00EE119F" w:rsidP="007A1FCF">
            <w:pPr>
              <w:rPr>
                <w:sz w:val="18"/>
                <w:szCs w:val="18"/>
              </w:rPr>
            </w:pPr>
            <w:r w:rsidRPr="000B3B0E">
              <w:rPr>
                <w:sz w:val="18"/>
                <w:szCs w:val="18"/>
              </w:rPr>
              <w:t>U2A : pop-up</w:t>
            </w:r>
          </w:p>
          <w:p w14:paraId="22E0A76D" w14:textId="77777777" w:rsidR="00EE119F" w:rsidRPr="00AD5153" w:rsidRDefault="00EE119F" w:rsidP="007A1FCF">
            <w:pPr>
              <w:rPr>
                <w:sz w:val="18"/>
                <w:szCs w:val="18"/>
              </w:rPr>
            </w:pPr>
            <w:r>
              <w:rPr>
                <w:sz w:val="18"/>
                <w:szCs w:val="18"/>
              </w:rPr>
              <w:t>A2A :</w:t>
            </w:r>
            <w:r w:rsidRPr="00AD5153">
              <w:rPr>
                <w:sz w:val="18"/>
                <w:szCs w:val="18"/>
              </w:rPr>
              <w:t>norme ISO 3166</w:t>
            </w:r>
            <w:r>
              <w:rPr>
                <w:sz w:val="18"/>
                <w:szCs w:val="18"/>
              </w:rPr>
              <w:t xml:space="preserve"> sauf certains codes :</w:t>
            </w:r>
            <w:r w:rsidRPr="00AD5153">
              <w:rPr>
                <w:sz w:val="18"/>
                <w:szCs w:val="18"/>
              </w:rPr>
              <w:t xml:space="preserve"> Voir les contrôles C4 et C5 </w:t>
            </w:r>
            <w:r>
              <w:rPr>
                <w:sz w:val="18"/>
                <w:szCs w:val="18"/>
              </w:rPr>
              <w:t>de l’</w:t>
            </w:r>
            <w:r w:rsidRPr="00AD5153">
              <w:rPr>
                <w:sz w:val="18"/>
                <w:szCs w:val="18"/>
              </w:rPr>
              <w:t>annexe 9.4</w:t>
            </w:r>
          </w:p>
        </w:tc>
      </w:tr>
      <w:tr w:rsidR="00EE119F" w:rsidRPr="000421F7" w14:paraId="287C7D65" w14:textId="77777777" w:rsidTr="007A1FCF">
        <w:trPr>
          <w:cantSplit/>
          <w:trHeight w:val="450"/>
        </w:trPr>
        <w:tc>
          <w:tcPr>
            <w:tcW w:w="1951" w:type="dxa"/>
            <w:shd w:val="clear" w:color="auto" w:fill="auto"/>
          </w:tcPr>
          <w:p w14:paraId="1AE7EB58" w14:textId="77777777" w:rsidR="00EE119F" w:rsidRDefault="00EE119F" w:rsidP="007A1FCF">
            <w:pPr>
              <w:ind w:left="4956" w:hanging="4956"/>
              <w:rPr>
                <w:b/>
              </w:rPr>
            </w:pPr>
            <w:r>
              <w:rPr>
                <w:b/>
              </w:rPr>
              <w:t>TETE_GRP_NR</w:t>
            </w:r>
          </w:p>
        </w:tc>
        <w:tc>
          <w:tcPr>
            <w:tcW w:w="3260" w:type="dxa"/>
            <w:shd w:val="clear" w:color="auto" w:fill="auto"/>
          </w:tcPr>
          <w:p w14:paraId="4E3C4E0F" w14:textId="77777777" w:rsidR="00EE119F" w:rsidRDefault="00EE119F" w:rsidP="007A1FCF">
            <w:r>
              <w:t>Tête de groupe de l’investisseur non résident</w:t>
            </w:r>
          </w:p>
          <w:p w14:paraId="7A8B6D0A" w14:textId="77777777" w:rsidR="00EE119F" w:rsidRPr="00AD5153" w:rsidRDefault="00EE119F" w:rsidP="007A1FCF">
            <w:pPr>
              <w:rPr>
                <w:i/>
              </w:rPr>
            </w:pPr>
            <w:r w:rsidRPr="00AD5153">
              <w:rPr>
                <w:i/>
              </w:rPr>
              <w:t>(Tête de groupe du désinvestisseur non résident)</w:t>
            </w:r>
          </w:p>
        </w:tc>
        <w:tc>
          <w:tcPr>
            <w:tcW w:w="851" w:type="dxa"/>
            <w:shd w:val="clear" w:color="auto" w:fill="auto"/>
            <w:noWrap/>
          </w:tcPr>
          <w:p w14:paraId="51E2FF6F" w14:textId="77777777" w:rsidR="00EE119F" w:rsidRDefault="00EE119F" w:rsidP="007A1FCF">
            <w:pPr>
              <w:ind w:left="4956" w:hanging="4956"/>
              <w:jc w:val="center"/>
            </w:pPr>
            <w:r>
              <w:t>Alph</w:t>
            </w:r>
          </w:p>
        </w:tc>
        <w:tc>
          <w:tcPr>
            <w:tcW w:w="992" w:type="dxa"/>
            <w:shd w:val="clear" w:color="auto" w:fill="auto"/>
          </w:tcPr>
          <w:p w14:paraId="0C6E2742" w14:textId="77777777" w:rsidR="00EE119F" w:rsidRDefault="00EE119F" w:rsidP="007A1FCF">
            <w:pPr>
              <w:ind w:left="4956" w:hanging="4956"/>
              <w:jc w:val="center"/>
            </w:pPr>
            <w:r>
              <w:t>25</w:t>
            </w:r>
          </w:p>
        </w:tc>
        <w:tc>
          <w:tcPr>
            <w:tcW w:w="1276" w:type="dxa"/>
            <w:shd w:val="clear" w:color="auto" w:fill="auto"/>
          </w:tcPr>
          <w:p w14:paraId="78E4D1F6" w14:textId="77777777" w:rsidR="00EE119F" w:rsidRDefault="00EE119F" w:rsidP="007A1FCF">
            <w:pPr>
              <w:jc w:val="center"/>
            </w:pPr>
            <w:r>
              <w:t>FA</w:t>
            </w:r>
          </w:p>
        </w:tc>
        <w:tc>
          <w:tcPr>
            <w:tcW w:w="1843" w:type="dxa"/>
            <w:shd w:val="clear" w:color="auto" w:fill="auto"/>
          </w:tcPr>
          <w:p w14:paraId="7D57B30A" w14:textId="77777777" w:rsidR="00EE119F" w:rsidRPr="000421F7" w:rsidRDefault="00EE119F" w:rsidP="007A1FCF">
            <w:pPr>
              <w:spacing w:line="360" w:lineRule="auto"/>
              <w:rPr>
                <w:sz w:val="18"/>
                <w:szCs w:val="18"/>
              </w:rPr>
            </w:pPr>
          </w:p>
        </w:tc>
      </w:tr>
      <w:tr w:rsidR="00EE119F" w:rsidRPr="000421F7" w14:paraId="66DB7D10" w14:textId="77777777" w:rsidTr="007A1FCF">
        <w:trPr>
          <w:cantSplit/>
          <w:trHeight w:val="450"/>
        </w:trPr>
        <w:tc>
          <w:tcPr>
            <w:tcW w:w="1951" w:type="dxa"/>
            <w:shd w:val="clear" w:color="auto" w:fill="auto"/>
          </w:tcPr>
          <w:p w14:paraId="4AE361C9" w14:textId="77777777" w:rsidR="00EE119F" w:rsidRDefault="00EE119F" w:rsidP="007A1FCF">
            <w:pPr>
              <w:ind w:left="4956" w:hanging="4956"/>
              <w:rPr>
                <w:b/>
              </w:rPr>
            </w:pPr>
            <w:r>
              <w:rPr>
                <w:b/>
              </w:rPr>
              <w:t>PAYS_GRP_NR</w:t>
            </w:r>
          </w:p>
        </w:tc>
        <w:tc>
          <w:tcPr>
            <w:tcW w:w="3260" w:type="dxa"/>
            <w:shd w:val="clear" w:color="auto" w:fill="auto"/>
          </w:tcPr>
          <w:p w14:paraId="102B2A8C" w14:textId="77777777" w:rsidR="00EE119F" w:rsidRDefault="00EE119F" w:rsidP="007A1FCF">
            <w:r>
              <w:t>Pays de résidence de la tête de groupe de l’investisseur non résident</w:t>
            </w:r>
          </w:p>
          <w:p w14:paraId="630BFE1F" w14:textId="77777777" w:rsidR="00EE119F" w:rsidRPr="009B39FD" w:rsidRDefault="00EE119F" w:rsidP="007A1FCF">
            <w:pPr>
              <w:rPr>
                <w:i/>
              </w:rPr>
            </w:pPr>
            <w:r w:rsidRPr="009B39FD">
              <w:rPr>
                <w:i/>
              </w:rPr>
              <w:t>(Pays de résidence de la tête de groupe du désinvestisseur non résident)</w:t>
            </w:r>
          </w:p>
        </w:tc>
        <w:tc>
          <w:tcPr>
            <w:tcW w:w="851" w:type="dxa"/>
            <w:shd w:val="clear" w:color="auto" w:fill="auto"/>
            <w:noWrap/>
          </w:tcPr>
          <w:p w14:paraId="5E20CD1E" w14:textId="77777777" w:rsidR="00EE119F" w:rsidRDefault="00EE119F" w:rsidP="007A1FCF">
            <w:pPr>
              <w:ind w:left="4956" w:hanging="4956"/>
              <w:jc w:val="center"/>
            </w:pPr>
            <w:r>
              <w:t>Alph</w:t>
            </w:r>
          </w:p>
        </w:tc>
        <w:tc>
          <w:tcPr>
            <w:tcW w:w="992" w:type="dxa"/>
            <w:shd w:val="clear" w:color="auto" w:fill="auto"/>
          </w:tcPr>
          <w:p w14:paraId="2B69DA48" w14:textId="77777777" w:rsidR="00EE119F" w:rsidRDefault="00EE119F" w:rsidP="007A1FCF">
            <w:pPr>
              <w:ind w:left="4956" w:hanging="4956"/>
              <w:jc w:val="center"/>
            </w:pPr>
            <w:r>
              <w:t>2</w:t>
            </w:r>
          </w:p>
        </w:tc>
        <w:tc>
          <w:tcPr>
            <w:tcW w:w="1276" w:type="dxa"/>
            <w:shd w:val="clear" w:color="auto" w:fill="auto"/>
          </w:tcPr>
          <w:p w14:paraId="16E7C297" w14:textId="77777777" w:rsidR="00EE119F" w:rsidRDefault="00EE119F" w:rsidP="007A1FCF">
            <w:pPr>
              <w:jc w:val="center"/>
            </w:pPr>
            <w:r>
              <w:t>FA</w:t>
            </w:r>
          </w:p>
        </w:tc>
        <w:tc>
          <w:tcPr>
            <w:tcW w:w="1843" w:type="dxa"/>
            <w:shd w:val="clear" w:color="auto" w:fill="auto"/>
          </w:tcPr>
          <w:p w14:paraId="5420EACE" w14:textId="77777777" w:rsidR="00EE119F" w:rsidRDefault="00EE119F" w:rsidP="007A1FCF">
            <w:pPr>
              <w:rPr>
                <w:sz w:val="18"/>
                <w:szCs w:val="18"/>
              </w:rPr>
            </w:pPr>
            <w:r>
              <w:rPr>
                <w:sz w:val="18"/>
                <w:szCs w:val="18"/>
              </w:rPr>
              <w:t>U2A : pop-up</w:t>
            </w:r>
          </w:p>
          <w:p w14:paraId="0DDCB369" w14:textId="77777777" w:rsidR="00EE119F" w:rsidRPr="000421F7" w:rsidRDefault="00EE119F" w:rsidP="007A1FCF">
            <w:pPr>
              <w:spacing w:line="360" w:lineRule="auto"/>
              <w:rPr>
                <w:sz w:val="18"/>
                <w:szCs w:val="18"/>
              </w:rPr>
            </w:pPr>
            <w:r>
              <w:rPr>
                <w:sz w:val="18"/>
                <w:szCs w:val="18"/>
              </w:rPr>
              <w:t>A2A</w:t>
            </w:r>
          </w:p>
        </w:tc>
      </w:tr>
      <w:tr w:rsidR="00EE119F" w:rsidRPr="000421F7" w14:paraId="77A2B908" w14:textId="77777777" w:rsidTr="007A1FCF">
        <w:trPr>
          <w:cantSplit/>
          <w:trHeight w:val="450"/>
        </w:trPr>
        <w:tc>
          <w:tcPr>
            <w:tcW w:w="1951" w:type="dxa"/>
            <w:shd w:val="clear" w:color="auto" w:fill="auto"/>
          </w:tcPr>
          <w:p w14:paraId="0D59B851" w14:textId="77777777" w:rsidR="00EE119F" w:rsidRDefault="00EE119F" w:rsidP="007A1FCF">
            <w:pPr>
              <w:ind w:left="4956" w:hanging="4956"/>
              <w:rPr>
                <w:b/>
              </w:rPr>
            </w:pPr>
            <w:r>
              <w:rPr>
                <w:b/>
              </w:rPr>
              <w:t>DATE_OP</w:t>
            </w:r>
          </w:p>
        </w:tc>
        <w:tc>
          <w:tcPr>
            <w:tcW w:w="3260" w:type="dxa"/>
            <w:shd w:val="clear" w:color="auto" w:fill="auto"/>
          </w:tcPr>
          <w:p w14:paraId="4600A550" w14:textId="77777777" w:rsidR="00EE119F" w:rsidRDefault="00EE119F" w:rsidP="007A1FCF">
            <w:r>
              <w:t>Date de l’opération</w:t>
            </w:r>
          </w:p>
        </w:tc>
        <w:tc>
          <w:tcPr>
            <w:tcW w:w="851" w:type="dxa"/>
            <w:shd w:val="clear" w:color="auto" w:fill="auto"/>
            <w:noWrap/>
          </w:tcPr>
          <w:p w14:paraId="21D2B625" w14:textId="77777777" w:rsidR="00EE119F" w:rsidRDefault="00EE119F" w:rsidP="007A1FCF">
            <w:pPr>
              <w:ind w:left="4956" w:hanging="4956"/>
              <w:jc w:val="center"/>
            </w:pPr>
            <w:r>
              <w:t>Date</w:t>
            </w:r>
          </w:p>
        </w:tc>
        <w:tc>
          <w:tcPr>
            <w:tcW w:w="992" w:type="dxa"/>
            <w:shd w:val="clear" w:color="auto" w:fill="auto"/>
          </w:tcPr>
          <w:p w14:paraId="2BA2793E" w14:textId="77777777" w:rsidR="00EE119F" w:rsidRDefault="00EE119F" w:rsidP="007A1FCF">
            <w:pPr>
              <w:ind w:left="4956" w:hanging="4956"/>
              <w:jc w:val="center"/>
            </w:pPr>
            <w:r>
              <w:t>10</w:t>
            </w:r>
          </w:p>
        </w:tc>
        <w:tc>
          <w:tcPr>
            <w:tcW w:w="1276" w:type="dxa"/>
            <w:shd w:val="clear" w:color="auto" w:fill="auto"/>
          </w:tcPr>
          <w:p w14:paraId="13120429" w14:textId="77777777" w:rsidR="00EE119F" w:rsidRDefault="00EE119F" w:rsidP="007A1FCF">
            <w:pPr>
              <w:jc w:val="center"/>
            </w:pPr>
            <w:r w:rsidRPr="000421F7">
              <w:t>OB</w:t>
            </w:r>
          </w:p>
        </w:tc>
        <w:tc>
          <w:tcPr>
            <w:tcW w:w="1843" w:type="dxa"/>
            <w:shd w:val="clear" w:color="auto" w:fill="auto"/>
          </w:tcPr>
          <w:p w14:paraId="35365B0F" w14:textId="77777777" w:rsidR="00EE119F" w:rsidRDefault="00EE119F" w:rsidP="007A1FCF">
            <w:pPr>
              <w:jc w:val="center"/>
              <w:rPr>
                <w:sz w:val="18"/>
                <w:szCs w:val="18"/>
              </w:rPr>
            </w:pPr>
            <w:r>
              <w:rPr>
                <w:sz w:val="18"/>
                <w:szCs w:val="18"/>
              </w:rPr>
              <w:t>U2A : calendrier disponible</w:t>
            </w:r>
          </w:p>
          <w:p w14:paraId="015010D7" w14:textId="77777777" w:rsidR="00EE119F" w:rsidRPr="000421F7" w:rsidRDefault="00EE119F" w:rsidP="007A1FCF">
            <w:pPr>
              <w:spacing w:line="360" w:lineRule="auto"/>
              <w:rPr>
                <w:sz w:val="18"/>
                <w:szCs w:val="18"/>
              </w:rPr>
            </w:pPr>
            <w:r>
              <w:rPr>
                <w:sz w:val="18"/>
                <w:szCs w:val="18"/>
              </w:rPr>
              <w:t>A2A :AAAA-MM-JJ</w:t>
            </w:r>
          </w:p>
        </w:tc>
      </w:tr>
      <w:tr w:rsidR="00EE119F" w:rsidRPr="000421F7" w14:paraId="7B2D41E2" w14:textId="77777777" w:rsidTr="007A1FCF">
        <w:trPr>
          <w:cantSplit/>
          <w:trHeight w:val="450"/>
        </w:trPr>
        <w:tc>
          <w:tcPr>
            <w:tcW w:w="1951" w:type="dxa"/>
            <w:shd w:val="clear" w:color="auto" w:fill="auto"/>
          </w:tcPr>
          <w:p w14:paraId="38A15933" w14:textId="77777777" w:rsidR="00EE119F" w:rsidRDefault="00EE119F" w:rsidP="007A1FCF">
            <w:pPr>
              <w:ind w:left="4956" w:hanging="4956"/>
              <w:rPr>
                <w:b/>
              </w:rPr>
            </w:pPr>
            <w:r>
              <w:rPr>
                <w:b/>
              </w:rPr>
              <w:lastRenderedPageBreak/>
              <w:t>NATURE_OP</w:t>
            </w:r>
          </w:p>
        </w:tc>
        <w:tc>
          <w:tcPr>
            <w:tcW w:w="3260" w:type="dxa"/>
            <w:shd w:val="clear" w:color="auto" w:fill="auto"/>
          </w:tcPr>
          <w:p w14:paraId="20E7D11F" w14:textId="77777777" w:rsidR="00EE119F" w:rsidRDefault="00EE119F" w:rsidP="007A1FCF">
            <w:r>
              <w:t>Nature de l’opération</w:t>
            </w:r>
          </w:p>
        </w:tc>
        <w:tc>
          <w:tcPr>
            <w:tcW w:w="851" w:type="dxa"/>
            <w:shd w:val="clear" w:color="auto" w:fill="auto"/>
            <w:noWrap/>
          </w:tcPr>
          <w:p w14:paraId="784E52B2" w14:textId="77777777" w:rsidR="00EE119F" w:rsidRDefault="00EE119F" w:rsidP="007A1FCF">
            <w:pPr>
              <w:ind w:left="4956" w:hanging="4956"/>
              <w:jc w:val="center"/>
            </w:pPr>
            <w:r>
              <w:t>Alph</w:t>
            </w:r>
          </w:p>
        </w:tc>
        <w:tc>
          <w:tcPr>
            <w:tcW w:w="992" w:type="dxa"/>
            <w:shd w:val="clear" w:color="auto" w:fill="auto"/>
          </w:tcPr>
          <w:p w14:paraId="6FC77EF5" w14:textId="77777777" w:rsidR="00EE119F" w:rsidRDefault="00EE119F" w:rsidP="007A1FCF">
            <w:pPr>
              <w:ind w:left="4956" w:hanging="4956"/>
              <w:jc w:val="center"/>
            </w:pPr>
          </w:p>
        </w:tc>
        <w:tc>
          <w:tcPr>
            <w:tcW w:w="1276" w:type="dxa"/>
            <w:shd w:val="clear" w:color="auto" w:fill="auto"/>
          </w:tcPr>
          <w:p w14:paraId="535E666D" w14:textId="77777777" w:rsidR="00EE119F" w:rsidRDefault="00EE119F" w:rsidP="007A1FCF">
            <w:pPr>
              <w:jc w:val="center"/>
            </w:pPr>
            <w:r>
              <w:t>FA</w:t>
            </w:r>
          </w:p>
        </w:tc>
        <w:tc>
          <w:tcPr>
            <w:tcW w:w="1843" w:type="dxa"/>
            <w:shd w:val="clear" w:color="auto" w:fill="auto"/>
          </w:tcPr>
          <w:p w14:paraId="678C5350" w14:textId="77777777" w:rsidR="00EE119F" w:rsidRDefault="00EE119F" w:rsidP="007A1FCF">
            <w:pPr>
              <w:spacing w:line="360" w:lineRule="auto"/>
              <w:rPr>
                <w:sz w:val="18"/>
                <w:szCs w:val="18"/>
              </w:rPr>
            </w:pPr>
            <w:r>
              <w:rPr>
                <w:sz w:val="18"/>
                <w:szCs w:val="18"/>
              </w:rPr>
              <w:t xml:space="preserve"> U2A : pop-upe (distincte selon qu’il s’agit d’un formulaire B1</w:t>
            </w:r>
            <w:r>
              <w:rPr>
                <w:rStyle w:val="Appelnotedebasdep"/>
                <w:szCs w:val="18"/>
              </w:rPr>
              <w:footnoteReference w:id="5"/>
            </w:r>
            <w:r>
              <w:rPr>
                <w:sz w:val="18"/>
                <w:szCs w:val="18"/>
              </w:rPr>
              <w:t xml:space="preserve"> ou B2</w:t>
            </w:r>
            <w:r>
              <w:rPr>
                <w:rStyle w:val="Appelnotedebasdep"/>
                <w:szCs w:val="18"/>
              </w:rPr>
              <w:footnoteReference w:id="6"/>
            </w:r>
            <w:r>
              <w:rPr>
                <w:sz w:val="18"/>
                <w:szCs w:val="18"/>
              </w:rPr>
              <w:t>)</w:t>
            </w:r>
          </w:p>
          <w:p w14:paraId="0D651D99" w14:textId="77777777" w:rsidR="00EE119F" w:rsidRPr="000421F7" w:rsidRDefault="00EE119F" w:rsidP="007A1FCF">
            <w:pPr>
              <w:spacing w:line="360" w:lineRule="auto"/>
              <w:rPr>
                <w:sz w:val="18"/>
                <w:szCs w:val="18"/>
              </w:rPr>
            </w:pPr>
            <w:r>
              <w:rPr>
                <w:sz w:val="18"/>
                <w:szCs w:val="18"/>
              </w:rPr>
              <w:t>A2A :  mêmes valeurs que pour U2Am</w:t>
            </w:r>
          </w:p>
        </w:tc>
      </w:tr>
      <w:tr w:rsidR="00EE119F" w:rsidRPr="000421F7" w14:paraId="37D7A3C5" w14:textId="77777777" w:rsidTr="007A1FCF">
        <w:trPr>
          <w:cantSplit/>
          <w:trHeight w:val="450"/>
        </w:trPr>
        <w:tc>
          <w:tcPr>
            <w:tcW w:w="1951" w:type="dxa"/>
            <w:shd w:val="clear" w:color="auto" w:fill="auto"/>
          </w:tcPr>
          <w:p w14:paraId="12456A00" w14:textId="77777777" w:rsidR="00EE119F" w:rsidRDefault="00EE119F" w:rsidP="007A1FCF">
            <w:pPr>
              <w:rPr>
                <w:b/>
              </w:rPr>
            </w:pPr>
            <w:r>
              <w:rPr>
                <w:b/>
              </w:rPr>
              <w:t>DENOM_TIERS</w:t>
            </w:r>
          </w:p>
        </w:tc>
        <w:tc>
          <w:tcPr>
            <w:tcW w:w="3260" w:type="dxa"/>
            <w:shd w:val="clear" w:color="auto" w:fill="auto"/>
          </w:tcPr>
          <w:p w14:paraId="0C002EE3" w14:textId="77777777" w:rsidR="00EE119F" w:rsidRDefault="00EE119F" w:rsidP="007A1FCF">
            <w:r>
              <w:t>Nom du Vendeur</w:t>
            </w:r>
          </w:p>
          <w:p w14:paraId="7E13665F" w14:textId="77777777" w:rsidR="00EE119F" w:rsidRPr="000B3B0E" w:rsidRDefault="00EE119F" w:rsidP="007A1FCF">
            <w:pPr>
              <w:rPr>
                <w:i/>
              </w:rPr>
            </w:pPr>
            <w:r w:rsidRPr="000B3B0E">
              <w:rPr>
                <w:i/>
              </w:rPr>
              <w:t>(</w:t>
            </w:r>
            <w:r>
              <w:rPr>
                <w:i/>
              </w:rPr>
              <w:t>Dénomination</w:t>
            </w:r>
            <w:r w:rsidRPr="000B3B0E">
              <w:rPr>
                <w:i/>
              </w:rPr>
              <w:t xml:space="preserve"> de l’acquéreur)</w:t>
            </w:r>
          </w:p>
        </w:tc>
        <w:tc>
          <w:tcPr>
            <w:tcW w:w="851" w:type="dxa"/>
            <w:shd w:val="clear" w:color="auto" w:fill="auto"/>
            <w:noWrap/>
          </w:tcPr>
          <w:p w14:paraId="494B3549" w14:textId="77777777" w:rsidR="00EE119F" w:rsidRDefault="00EE119F" w:rsidP="007A1FCF">
            <w:pPr>
              <w:ind w:left="4956" w:hanging="4956"/>
              <w:jc w:val="center"/>
            </w:pPr>
            <w:r>
              <w:t>Alph</w:t>
            </w:r>
          </w:p>
        </w:tc>
        <w:tc>
          <w:tcPr>
            <w:tcW w:w="992" w:type="dxa"/>
            <w:shd w:val="clear" w:color="auto" w:fill="auto"/>
          </w:tcPr>
          <w:p w14:paraId="65480536" w14:textId="77777777" w:rsidR="00EE119F" w:rsidRDefault="00EE119F" w:rsidP="007A1FCF">
            <w:pPr>
              <w:ind w:left="4956" w:hanging="4956"/>
              <w:jc w:val="center"/>
            </w:pPr>
            <w:r>
              <w:t>25</w:t>
            </w:r>
          </w:p>
        </w:tc>
        <w:tc>
          <w:tcPr>
            <w:tcW w:w="1276" w:type="dxa"/>
            <w:shd w:val="clear" w:color="auto" w:fill="auto"/>
          </w:tcPr>
          <w:p w14:paraId="16FCE4B4" w14:textId="77777777" w:rsidR="00EE119F" w:rsidRDefault="00EE119F" w:rsidP="007A1FCF">
            <w:pPr>
              <w:jc w:val="center"/>
            </w:pPr>
            <w:r w:rsidRPr="0047241D">
              <w:t>OB</w:t>
            </w:r>
          </w:p>
        </w:tc>
        <w:tc>
          <w:tcPr>
            <w:tcW w:w="1843" w:type="dxa"/>
            <w:shd w:val="clear" w:color="auto" w:fill="auto"/>
          </w:tcPr>
          <w:p w14:paraId="7EDE7912" w14:textId="77777777" w:rsidR="00EE119F" w:rsidRPr="000421F7" w:rsidRDefault="00EE119F" w:rsidP="007A1FCF">
            <w:pPr>
              <w:spacing w:line="360" w:lineRule="auto"/>
              <w:rPr>
                <w:sz w:val="18"/>
                <w:szCs w:val="18"/>
              </w:rPr>
            </w:pPr>
          </w:p>
        </w:tc>
      </w:tr>
      <w:tr w:rsidR="00EE119F" w:rsidRPr="000421F7" w14:paraId="66C630D8" w14:textId="77777777" w:rsidTr="007A1FCF">
        <w:trPr>
          <w:cantSplit/>
          <w:trHeight w:val="450"/>
        </w:trPr>
        <w:tc>
          <w:tcPr>
            <w:tcW w:w="1951" w:type="dxa"/>
            <w:shd w:val="clear" w:color="auto" w:fill="auto"/>
          </w:tcPr>
          <w:p w14:paraId="66B29CB3" w14:textId="77777777" w:rsidR="00EE119F" w:rsidRDefault="00EE119F" w:rsidP="007A1FCF">
            <w:pPr>
              <w:ind w:left="4956" w:hanging="4956"/>
              <w:rPr>
                <w:b/>
              </w:rPr>
            </w:pPr>
            <w:r>
              <w:rPr>
                <w:b/>
              </w:rPr>
              <w:t>ADR_TIERS</w:t>
            </w:r>
          </w:p>
        </w:tc>
        <w:tc>
          <w:tcPr>
            <w:tcW w:w="3260" w:type="dxa"/>
            <w:shd w:val="clear" w:color="auto" w:fill="auto"/>
          </w:tcPr>
          <w:p w14:paraId="6D325A96" w14:textId="77777777" w:rsidR="00EE119F" w:rsidRDefault="00EE119F" w:rsidP="007A1FCF">
            <w:r>
              <w:t>Adresse du Vendeur</w:t>
            </w:r>
          </w:p>
          <w:p w14:paraId="3FCA2B59" w14:textId="77777777" w:rsidR="00EE119F" w:rsidRPr="009B39FD" w:rsidRDefault="00EE119F" w:rsidP="007A1FCF">
            <w:pPr>
              <w:rPr>
                <w:i/>
              </w:rPr>
            </w:pPr>
            <w:r w:rsidRPr="009B39FD">
              <w:rPr>
                <w:i/>
              </w:rPr>
              <w:t>(</w:t>
            </w:r>
            <w:r>
              <w:rPr>
                <w:i/>
              </w:rPr>
              <w:t>A</w:t>
            </w:r>
            <w:r w:rsidRPr="009B39FD">
              <w:rPr>
                <w:i/>
              </w:rPr>
              <w:t>dresse de l’acquéreur)</w:t>
            </w:r>
          </w:p>
        </w:tc>
        <w:tc>
          <w:tcPr>
            <w:tcW w:w="851" w:type="dxa"/>
            <w:shd w:val="clear" w:color="auto" w:fill="auto"/>
            <w:noWrap/>
          </w:tcPr>
          <w:p w14:paraId="49EDBCBD" w14:textId="77777777" w:rsidR="00EE119F" w:rsidRDefault="00EE119F" w:rsidP="007A1FCF">
            <w:pPr>
              <w:ind w:left="4956" w:hanging="4956"/>
              <w:jc w:val="center"/>
            </w:pPr>
            <w:r>
              <w:t>Alph</w:t>
            </w:r>
          </w:p>
        </w:tc>
        <w:tc>
          <w:tcPr>
            <w:tcW w:w="992" w:type="dxa"/>
            <w:shd w:val="clear" w:color="auto" w:fill="auto"/>
          </w:tcPr>
          <w:p w14:paraId="406E7C78" w14:textId="77777777" w:rsidR="00EE119F" w:rsidRDefault="00EE119F" w:rsidP="007A1FCF">
            <w:pPr>
              <w:ind w:left="4956" w:hanging="4956"/>
              <w:jc w:val="center"/>
            </w:pPr>
            <w:r>
              <w:t>50</w:t>
            </w:r>
          </w:p>
        </w:tc>
        <w:tc>
          <w:tcPr>
            <w:tcW w:w="1276" w:type="dxa"/>
            <w:shd w:val="clear" w:color="auto" w:fill="auto"/>
          </w:tcPr>
          <w:p w14:paraId="69A9F151" w14:textId="77777777" w:rsidR="00EE119F" w:rsidRDefault="00EE119F" w:rsidP="007A1FCF">
            <w:pPr>
              <w:jc w:val="center"/>
            </w:pPr>
            <w:r>
              <w:t>FA</w:t>
            </w:r>
          </w:p>
        </w:tc>
        <w:tc>
          <w:tcPr>
            <w:tcW w:w="1843" w:type="dxa"/>
            <w:shd w:val="clear" w:color="auto" w:fill="auto"/>
          </w:tcPr>
          <w:p w14:paraId="379B9594" w14:textId="77777777" w:rsidR="00EE119F" w:rsidRPr="000421F7" w:rsidRDefault="00EE119F" w:rsidP="007A1FCF">
            <w:pPr>
              <w:spacing w:line="360" w:lineRule="auto"/>
              <w:rPr>
                <w:sz w:val="18"/>
                <w:szCs w:val="18"/>
              </w:rPr>
            </w:pPr>
          </w:p>
        </w:tc>
      </w:tr>
      <w:tr w:rsidR="00EE119F" w:rsidRPr="000421F7" w14:paraId="1DBAD3AB" w14:textId="77777777" w:rsidTr="007A1FCF">
        <w:trPr>
          <w:cantSplit/>
          <w:trHeight w:val="450"/>
        </w:trPr>
        <w:tc>
          <w:tcPr>
            <w:tcW w:w="1951" w:type="dxa"/>
            <w:shd w:val="clear" w:color="auto" w:fill="auto"/>
          </w:tcPr>
          <w:p w14:paraId="5C4CC5C1" w14:textId="77777777" w:rsidR="00EE119F" w:rsidRDefault="00EE119F" w:rsidP="007A1FCF">
            <w:pPr>
              <w:ind w:left="4956" w:hanging="4956"/>
              <w:rPr>
                <w:b/>
              </w:rPr>
            </w:pPr>
            <w:r>
              <w:rPr>
                <w:b/>
              </w:rPr>
              <w:t>PAYS_TIERS</w:t>
            </w:r>
          </w:p>
        </w:tc>
        <w:tc>
          <w:tcPr>
            <w:tcW w:w="3260" w:type="dxa"/>
            <w:shd w:val="clear" w:color="auto" w:fill="auto"/>
          </w:tcPr>
          <w:p w14:paraId="084B5D8D" w14:textId="77777777" w:rsidR="00EE119F" w:rsidRDefault="00EE119F" w:rsidP="007A1FCF">
            <w:r>
              <w:t>Pays de résidence du vendeur</w:t>
            </w:r>
          </w:p>
          <w:p w14:paraId="4E5094EE" w14:textId="77777777" w:rsidR="00EE119F" w:rsidRPr="009B39FD" w:rsidRDefault="00EE119F" w:rsidP="007A1FCF">
            <w:pPr>
              <w:rPr>
                <w:i/>
              </w:rPr>
            </w:pPr>
            <w:r w:rsidRPr="009B39FD">
              <w:rPr>
                <w:i/>
              </w:rPr>
              <w:t>(Pays de résidence de l’acquéreur)</w:t>
            </w:r>
          </w:p>
        </w:tc>
        <w:tc>
          <w:tcPr>
            <w:tcW w:w="851" w:type="dxa"/>
            <w:shd w:val="clear" w:color="auto" w:fill="auto"/>
            <w:noWrap/>
          </w:tcPr>
          <w:p w14:paraId="046E5CD6" w14:textId="77777777" w:rsidR="00EE119F" w:rsidRDefault="00EE119F" w:rsidP="007A1FCF">
            <w:pPr>
              <w:ind w:left="4956" w:hanging="4956"/>
              <w:jc w:val="center"/>
            </w:pPr>
            <w:r>
              <w:t>Alph</w:t>
            </w:r>
          </w:p>
        </w:tc>
        <w:tc>
          <w:tcPr>
            <w:tcW w:w="992" w:type="dxa"/>
            <w:shd w:val="clear" w:color="auto" w:fill="auto"/>
          </w:tcPr>
          <w:p w14:paraId="18EC2036" w14:textId="77777777" w:rsidR="00EE119F" w:rsidRDefault="00EE119F" w:rsidP="007A1FCF">
            <w:pPr>
              <w:ind w:left="4956" w:hanging="4956"/>
              <w:jc w:val="center"/>
            </w:pPr>
            <w:r>
              <w:t>2</w:t>
            </w:r>
          </w:p>
        </w:tc>
        <w:tc>
          <w:tcPr>
            <w:tcW w:w="1276" w:type="dxa"/>
            <w:shd w:val="clear" w:color="auto" w:fill="auto"/>
          </w:tcPr>
          <w:p w14:paraId="359C8060" w14:textId="77777777" w:rsidR="00EE119F" w:rsidRDefault="00EE119F" w:rsidP="007A1FCF">
            <w:pPr>
              <w:jc w:val="center"/>
            </w:pPr>
            <w:r>
              <w:t>FA</w:t>
            </w:r>
          </w:p>
        </w:tc>
        <w:tc>
          <w:tcPr>
            <w:tcW w:w="1843" w:type="dxa"/>
            <w:shd w:val="clear" w:color="auto" w:fill="auto"/>
          </w:tcPr>
          <w:p w14:paraId="4FF5A4A9" w14:textId="77777777" w:rsidR="00EE119F" w:rsidRPr="000421F7" w:rsidRDefault="00EE119F" w:rsidP="007A1FCF">
            <w:pPr>
              <w:spacing w:line="360" w:lineRule="auto"/>
              <w:rPr>
                <w:sz w:val="18"/>
                <w:szCs w:val="18"/>
              </w:rPr>
            </w:pPr>
            <w:r>
              <w:rPr>
                <w:sz w:val="18"/>
                <w:szCs w:val="18"/>
              </w:rPr>
              <w:t>U2A : pop-up</w:t>
            </w:r>
          </w:p>
        </w:tc>
      </w:tr>
      <w:tr w:rsidR="00EE119F" w:rsidRPr="000421F7" w14:paraId="46F3B669" w14:textId="77777777" w:rsidTr="007A1FCF">
        <w:trPr>
          <w:cantSplit/>
          <w:trHeight w:val="450"/>
        </w:trPr>
        <w:tc>
          <w:tcPr>
            <w:tcW w:w="1951" w:type="dxa"/>
            <w:shd w:val="clear" w:color="auto" w:fill="auto"/>
          </w:tcPr>
          <w:p w14:paraId="23570CA8" w14:textId="77777777" w:rsidR="00EE119F" w:rsidRDefault="00EE119F" w:rsidP="007A1FCF">
            <w:pPr>
              <w:ind w:left="4956" w:hanging="4956"/>
              <w:rPr>
                <w:b/>
              </w:rPr>
            </w:pPr>
            <w:r>
              <w:rPr>
                <w:b/>
              </w:rPr>
              <w:t>MONNAIE</w:t>
            </w:r>
          </w:p>
        </w:tc>
        <w:tc>
          <w:tcPr>
            <w:tcW w:w="3260" w:type="dxa"/>
            <w:shd w:val="clear" w:color="auto" w:fill="auto"/>
          </w:tcPr>
          <w:p w14:paraId="5D8D5216" w14:textId="77777777" w:rsidR="00EE119F" w:rsidRDefault="00EE119F" w:rsidP="007A1FCF">
            <w:r>
              <w:t>Monnaie de libellé de la transaction</w:t>
            </w:r>
          </w:p>
        </w:tc>
        <w:tc>
          <w:tcPr>
            <w:tcW w:w="851" w:type="dxa"/>
            <w:shd w:val="clear" w:color="auto" w:fill="auto"/>
            <w:noWrap/>
          </w:tcPr>
          <w:p w14:paraId="1192F3A8" w14:textId="77777777" w:rsidR="00EE119F" w:rsidRDefault="00EE119F" w:rsidP="007A1FCF">
            <w:pPr>
              <w:ind w:left="4956" w:hanging="4956"/>
              <w:jc w:val="center"/>
            </w:pPr>
            <w:r>
              <w:t>Alph</w:t>
            </w:r>
          </w:p>
        </w:tc>
        <w:tc>
          <w:tcPr>
            <w:tcW w:w="992" w:type="dxa"/>
            <w:shd w:val="clear" w:color="auto" w:fill="auto"/>
          </w:tcPr>
          <w:p w14:paraId="4D9A2974" w14:textId="77777777" w:rsidR="00EE119F" w:rsidRDefault="00EE119F" w:rsidP="007A1FCF">
            <w:pPr>
              <w:ind w:left="4956" w:hanging="4956"/>
              <w:jc w:val="center"/>
            </w:pPr>
            <w:r>
              <w:t>3</w:t>
            </w:r>
          </w:p>
        </w:tc>
        <w:tc>
          <w:tcPr>
            <w:tcW w:w="1276" w:type="dxa"/>
            <w:shd w:val="clear" w:color="auto" w:fill="auto"/>
          </w:tcPr>
          <w:p w14:paraId="2E35348A" w14:textId="77777777" w:rsidR="00EE119F" w:rsidRPr="00945590" w:rsidRDefault="00EE119F" w:rsidP="007A1FCF">
            <w:pPr>
              <w:jc w:val="center"/>
            </w:pPr>
            <w:r w:rsidRPr="00945590">
              <w:t>OB</w:t>
            </w:r>
          </w:p>
        </w:tc>
        <w:tc>
          <w:tcPr>
            <w:tcW w:w="1843" w:type="dxa"/>
            <w:shd w:val="clear" w:color="auto" w:fill="auto"/>
          </w:tcPr>
          <w:p w14:paraId="4A2D4D1A" w14:textId="77777777" w:rsidR="00EE119F" w:rsidRPr="000421F7" w:rsidRDefault="00EE119F" w:rsidP="007A1FCF">
            <w:pPr>
              <w:spacing w:line="360" w:lineRule="auto"/>
              <w:rPr>
                <w:sz w:val="18"/>
                <w:szCs w:val="18"/>
              </w:rPr>
            </w:pPr>
            <w:r>
              <w:rPr>
                <w:sz w:val="18"/>
                <w:szCs w:val="18"/>
              </w:rPr>
              <w:t>U2A : pop-up</w:t>
            </w:r>
          </w:p>
        </w:tc>
      </w:tr>
      <w:tr w:rsidR="00EE119F" w:rsidRPr="000421F7" w14:paraId="62C7CF2F" w14:textId="77777777" w:rsidTr="007A1FCF">
        <w:trPr>
          <w:cantSplit/>
          <w:trHeight w:val="450"/>
        </w:trPr>
        <w:tc>
          <w:tcPr>
            <w:tcW w:w="1951" w:type="dxa"/>
            <w:shd w:val="clear" w:color="auto" w:fill="auto"/>
          </w:tcPr>
          <w:p w14:paraId="0EA9BD6E" w14:textId="77777777" w:rsidR="00EE119F" w:rsidRDefault="00EE119F" w:rsidP="007A1FCF">
            <w:pPr>
              <w:ind w:left="4956" w:hanging="4956"/>
              <w:rPr>
                <w:b/>
              </w:rPr>
            </w:pPr>
            <w:r>
              <w:rPr>
                <w:b/>
              </w:rPr>
              <w:t>MTT</w:t>
            </w:r>
          </w:p>
        </w:tc>
        <w:tc>
          <w:tcPr>
            <w:tcW w:w="3260" w:type="dxa"/>
            <w:shd w:val="clear" w:color="auto" w:fill="auto"/>
          </w:tcPr>
          <w:p w14:paraId="20D4CBED" w14:textId="77777777" w:rsidR="00EE119F" w:rsidRDefault="00EE119F" w:rsidP="007A1FCF">
            <w:r>
              <w:t xml:space="preserve">Montant de la transaction (en milliers d’euros) </w:t>
            </w:r>
          </w:p>
        </w:tc>
        <w:tc>
          <w:tcPr>
            <w:tcW w:w="851" w:type="dxa"/>
            <w:shd w:val="clear" w:color="auto" w:fill="auto"/>
            <w:noWrap/>
          </w:tcPr>
          <w:p w14:paraId="1EA007F6" w14:textId="77777777" w:rsidR="00EE119F" w:rsidRDefault="00EE119F" w:rsidP="007A1FCF">
            <w:pPr>
              <w:ind w:left="4956" w:hanging="4956"/>
              <w:jc w:val="center"/>
            </w:pPr>
            <w:r>
              <w:t>Num</w:t>
            </w:r>
          </w:p>
        </w:tc>
        <w:tc>
          <w:tcPr>
            <w:tcW w:w="992" w:type="dxa"/>
            <w:shd w:val="clear" w:color="auto" w:fill="auto"/>
          </w:tcPr>
          <w:p w14:paraId="7C5E1911" w14:textId="77777777" w:rsidR="00EE119F" w:rsidRDefault="00EE119F" w:rsidP="007A1FCF">
            <w:pPr>
              <w:ind w:left="4956" w:hanging="4956"/>
              <w:jc w:val="center"/>
            </w:pPr>
            <w:r>
              <w:t>12</w:t>
            </w:r>
          </w:p>
        </w:tc>
        <w:tc>
          <w:tcPr>
            <w:tcW w:w="1276" w:type="dxa"/>
            <w:shd w:val="clear" w:color="auto" w:fill="auto"/>
          </w:tcPr>
          <w:p w14:paraId="40F4A3ED" w14:textId="77777777" w:rsidR="00EE119F" w:rsidRDefault="00EE119F" w:rsidP="007A1FCF">
            <w:pPr>
              <w:jc w:val="center"/>
            </w:pPr>
            <w:r>
              <w:t>OB</w:t>
            </w:r>
          </w:p>
        </w:tc>
        <w:tc>
          <w:tcPr>
            <w:tcW w:w="1843" w:type="dxa"/>
            <w:shd w:val="clear" w:color="auto" w:fill="auto"/>
          </w:tcPr>
          <w:p w14:paraId="04419398" w14:textId="77777777" w:rsidR="00EE119F" w:rsidRPr="000421F7" w:rsidRDefault="00EE119F" w:rsidP="007A1FCF">
            <w:pPr>
              <w:rPr>
                <w:sz w:val="18"/>
                <w:szCs w:val="18"/>
              </w:rPr>
            </w:pPr>
            <w:r>
              <w:t xml:space="preserve">Montant du règlement en </w:t>
            </w:r>
            <w:r w:rsidRPr="00407ABD">
              <w:t>euros sans décimales et strictement positif</w:t>
            </w:r>
          </w:p>
        </w:tc>
      </w:tr>
      <w:tr w:rsidR="00EE119F" w:rsidRPr="000421F7" w14:paraId="15281735" w14:textId="77777777" w:rsidTr="007A1FCF">
        <w:trPr>
          <w:cantSplit/>
          <w:trHeight w:val="450"/>
        </w:trPr>
        <w:tc>
          <w:tcPr>
            <w:tcW w:w="1951" w:type="dxa"/>
            <w:shd w:val="clear" w:color="auto" w:fill="auto"/>
          </w:tcPr>
          <w:p w14:paraId="26643B48" w14:textId="77777777" w:rsidR="00EE119F" w:rsidRDefault="00EE119F" w:rsidP="007A1FCF">
            <w:pPr>
              <w:ind w:left="4956" w:hanging="4956"/>
              <w:rPr>
                <w:b/>
              </w:rPr>
            </w:pPr>
            <w:r>
              <w:rPr>
                <w:b/>
              </w:rPr>
              <w:t>INV_IMM</w:t>
            </w:r>
          </w:p>
        </w:tc>
        <w:tc>
          <w:tcPr>
            <w:tcW w:w="3260" w:type="dxa"/>
            <w:shd w:val="clear" w:color="auto" w:fill="auto"/>
          </w:tcPr>
          <w:p w14:paraId="6E4300A3" w14:textId="77777777" w:rsidR="00EE119F" w:rsidRDefault="00EE119F" w:rsidP="007A1FCF">
            <w:r>
              <w:t>Nom du notaire</w:t>
            </w:r>
          </w:p>
        </w:tc>
        <w:tc>
          <w:tcPr>
            <w:tcW w:w="851" w:type="dxa"/>
            <w:shd w:val="clear" w:color="auto" w:fill="auto"/>
            <w:noWrap/>
          </w:tcPr>
          <w:p w14:paraId="1B7C51FF" w14:textId="77777777" w:rsidR="00EE119F" w:rsidRDefault="00EE119F" w:rsidP="007A1FCF">
            <w:pPr>
              <w:ind w:left="4956" w:hanging="4956"/>
              <w:jc w:val="center"/>
            </w:pPr>
            <w:r>
              <w:t>Alph</w:t>
            </w:r>
          </w:p>
        </w:tc>
        <w:tc>
          <w:tcPr>
            <w:tcW w:w="992" w:type="dxa"/>
            <w:shd w:val="clear" w:color="auto" w:fill="auto"/>
          </w:tcPr>
          <w:p w14:paraId="0B6262F4" w14:textId="77777777" w:rsidR="00EE119F" w:rsidRDefault="00EE119F" w:rsidP="007A1FCF">
            <w:pPr>
              <w:ind w:left="4956" w:hanging="4956"/>
              <w:jc w:val="center"/>
            </w:pPr>
            <w:r>
              <w:t>25</w:t>
            </w:r>
          </w:p>
        </w:tc>
        <w:tc>
          <w:tcPr>
            <w:tcW w:w="1276" w:type="dxa"/>
            <w:shd w:val="clear" w:color="auto" w:fill="auto"/>
          </w:tcPr>
          <w:p w14:paraId="587AF0C6" w14:textId="77777777" w:rsidR="00EE119F" w:rsidRDefault="00EE119F" w:rsidP="007A1FCF">
            <w:pPr>
              <w:jc w:val="center"/>
            </w:pPr>
            <w:r>
              <w:t>FA</w:t>
            </w:r>
          </w:p>
        </w:tc>
        <w:tc>
          <w:tcPr>
            <w:tcW w:w="1843" w:type="dxa"/>
            <w:shd w:val="clear" w:color="auto" w:fill="auto"/>
          </w:tcPr>
          <w:p w14:paraId="7F73B65D" w14:textId="77777777" w:rsidR="00EE119F" w:rsidRPr="000421F7" w:rsidRDefault="00EE119F" w:rsidP="007A1FCF">
            <w:pPr>
              <w:rPr>
                <w:sz w:val="18"/>
                <w:szCs w:val="18"/>
              </w:rPr>
            </w:pPr>
            <w:r>
              <w:t>Fournir le nom du notaire français, s’il y a lieu</w:t>
            </w:r>
          </w:p>
        </w:tc>
      </w:tr>
      <w:tr w:rsidR="00EE119F" w:rsidRPr="000421F7" w14:paraId="7CBBFC28" w14:textId="77777777" w:rsidTr="007A1FCF">
        <w:trPr>
          <w:cantSplit/>
          <w:trHeight w:val="450"/>
        </w:trPr>
        <w:tc>
          <w:tcPr>
            <w:tcW w:w="1951" w:type="dxa"/>
            <w:shd w:val="clear" w:color="auto" w:fill="auto"/>
          </w:tcPr>
          <w:p w14:paraId="3E0F04D3" w14:textId="77777777" w:rsidR="00EE119F" w:rsidRDefault="00EE119F" w:rsidP="007A1FCF">
            <w:pPr>
              <w:ind w:left="4956" w:hanging="4956"/>
              <w:rPr>
                <w:b/>
              </w:rPr>
            </w:pPr>
            <w:r>
              <w:rPr>
                <w:b/>
              </w:rPr>
              <w:t>AUTR_OBS</w:t>
            </w:r>
          </w:p>
        </w:tc>
        <w:tc>
          <w:tcPr>
            <w:tcW w:w="3260" w:type="dxa"/>
            <w:shd w:val="clear" w:color="auto" w:fill="auto"/>
          </w:tcPr>
          <w:p w14:paraId="6138F1CF" w14:textId="77777777" w:rsidR="00EE119F" w:rsidRDefault="00EE119F" w:rsidP="007A1FCF">
            <w:r>
              <w:t>Commentaire libre</w:t>
            </w:r>
          </w:p>
        </w:tc>
        <w:tc>
          <w:tcPr>
            <w:tcW w:w="851" w:type="dxa"/>
            <w:shd w:val="clear" w:color="auto" w:fill="auto"/>
            <w:noWrap/>
          </w:tcPr>
          <w:p w14:paraId="60A18643" w14:textId="77777777" w:rsidR="00EE119F" w:rsidRDefault="00EE119F" w:rsidP="007A1FCF">
            <w:pPr>
              <w:ind w:left="4956" w:hanging="4956"/>
              <w:jc w:val="center"/>
            </w:pPr>
            <w:r>
              <w:t>Alph</w:t>
            </w:r>
          </w:p>
        </w:tc>
        <w:tc>
          <w:tcPr>
            <w:tcW w:w="992" w:type="dxa"/>
            <w:shd w:val="clear" w:color="auto" w:fill="auto"/>
          </w:tcPr>
          <w:p w14:paraId="2FA8A00B" w14:textId="77777777" w:rsidR="00EE119F" w:rsidRDefault="00EE119F" w:rsidP="007A1FCF">
            <w:pPr>
              <w:ind w:left="4956" w:hanging="4956"/>
              <w:jc w:val="center"/>
            </w:pPr>
            <w:r>
              <w:t>100</w:t>
            </w:r>
          </w:p>
        </w:tc>
        <w:tc>
          <w:tcPr>
            <w:tcW w:w="1276" w:type="dxa"/>
            <w:shd w:val="clear" w:color="auto" w:fill="auto"/>
          </w:tcPr>
          <w:p w14:paraId="73108874" w14:textId="77777777" w:rsidR="00EE119F" w:rsidRDefault="00EE119F" w:rsidP="007A1FCF">
            <w:pPr>
              <w:jc w:val="center"/>
            </w:pPr>
            <w:r>
              <w:t>FA</w:t>
            </w:r>
          </w:p>
        </w:tc>
        <w:tc>
          <w:tcPr>
            <w:tcW w:w="1843" w:type="dxa"/>
            <w:shd w:val="clear" w:color="auto" w:fill="auto"/>
          </w:tcPr>
          <w:p w14:paraId="5C4FCEC3" w14:textId="77777777" w:rsidR="00EE119F" w:rsidRPr="000421F7" w:rsidRDefault="00EE119F" w:rsidP="007A1FCF">
            <w:pPr>
              <w:spacing w:line="360" w:lineRule="auto"/>
              <w:rPr>
                <w:sz w:val="18"/>
                <w:szCs w:val="18"/>
              </w:rPr>
            </w:pPr>
          </w:p>
        </w:tc>
      </w:tr>
      <w:tr w:rsidR="00EE119F" w:rsidRPr="000421F7" w14:paraId="1A78BBE8" w14:textId="77777777" w:rsidTr="007A1FCF">
        <w:trPr>
          <w:cantSplit/>
          <w:trHeight w:val="450"/>
        </w:trPr>
        <w:tc>
          <w:tcPr>
            <w:tcW w:w="1951" w:type="dxa"/>
            <w:shd w:val="clear" w:color="auto" w:fill="auto"/>
          </w:tcPr>
          <w:p w14:paraId="52C58B42" w14:textId="77777777" w:rsidR="00EE119F" w:rsidRDefault="00EE119F" w:rsidP="007A1FCF">
            <w:pPr>
              <w:ind w:left="4956" w:hanging="4956"/>
              <w:rPr>
                <w:b/>
              </w:rPr>
            </w:pPr>
            <w:r>
              <w:rPr>
                <w:b/>
              </w:rPr>
              <w:t>NOM_RESP</w:t>
            </w:r>
          </w:p>
        </w:tc>
        <w:tc>
          <w:tcPr>
            <w:tcW w:w="3260" w:type="dxa"/>
            <w:shd w:val="clear" w:color="auto" w:fill="auto"/>
          </w:tcPr>
          <w:p w14:paraId="7F7C3F36" w14:textId="77777777" w:rsidR="00EE119F" w:rsidRDefault="00EE119F" w:rsidP="007A1FCF">
            <w:r>
              <w:t>Nom du responsable de la déclaration</w:t>
            </w:r>
          </w:p>
        </w:tc>
        <w:tc>
          <w:tcPr>
            <w:tcW w:w="851" w:type="dxa"/>
            <w:shd w:val="clear" w:color="auto" w:fill="auto"/>
            <w:noWrap/>
          </w:tcPr>
          <w:p w14:paraId="5C91EB75" w14:textId="77777777" w:rsidR="00EE119F" w:rsidRDefault="00EE119F" w:rsidP="007A1FCF">
            <w:pPr>
              <w:ind w:left="4956" w:hanging="4956"/>
              <w:jc w:val="center"/>
            </w:pPr>
            <w:r>
              <w:t>Alph</w:t>
            </w:r>
          </w:p>
        </w:tc>
        <w:tc>
          <w:tcPr>
            <w:tcW w:w="992" w:type="dxa"/>
            <w:shd w:val="clear" w:color="auto" w:fill="auto"/>
          </w:tcPr>
          <w:p w14:paraId="6502D69F" w14:textId="77777777" w:rsidR="00EE119F" w:rsidRDefault="00EE119F" w:rsidP="007A1FCF">
            <w:pPr>
              <w:ind w:left="4956" w:hanging="4956"/>
              <w:jc w:val="center"/>
            </w:pPr>
            <w:r>
              <w:t>25</w:t>
            </w:r>
          </w:p>
        </w:tc>
        <w:tc>
          <w:tcPr>
            <w:tcW w:w="1276" w:type="dxa"/>
            <w:shd w:val="clear" w:color="auto" w:fill="auto"/>
          </w:tcPr>
          <w:p w14:paraId="38F079EA" w14:textId="77777777" w:rsidR="00EE119F" w:rsidRDefault="00EE119F" w:rsidP="007A1FCF">
            <w:pPr>
              <w:jc w:val="center"/>
            </w:pPr>
            <w:r>
              <w:t>FA</w:t>
            </w:r>
          </w:p>
        </w:tc>
        <w:tc>
          <w:tcPr>
            <w:tcW w:w="1843" w:type="dxa"/>
            <w:shd w:val="clear" w:color="auto" w:fill="auto"/>
          </w:tcPr>
          <w:p w14:paraId="7C81CBEA" w14:textId="77777777" w:rsidR="00EE119F" w:rsidRPr="000421F7" w:rsidRDefault="00EE119F" w:rsidP="007A1FCF">
            <w:pPr>
              <w:spacing w:line="360" w:lineRule="auto"/>
              <w:rPr>
                <w:sz w:val="18"/>
                <w:szCs w:val="18"/>
              </w:rPr>
            </w:pPr>
          </w:p>
        </w:tc>
      </w:tr>
      <w:tr w:rsidR="00EE119F" w:rsidRPr="000421F7" w14:paraId="1CCE2DE1" w14:textId="77777777" w:rsidTr="007A1FCF">
        <w:trPr>
          <w:cantSplit/>
          <w:trHeight w:val="450"/>
        </w:trPr>
        <w:tc>
          <w:tcPr>
            <w:tcW w:w="1951" w:type="dxa"/>
            <w:shd w:val="clear" w:color="auto" w:fill="auto"/>
          </w:tcPr>
          <w:p w14:paraId="24CD7C57" w14:textId="77777777" w:rsidR="00EE119F" w:rsidRDefault="00EE119F" w:rsidP="007A1FCF">
            <w:pPr>
              <w:ind w:left="4956" w:hanging="4956"/>
              <w:rPr>
                <w:b/>
              </w:rPr>
            </w:pPr>
            <w:r>
              <w:rPr>
                <w:b/>
              </w:rPr>
              <w:t>QULT_RESP</w:t>
            </w:r>
          </w:p>
        </w:tc>
        <w:tc>
          <w:tcPr>
            <w:tcW w:w="3260" w:type="dxa"/>
            <w:shd w:val="clear" w:color="auto" w:fill="auto"/>
          </w:tcPr>
          <w:p w14:paraId="7A27CCE6" w14:textId="77777777" w:rsidR="00EE119F" w:rsidRDefault="00EE119F" w:rsidP="007A1FCF">
            <w:r>
              <w:t>Qualité du responsable de la déclaration</w:t>
            </w:r>
          </w:p>
        </w:tc>
        <w:tc>
          <w:tcPr>
            <w:tcW w:w="851" w:type="dxa"/>
            <w:shd w:val="clear" w:color="auto" w:fill="auto"/>
            <w:noWrap/>
          </w:tcPr>
          <w:p w14:paraId="63EC95B4" w14:textId="77777777" w:rsidR="00EE119F" w:rsidRDefault="00EE119F" w:rsidP="007A1FCF">
            <w:pPr>
              <w:ind w:left="4956" w:hanging="4956"/>
              <w:jc w:val="center"/>
            </w:pPr>
            <w:r>
              <w:t>Alph</w:t>
            </w:r>
          </w:p>
        </w:tc>
        <w:tc>
          <w:tcPr>
            <w:tcW w:w="992" w:type="dxa"/>
            <w:shd w:val="clear" w:color="auto" w:fill="auto"/>
          </w:tcPr>
          <w:p w14:paraId="063807DD" w14:textId="77777777" w:rsidR="00EE119F" w:rsidRDefault="00EE119F" w:rsidP="007A1FCF">
            <w:pPr>
              <w:ind w:left="4956" w:hanging="4956"/>
              <w:jc w:val="center"/>
            </w:pPr>
            <w:r>
              <w:t>25</w:t>
            </w:r>
          </w:p>
        </w:tc>
        <w:tc>
          <w:tcPr>
            <w:tcW w:w="1276" w:type="dxa"/>
            <w:shd w:val="clear" w:color="auto" w:fill="auto"/>
          </w:tcPr>
          <w:p w14:paraId="2E926B39" w14:textId="77777777" w:rsidR="00EE119F" w:rsidRDefault="00EE119F" w:rsidP="007A1FCF">
            <w:pPr>
              <w:jc w:val="center"/>
            </w:pPr>
            <w:r>
              <w:t>FA</w:t>
            </w:r>
          </w:p>
        </w:tc>
        <w:tc>
          <w:tcPr>
            <w:tcW w:w="1843" w:type="dxa"/>
            <w:shd w:val="clear" w:color="auto" w:fill="auto"/>
          </w:tcPr>
          <w:p w14:paraId="42283D8D" w14:textId="77777777" w:rsidR="00EE119F" w:rsidRPr="000421F7" w:rsidRDefault="00EE119F" w:rsidP="007A1FCF">
            <w:pPr>
              <w:spacing w:line="360" w:lineRule="auto"/>
              <w:rPr>
                <w:sz w:val="18"/>
                <w:szCs w:val="18"/>
              </w:rPr>
            </w:pPr>
          </w:p>
        </w:tc>
      </w:tr>
    </w:tbl>
    <w:p w14:paraId="2CC2DA8B" w14:textId="77777777" w:rsidR="00EE119F" w:rsidRDefault="00EE119F" w:rsidP="00EE119F">
      <w:r>
        <w:t>Remarque : si le libellé est différent pour le rapport B2 alors il est indiqué en italique.</w:t>
      </w:r>
    </w:p>
    <w:p w14:paraId="4A46DD1D" w14:textId="77777777" w:rsidR="00EE119F" w:rsidRDefault="00EE119F" w:rsidP="00EE119F"/>
    <w:p w14:paraId="1B9D7A7A" w14:textId="77777777" w:rsidR="00EE119F" w:rsidRDefault="00EE119F" w:rsidP="00661C18">
      <w:pPr>
        <w:pStyle w:val="Titre4"/>
        <w:numPr>
          <w:ilvl w:val="3"/>
          <w:numId w:val="4"/>
        </w:numPr>
      </w:pPr>
      <w:r>
        <w:t>Description des champs du formulaire ACTR</w:t>
      </w:r>
    </w:p>
    <w:p w14:paraId="0370651A" w14:textId="77777777" w:rsidR="00EE119F" w:rsidRPr="00587C75" w:rsidRDefault="00EE119F" w:rsidP="00E11301">
      <w:r w:rsidRPr="00587C75">
        <w:t>Liste des actionnaires résidents détenant au moins 10 % du capital social de l’entreprise résidente après l’opération faisant l’objet du compte rendu</w:t>
      </w:r>
      <w:r>
        <w:t>.</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2977"/>
        <w:gridCol w:w="1134"/>
        <w:gridCol w:w="807"/>
        <w:gridCol w:w="1177"/>
        <w:gridCol w:w="1843"/>
      </w:tblGrid>
      <w:tr w:rsidR="00EE119F" w:rsidRPr="000421F7" w14:paraId="0F85A62C" w14:textId="77777777" w:rsidTr="007A1FCF">
        <w:trPr>
          <w:cantSplit/>
          <w:trHeight w:val="573"/>
        </w:trPr>
        <w:tc>
          <w:tcPr>
            <w:tcW w:w="1809" w:type="dxa"/>
            <w:shd w:val="pct10" w:color="auto" w:fill="auto"/>
          </w:tcPr>
          <w:p w14:paraId="09E35491" w14:textId="77777777" w:rsidR="00EE119F" w:rsidRPr="000421F7" w:rsidRDefault="00EE119F" w:rsidP="007A1FCF">
            <w:pPr>
              <w:rPr>
                <w:b/>
                <w:bCs/>
                <w:sz w:val="18"/>
              </w:rPr>
            </w:pPr>
            <w:r w:rsidRPr="000421F7">
              <w:rPr>
                <w:b/>
                <w:bCs/>
                <w:sz w:val="18"/>
              </w:rPr>
              <w:t>CODE XML</w:t>
            </w:r>
          </w:p>
        </w:tc>
        <w:tc>
          <w:tcPr>
            <w:tcW w:w="2977" w:type="dxa"/>
            <w:shd w:val="pct10" w:color="auto" w:fill="auto"/>
            <w:noWrap/>
          </w:tcPr>
          <w:p w14:paraId="712FE20A" w14:textId="77777777" w:rsidR="00EE119F" w:rsidRPr="000421F7" w:rsidRDefault="00EE119F" w:rsidP="007A1FCF">
            <w:pPr>
              <w:rPr>
                <w:b/>
                <w:bCs/>
                <w:sz w:val="18"/>
                <w:szCs w:val="18"/>
              </w:rPr>
            </w:pPr>
            <w:r w:rsidRPr="000421F7">
              <w:rPr>
                <w:b/>
                <w:bCs/>
                <w:sz w:val="18"/>
                <w:szCs w:val="18"/>
              </w:rPr>
              <w:t>LIBELLE</w:t>
            </w:r>
          </w:p>
        </w:tc>
        <w:tc>
          <w:tcPr>
            <w:tcW w:w="1134" w:type="dxa"/>
            <w:shd w:val="pct10" w:color="auto" w:fill="auto"/>
          </w:tcPr>
          <w:p w14:paraId="54FF8FA5" w14:textId="77777777" w:rsidR="00EE119F" w:rsidRPr="000421F7" w:rsidRDefault="00EE119F" w:rsidP="007A1FCF">
            <w:pPr>
              <w:rPr>
                <w:b/>
                <w:bCs/>
                <w:sz w:val="18"/>
                <w:szCs w:val="18"/>
              </w:rPr>
            </w:pPr>
            <w:r w:rsidRPr="000421F7">
              <w:rPr>
                <w:b/>
                <w:bCs/>
                <w:sz w:val="18"/>
                <w:szCs w:val="18"/>
              </w:rPr>
              <w:t>TYPE</w:t>
            </w:r>
          </w:p>
        </w:tc>
        <w:tc>
          <w:tcPr>
            <w:tcW w:w="807" w:type="dxa"/>
            <w:shd w:val="pct10" w:color="auto" w:fill="auto"/>
          </w:tcPr>
          <w:p w14:paraId="6B368A13" w14:textId="77777777" w:rsidR="00EE119F" w:rsidRPr="000421F7" w:rsidRDefault="00EE119F" w:rsidP="007A1FCF">
            <w:pPr>
              <w:rPr>
                <w:b/>
                <w:bCs/>
                <w:sz w:val="18"/>
                <w:szCs w:val="18"/>
              </w:rPr>
            </w:pPr>
            <w:r w:rsidRPr="000421F7">
              <w:rPr>
                <w:b/>
                <w:bCs/>
                <w:sz w:val="18"/>
                <w:szCs w:val="18"/>
              </w:rPr>
              <w:t>LONG-UEUR</w:t>
            </w:r>
          </w:p>
        </w:tc>
        <w:tc>
          <w:tcPr>
            <w:tcW w:w="1177" w:type="dxa"/>
            <w:shd w:val="pct10" w:color="auto" w:fill="auto"/>
          </w:tcPr>
          <w:p w14:paraId="265BF2A4" w14:textId="77777777" w:rsidR="00EE119F" w:rsidRPr="000421F7" w:rsidRDefault="00EE119F" w:rsidP="007A1FCF">
            <w:pPr>
              <w:rPr>
                <w:b/>
                <w:bCs/>
                <w:sz w:val="18"/>
                <w:szCs w:val="18"/>
              </w:rPr>
            </w:pPr>
            <w:r w:rsidRPr="000421F7">
              <w:rPr>
                <w:b/>
                <w:bCs/>
                <w:sz w:val="18"/>
                <w:szCs w:val="18"/>
              </w:rPr>
              <w:t>PRESENCE OB/FA/CO</w:t>
            </w:r>
          </w:p>
        </w:tc>
        <w:tc>
          <w:tcPr>
            <w:tcW w:w="1843" w:type="dxa"/>
            <w:shd w:val="pct10" w:color="auto" w:fill="auto"/>
          </w:tcPr>
          <w:p w14:paraId="30783B3F" w14:textId="77777777" w:rsidR="00EE119F" w:rsidRPr="000421F7" w:rsidRDefault="00EE119F" w:rsidP="007A1FCF">
            <w:pPr>
              <w:rPr>
                <w:b/>
                <w:bCs/>
                <w:sz w:val="18"/>
                <w:szCs w:val="18"/>
              </w:rPr>
            </w:pPr>
            <w:r w:rsidRPr="000421F7">
              <w:rPr>
                <w:b/>
                <w:bCs/>
                <w:sz w:val="18"/>
                <w:szCs w:val="18"/>
              </w:rPr>
              <w:t>COMMENTAIRES</w:t>
            </w:r>
          </w:p>
        </w:tc>
      </w:tr>
      <w:tr w:rsidR="00EE119F" w:rsidRPr="000421F7" w14:paraId="043D82BD" w14:textId="77777777" w:rsidTr="007A1FCF">
        <w:trPr>
          <w:cantSplit/>
          <w:trHeight w:val="148"/>
        </w:trPr>
        <w:tc>
          <w:tcPr>
            <w:tcW w:w="1809" w:type="dxa"/>
            <w:shd w:val="clear" w:color="auto" w:fill="auto"/>
          </w:tcPr>
          <w:p w14:paraId="1544A800" w14:textId="77777777" w:rsidR="00EE119F" w:rsidRPr="000421F7" w:rsidRDefault="00EE119F" w:rsidP="007A1FCF">
            <w:pPr>
              <w:ind w:left="4956" w:hanging="4956"/>
              <w:rPr>
                <w:b/>
              </w:rPr>
            </w:pPr>
            <w:r>
              <w:rPr>
                <w:b/>
              </w:rPr>
              <w:t>NOM</w:t>
            </w:r>
          </w:p>
        </w:tc>
        <w:tc>
          <w:tcPr>
            <w:tcW w:w="2977" w:type="dxa"/>
            <w:shd w:val="clear" w:color="auto" w:fill="auto"/>
          </w:tcPr>
          <w:p w14:paraId="05EDBC74" w14:textId="77777777" w:rsidR="00EE119F" w:rsidRPr="000421F7" w:rsidRDefault="00EE119F" w:rsidP="007A1FCF">
            <w:pPr>
              <w:ind w:left="4956" w:hanging="4956"/>
            </w:pPr>
            <w:r>
              <w:t>Nom</w:t>
            </w:r>
          </w:p>
        </w:tc>
        <w:tc>
          <w:tcPr>
            <w:tcW w:w="1134" w:type="dxa"/>
            <w:shd w:val="clear" w:color="auto" w:fill="auto"/>
            <w:noWrap/>
          </w:tcPr>
          <w:p w14:paraId="0C636750" w14:textId="77777777" w:rsidR="00EE119F" w:rsidRPr="000421F7" w:rsidRDefault="00EE119F" w:rsidP="007A1FCF">
            <w:pPr>
              <w:ind w:left="4956" w:hanging="4956"/>
              <w:jc w:val="center"/>
            </w:pPr>
            <w:r>
              <w:t>Alph</w:t>
            </w:r>
          </w:p>
        </w:tc>
        <w:tc>
          <w:tcPr>
            <w:tcW w:w="807" w:type="dxa"/>
            <w:shd w:val="clear" w:color="auto" w:fill="auto"/>
          </w:tcPr>
          <w:p w14:paraId="5C7F323D" w14:textId="77777777" w:rsidR="00EE119F" w:rsidRPr="000421F7" w:rsidRDefault="00EE119F" w:rsidP="007A1FCF">
            <w:pPr>
              <w:ind w:left="4956" w:hanging="4956"/>
              <w:jc w:val="center"/>
            </w:pPr>
            <w:r>
              <w:t>50</w:t>
            </w:r>
          </w:p>
        </w:tc>
        <w:tc>
          <w:tcPr>
            <w:tcW w:w="1177" w:type="dxa"/>
            <w:shd w:val="clear" w:color="auto" w:fill="auto"/>
          </w:tcPr>
          <w:p w14:paraId="16B7479F" w14:textId="77777777" w:rsidR="00EE119F" w:rsidRPr="000421F7" w:rsidRDefault="00EE119F" w:rsidP="007A1FCF">
            <w:pPr>
              <w:ind w:left="4956" w:hanging="4956"/>
              <w:jc w:val="center"/>
            </w:pPr>
            <w:r>
              <w:t>FA</w:t>
            </w:r>
          </w:p>
        </w:tc>
        <w:tc>
          <w:tcPr>
            <w:tcW w:w="1843" w:type="dxa"/>
            <w:shd w:val="clear" w:color="auto" w:fill="auto"/>
          </w:tcPr>
          <w:p w14:paraId="10436319" w14:textId="77777777" w:rsidR="00EE119F" w:rsidRPr="000421F7" w:rsidRDefault="00EE119F" w:rsidP="007A1FCF">
            <w:pPr>
              <w:spacing w:line="360" w:lineRule="auto"/>
              <w:rPr>
                <w:sz w:val="18"/>
                <w:szCs w:val="18"/>
              </w:rPr>
            </w:pPr>
          </w:p>
        </w:tc>
      </w:tr>
      <w:tr w:rsidR="00EE119F" w:rsidRPr="000421F7" w14:paraId="47E65757" w14:textId="77777777" w:rsidTr="007A1FCF">
        <w:trPr>
          <w:cantSplit/>
          <w:trHeight w:val="300"/>
        </w:trPr>
        <w:tc>
          <w:tcPr>
            <w:tcW w:w="1809" w:type="dxa"/>
            <w:shd w:val="clear" w:color="auto" w:fill="auto"/>
          </w:tcPr>
          <w:p w14:paraId="46CD392B" w14:textId="77777777" w:rsidR="00EE119F" w:rsidRDefault="00EE119F" w:rsidP="007A1FCF">
            <w:pPr>
              <w:ind w:left="4956" w:hanging="4956"/>
              <w:rPr>
                <w:b/>
              </w:rPr>
            </w:pPr>
            <w:r>
              <w:rPr>
                <w:b/>
              </w:rPr>
              <w:t>TX_PART</w:t>
            </w:r>
          </w:p>
        </w:tc>
        <w:tc>
          <w:tcPr>
            <w:tcW w:w="2977" w:type="dxa"/>
            <w:shd w:val="clear" w:color="auto" w:fill="auto"/>
          </w:tcPr>
          <w:p w14:paraId="4A16FC6A" w14:textId="77777777" w:rsidR="00EE119F" w:rsidRDefault="00EE119F" w:rsidP="007A1FCF">
            <w:pPr>
              <w:ind w:left="4956" w:hanging="4956"/>
            </w:pPr>
            <w:r>
              <w:t>Taux de participation</w:t>
            </w:r>
          </w:p>
        </w:tc>
        <w:tc>
          <w:tcPr>
            <w:tcW w:w="1134" w:type="dxa"/>
            <w:shd w:val="clear" w:color="auto" w:fill="auto"/>
            <w:noWrap/>
          </w:tcPr>
          <w:p w14:paraId="6EDE4785" w14:textId="77777777" w:rsidR="00EE119F" w:rsidRDefault="00EE119F" w:rsidP="007A1FCF">
            <w:pPr>
              <w:ind w:left="4956" w:hanging="4956"/>
              <w:jc w:val="center"/>
            </w:pPr>
            <w:r>
              <w:t>Num</w:t>
            </w:r>
          </w:p>
        </w:tc>
        <w:tc>
          <w:tcPr>
            <w:tcW w:w="807" w:type="dxa"/>
            <w:shd w:val="clear" w:color="auto" w:fill="auto"/>
          </w:tcPr>
          <w:p w14:paraId="606AB16D" w14:textId="04E4F6C4" w:rsidR="00EE119F" w:rsidRDefault="0073316E" w:rsidP="007A1FCF">
            <w:pPr>
              <w:ind w:left="4956" w:hanging="4956"/>
              <w:jc w:val="center"/>
            </w:pPr>
            <w:r>
              <w:t>5</w:t>
            </w:r>
          </w:p>
        </w:tc>
        <w:tc>
          <w:tcPr>
            <w:tcW w:w="1177" w:type="dxa"/>
            <w:shd w:val="clear" w:color="auto" w:fill="auto"/>
          </w:tcPr>
          <w:p w14:paraId="78258307" w14:textId="77777777" w:rsidR="00EE119F" w:rsidRDefault="00EE119F" w:rsidP="007A1FCF">
            <w:pPr>
              <w:jc w:val="center"/>
            </w:pPr>
            <w:r>
              <w:t>FA</w:t>
            </w:r>
          </w:p>
        </w:tc>
        <w:tc>
          <w:tcPr>
            <w:tcW w:w="1843" w:type="dxa"/>
            <w:shd w:val="clear" w:color="auto" w:fill="auto"/>
          </w:tcPr>
          <w:p w14:paraId="52209AFA" w14:textId="77777777" w:rsidR="00EE119F" w:rsidRPr="000421F7" w:rsidRDefault="00EE119F" w:rsidP="007A1FCF">
            <w:pPr>
              <w:spacing w:line="360" w:lineRule="auto"/>
              <w:rPr>
                <w:sz w:val="18"/>
                <w:szCs w:val="18"/>
              </w:rPr>
            </w:pPr>
          </w:p>
        </w:tc>
      </w:tr>
    </w:tbl>
    <w:p w14:paraId="6AB17B5F" w14:textId="77777777" w:rsidR="00EE119F" w:rsidRDefault="00EE119F" w:rsidP="00661C18">
      <w:pPr>
        <w:pStyle w:val="Titre4"/>
        <w:numPr>
          <w:ilvl w:val="3"/>
          <w:numId w:val="4"/>
        </w:numPr>
        <w:rPr>
          <w:rFonts w:ascii="Times New Roman" w:hAnsi="Times New Roman" w:cs="Times New Roman"/>
          <w:lang w:eastAsia="ar-SA"/>
        </w:rPr>
      </w:pPr>
      <w:r>
        <w:lastRenderedPageBreak/>
        <w:t>Description des champs du formulaire ACTNR</w:t>
      </w:r>
    </w:p>
    <w:p w14:paraId="35D6D264" w14:textId="24FF44AC" w:rsidR="00EE119F" w:rsidRPr="00587C75" w:rsidRDefault="00EE119F" w:rsidP="00E11301">
      <w:r w:rsidRPr="00587C75">
        <w:t xml:space="preserve">Liste des actionnaires </w:t>
      </w:r>
      <w:r w:rsidR="00E11301" w:rsidRPr="00587C75">
        <w:t>non-résidents</w:t>
      </w:r>
      <w:r w:rsidRPr="00587C75">
        <w:t xml:space="preserve"> détenant au moins 10 % du capital social de l’entreprise résidente après l’opération faisant l’objet du compte rendu</w:t>
      </w:r>
      <w:r>
        <w:t>.</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2977"/>
        <w:gridCol w:w="1134"/>
        <w:gridCol w:w="807"/>
        <w:gridCol w:w="1177"/>
        <w:gridCol w:w="1843"/>
      </w:tblGrid>
      <w:tr w:rsidR="00EE119F" w:rsidRPr="000421F7" w14:paraId="271CAC69" w14:textId="77777777" w:rsidTr="007A1FCF">
        <w:trPr>
          <w:cantSplit/>
          <w:trHeight w:val="573"/>
        </w:trPr>
        <w:tc>
          <w:tcPr>
            <w:tcW w:w="1809" w:type="dxa"/>
            <w:shd w:val="pct10" w:color="auto" w:fill="auto"/>
          </w:tcPr>
          <w:p w14:paraId="0D5208DE" w14:textId="77777777" w:rsidR="00EE119F" w:rsidRPr="000421F7" w:rsidRDefault="00EE119F" w:rsidP="007A1FCF">
            <w:pPr>
              <w:rPr>
                <w:b/>
                <w:bCs/>
                <w:sz w:val="18"/>
              </w:rPr>
            </w:pPr>
            <w:r w:rsidRPr="000421F7">
              <w:rPr>
                <w:b/>
                <w:bCs/>
                <w:sz w:val="18"/>
              </w:rPr>
              <w:t>CODE XML</w:t>
            </w:r>
          </w:p>
        </w:tc>
        <w:tc>
          <w:tcPr>
            <w:tcW w:w="2977" w:type="dxa"/>
            <w:shd w:val="pct10" w:color="auto" w:fill="auto"/>
            <w:noWrap/>
          </w:tcPr>
          <w:p w14:paraId="1F2AEB84" w14:textId="77777777" w:rsidR="00EE119F" w:rsidRPr="000421F7" w:rsidRDefault="00EE119F" w:rsidP="007A1FCF">
            <w:pPr>
              <w:rPr>
                <w:b/>
                <w:bCs/>
                <w:sz w:val="18"/>
                <w:szCs w:val="18"/>
              </w:rPr>
            </w:pPr>
            <w:r w:rsidRPr="000421F7">
              <w:rPr>
                <w:b/>
                <w:bCs/>
                <w:sz w:val="18"/>
                <w:szCs w:val="18"/>
              </w:rPr>
              <w:t>LIBELLE</w:t>
            </w:r>
          </w:p>
        </w:tc>
        <w:tc>
          <w:tcPr>
            <w:tcW w:w="1134" w:type="dxa"/>
            <w:shd w:val="pct10" w:color="auto" w:fill="auto"/>
          </w:tcPr>
          <w:p w14:paraId="4C99E9A4" w14:textId="77777777" w:rsidR="00EE119F" w:rsidRPr="000421F7" w:rsidRDefault="00EE119F" w:rsidP="007A1FCF">
            <w:pPr>
              <w:rPr>
                <w:b/>
                <w:bCs/>
                <w:sz w:val="18"/>
                <w:szCs w:val="18"/>
              </w:rPr>
            </w:pPr>
            <w:r w:rsidRPr="000421F7">
              <w:rPr>
                <w:b/>
                <w:bCs/>
                <w:sz w:val="18"/>
                <w:szCs w:val="18"/>
              </w:rPr>
              <w:t>TYPE</w:t>
            </w:r>
          </w:p>
        </w:tc>
        <w:tc>
          <w:tcPr>
            <w:tcW w:w="807" w:type="dxa"/>
            <w:shd w:val="pct10" w:color="auto" w:fill="auto"/>
          </w:tcPr>
          <w:p w14:paraId="47A50561" w14:textId="77777777" w:rsidR="00EE119F" w:rsidRPr="000421F7" w:rsidRDefault="00EE119F" w:rsidP="007A1FCF">
            <w:pPr>
              <w:rPr>
                <w:b/>
                <w:bCs/>
                <w:sz w:val="18"/>
                <w:szCs w:val="18"/>
              </w:rPr>
            </w:pPr>
            <w:r w:rsidRPr="000421F7">
              <w:rPr>
                <w:b/>
                <w:bCs/>
                <w:sz w:val="18"/>
                <w:szCs w:val="18"/>
              </w:rPr>
              <w:t>LONG-UEUR</w:t>
            </w:r>
          </w:p>
        </w:tc>
        <w:tc>
          <w:tcPr>
            <w:tcW w:w="1177" w:type="dxa"/>
            <w:shd w:val="pct10" w:color="auto" w:fill="auto"/>
          </w:tcPr>
          <w:p w14:paraId="20CC3B0C" w14:textId="77777777" w:rsidR="00EE119F" w:rsidRPr="000421F7" w:rsidRDefault="00EE119F" w:rsidP="007A1FCF">
            <w:pPr>
              <w:rPr>
                <w:b/>
                <w:bCs/>
                <w:sz w:val="18"/>
                <w:szCs w:val="18"/>
              </w:rPr>
            </w:pPr>
            <w:r w:rsidRPr="000421F7">
              <w:rPr>
                <w:b/>
                <w:bCs/>
                <w:sz w:val="18"/>
                <w:szCs w:val="18"/>
              </w:rPr>
              <w:t>PRESENCE OB/FA/CO</w:t>
            </w:r>
          </w:p>
        </w:tc>
        <w:tc>
          <w:tcPr>
            <w:tcW w:w="1843" w:type="dxa"/>
            <w:shd w:val="pct10" w:color="auto" w:fill="auto"/>
          </w:tcPr>
          <w:p w14:paraId="560208E9" w14:textId="77777777" w:rsidR="00EE119F" w:rsidRPr="000421F7" w:rsidRDefault="00EE119F" w:rsidP="007A1FCF">
            <w:pPr>
              <w:rPr>
                <w:b/>
                <w:bCs/>
                <w:sz w:val="18"/>
                <w:szCs w:val="18"/>
              </w:rPr>
            </w:pPr>
            <w:r w:rsidRPr="000421F7">
              <w:rPr>
                <w:b/>
                <w:bCs/>
                <w:sz w:val="18"/>
                <w:szCs w:val="18"/>
              </w:rPr>
              <w:t>COMMENTAIRES</w:t>
            </w:r>
          </w:p>
        </w:tc>
      </w:tr>
      <w:tr w:rsidR="00EE119F" w:rsidRPr="000421F7" w14:paraId="14049E4F" w14:textId="77777777" w:rsidTr="007A1FCF">
        <w:trPr>
          <w:cantSplit/>
          <w:trHeight w:val="148"/>
        </w:trPr>
        <w:tc>
          <w:tcPr>
            <w:tcW w:w="1809" w:type="dxa"/>
            <w:shd w:val="clear" w:color="auto" w:fill="auto"/>
          </w:tcPr>
          <w:p w14:paraId="120F02DA" w14:textId="77777777" w:rsidR="00EE119F" w:rsidRPr="000421F7" w:rsidRDefault="00EE119F" w:rsidP="007A1FCF">
            <w:pPr>
              <w:ind w:left="4956" w:hanging="4956"/>
              <w:rPr>
                <w:b/>
              </w:rPr>
            </w:pPr>
            <w:r>
              <w:rPr>
                <w:b/>
              </w:rPr>
              <w:t>NOM</w:t>
            </w:r>
          </w:p>
        </w:tc>
        <w:tc>
          <w:tcPr>
            <w:tcW w:w="2977" w:type="dxa"/>
            <w:shd w:val="clear" w:color="auto" w:fill="auto"/>
          </w:tcPr>
          <w:p w14:paraId="64ED1C57" w14:textId="77777777" w:rsidR="00EE119F" w:rsidRPr="000421F7" w:rsidRDefault="00EE119F" w:rsidP="007A1FCF">
            <w:pPr>
              <w:ind w:left="4956" w:hanging="4956"/>
            </w:pPr>
            <w:r>
              <w:t>Nom</w:t>
            </w:r>
          </w:p>
        </w:tc>
        <w:tc>
          <w:tcPr>
            <w:tcW w:w="1134" w:type="dxa"/>
            <w:shd w:val="clear" w:color="auto" w:fill="auto"/>
            <w:noWrap/>
          </w:tcPr>
          <w:p w14:paraId="776529D1" w14:textId="77777777" w:rsidR="00EE119F" w:rsidRPr="000421F7" w:rsidRDefault="00EE119F" w:rsidP="007A1FCF">
            <w:pPr>
              <w:ind w:left="4956" w:hanging="4956"/>
              <w:jc w:val="center"/>
            </w:pPr>
            <w:r>
              <w:t>Alph</w:t>
            </w:r>
          </w:p>
        </w:tc>
        <w:tc>
          <w:tcPr>
            <w:tcW w:w="807" w:type="dxa"/>
            <w:shd w:val="clear" w:color="auto" w:fill="auto"/>
          </w:tcPr>
          <w:p w14:paraId="7F022C8F" w14:textId="77777777" w:rsidR="00EE119F" w:rsidRPr="000421F7" w:rsidRDefault="00EE119F" w:rsidP="007A1FCF">
            <w:pPr>
              <w:ind w:left="4956" w:hanging="4956"/>
              <w:jc w:val="center"/>
            </w:pPr>
            <w:r>
              <w:t>50</w:t>
            </w:r>
          </w:p>
        </w:tc>
        <w:tc>
          <w:tcPr>
            <w:tcW w:w="1177" w:type="dxa"/>
            <w:shd w:val="clear" w:color="auto" w:fill="auto"/>
          </w:tcPr>
          <w:p w14:paraId="1174710C" w14:textId="77777777" w:rsidR="00EE119F" w:rsidRPr="000421F7" w:rsidRDefault="00EE119F" w:rsidP="007A1FCF">
            <w:pPr>
              <w:ind w:left="4956" w:hanging="4956"/>
              <w:jc w:val="center"/>
            </w:pPr>
            <w:r>
              <w:t>FA</w:t>
            </w:r>
          </w:p>
        </w:tc>
        <w:tc>
          <w:tcPr>
            <w:tcW w:w="1843" w:type="dxa"/>
            <w:shd w:val="clear" w:color="auto" w:fill="auto"/>
          </w:tcPr>
          <w:p w14:paraId="3B21A004" w14:textId="77777777" w:rsidR="00EE119F" w:rsidRPr="000421F7" w:rsidRDefault="00EE119F" w:rsidP="007A1FCF">
            <w:pPr>
              <w:spacing w:line="360" w:lineRule="auto"/>
              <w:rPr>
                <w:sz w:val="18"/>
                <w:szCs w:val="18"/>
              </w:rPr>
            </w:pPr>
          </w:p>
        </w:tc>
      </w:tr>
      <w:tr w:rsidR="00EE119F" w:rsidRPr="000421F7" w14:paraId="2A44B342" w14:textId="77777777" w:rsidTr="007A1FCF">
        <w:trPr>
          <w:cantSplit/>
          <w:trHeight w:val="300"/>
        </w:trPr>
        <w:tc>
          <w:tcPr>
            <w:tcW w:w="1809" w:type="dxa"/>
            <w:shd w:val="clear" w:color="auto" w:fill="auto"/>
          </w:tcPr>
          <w:p w14:paraId="103A02E9" w14:textId="77777777" w:rsidR="00EE119F" w:rsidRDefault="00EE119F" w:rsidP="007A1FCF">
            <w:pPr>
              <w:ind w:left="4956" w:hanging="4956"/>
              <w:rPr>
                <w:b/>
              </w:rPr>
            </w:pPr>
            <w:r>
              <w:rPr>
                <w:b/>
              </w:rPr>
              <w:t>TX_PART</w:t>
            </w:r>
          </w:p>
        </w:tc>
        <w:tc>
          <w:tcPr>
            <w:tcW w:w="2977" w:type="dxa"/>
            <w:shd w:val="clear" w:color="auto" w:fill="auto"/>
          </w:tcPr>
          <w:p w14:paraId="1C8E5FB1" w14:textId="77777777" w:rsidR="00EE119F" w:rsidRDefault="00EE119F" w:rsidP="007A1FCF">
            <w:pPr>
              <w:ind w:left="4956" w:hanging="4956"/>
            </w:pPr>
            <w:r>
              <w:t>Taux de participation</w:t>
            </w:r>
          </w:p>
        </w:tc>
        <w:tc>
          <w:tcPr>
            <w:tcW w:w="1134" w:type="dxa"/>
            <w:shd w:val="clear" w:color="auto" w:fill="auto"/>
            <w:noWrap/>
          </w:tcPr>
          <w:p w14:paraId="1CF9C1E0" w14:textId="77777777" w:rsidR="00EE119F" w:rsidRDefault="00EE119F" w:rsidP="007A1FCF">
            <w:pPr>
              <w:ind w:left="4956" w:hanging="4956"/>
              <w:jc w:val="center"/>
            </w:pPr>
            <w:r>
              <w:t>Num</w:t>
            </w:r>
          </w:p>
        </w:tc>
        <w:tc>
          <w:tcPr>
            <w:tcW w:w="807" w:type="dxa"/>
            <w:shd w:val="clear" w:color="auto" w:fill="auto"/>
          </w:tcPr>
          <w:p w14:paraId="348F672C" w14:textId="5EDB831C" w:rsidR="00EE119F" w:rsidRDefault="0073316E" w:rsidP="007A1FCF">
            <w:pPr>
              <w:ind w:left="4956" w:hanging="4956"/>
              <w:jc w:val="center"/>
            </w:pPr>
            <w:r>
              <w:t>5</w:t>
            </w:r>
          </w:p>
        </w:tc>
        <w:tc>
          <w:tcPr>
            <w:tcW w:w="1177" w:type="dxa"/>
            <w:shd w:val="clear" w:color="auto" w:fill="auto"/>
          </w:tcPr>
          <w:p w14:paraId="7C75D0AF" w14:textId="77777777" w:rsidR="00EE119F" w:rsidRDefault="00EE119F" w:rsidP="007A1FCF">
            <w:pPr>
              <w:jc w:val="center"/>
            </w:pPr>
            <w:r>
              <w:t>FA</w:t>
            </w:r>
          </w:p>
        </w:tc>
        <w:tc>
          <w:tcPr>
            <w:tcW w:w="1843" w:type="dxa"/>
            <w:shd w:val="clear" w:color="auto" w:fill="auto"/>
          </w:tcPr>
          <w:p w14:paraId="4ED3B146" w14:textId="77777777" w:rsidR="00EE119F" w:rsidRPr="000421F7" w:rsidRDefault="00EE119F" w:rsidP="007A1FCF">
            <w:pPr>
              <w:spacing w:line="360" w:lineRule="auto"/>
              <w:rPr>
                <w:sz w:val="18"/>
                <w:szCs w:val="18"/>
              </w:rPr>
            </w:pPr>
          </w:p>
        </w:tc>
      </w:tr>
      <w:bookmarkEnd w:id="214"/>
    </w:tbl>
    <w:p w14:paraId="289DA2E0" w14:textId="77777777" w:rsidR="0073316E" w:rsidRDefault="0073316E" w:rsidP="0073316E"/>
    <w:p w14:paraId="427E322F" w14:textId="77777777" w:rsidR="0073316E" w:rsidRDefault="0073316E" w:rsidP="0073316E">
      <w:pPr>
        <w:rPr>
          <w:rFonts w:ascii="Arial" w:hAnsi="Arial" w:cs="Arial"/>
          <w:sz w:val="28"/>
          <w:szCs w:val="28"/>
        </w:rPr>
      </w:pPr>
      <w:r>
        <w:br w:type="page"/>
      </w:r>
    </w:p>
    <w:p w14:paraId="7E58017F" w14:textId="77777777" w:rsidR="002525FD" w:rsidRDefault="00EF1FE4" w:rsidP="00661C18">
      <w:pPr>
        <w:pStyle w:val="Titre2"/>
        <w:numPr>
          <w:ilvl w:val="1"/>
          <w:numId w:val="4"/>
        </w:numPr>
      </w:pPr>
      <w:bookmarkStart w:id="258" w:name="_Toc59532234"/>
      <w:r>
        <w:lastRenderedPageBreak/>
        <w:t xml:space="preserve">Exemple complet de remise en mode A2A du rapport </w:t>
      </w:r>
      <w:r w:rsidR="00090028">
        <w:t>A1</w:t>
      </w:r>
      <w:bookmarkEnd w:id="258"/>
    </w:p>
    <w:p w14:paraId="0E1121C0" w14:textId="77777777" w:rsidR="00F048E5" w:rsidRPr="00354B65" w:rsidRDefault="00D91D0D" w:rsidP="00F048E5">
      <w:pPr>
        <w:pBdr>
          <w:top w:val="single" w:sz="4" w:space="1" w:color="auto"/>
          <w:bottom w:val="single" w:sz="4" w:space="0" w:color="auto"/>
        </w:pBdr>
        <w:shd w:val="pct10" w:color="auto" w:fill="auto"/>
        <w:rPr>
          <w:rFonts w:ascii="Courier New" w:hAnsi="Courier New" w:cs="Courier New"/>
          <w:sz w:val="18"/>
          <w:szCs w:val="18"/>
          <w:lang w:val="en-US"/>
        </w:rPr>
      </w:pPr>
      <w:r w:rsidRPr="00354B65">
        <w:rPr>
          <w:rFonts w:ascii="Courier New" w:hAnsi="Courier New" w:cs="Courier New"/>
          <w:sz w:val="18"/>
          <w:szCs w:val="18"/>
          <w:lang w:val="en-US"/>
        </w:rPr>
        <w:t>&lt;?xml version="1.0" encoding="UTF-8" standalone="yes"?&gt;</w:t>
      </w:r>
    </w:p>
    <w:p w14:paraId="42487494" w14:textId="77777777" w:rsidR="00F048E5" w:rsidRPr="003E2E35"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8316B5">
        <w:rPr>
          <w:rFonts w:ascii="Courier New" w:hAnsi="Courier New" w:cs="Courier New"/>
          <w:sz w:val="18"/>
          <w:szCs w:val="18"/>
          <w:lang w:val="en-US"/>
        </w:rPr>
        <w:t>&lt;DeclarationReport</w:t>
      </w:r>
      <w:r w:rsidR="00804521">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xmlns="http://www.onegate.eu/2010-01-01"</w:t>
      </w:r>
      <w:r w:rsidRPr="003E2E35">
        <w:rPr>
          <w:rFonts w:ascii="Courier New" w:hAnsi="Courier New" w:cs="Courier New"/>
          <w:sz w:val="18"/>
          <w:szCs w:val="18"/>
          <w:lang w:val="en-US"/>
        </w:rPr>
        <w:t>&gt;</w:t>
      </w:r>
    </w:p>
    <w:p w14:paraId="70AD2396" w14:textId="77777777" w:rsidR="00F048E5" w:rsidRPr="003E2E35" w:rsidRDefault="00F048E5" w:rsidP="00F048E5">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3E2E35">
        <w:rPr>
          <w:rFonts w:ascii="Courier New" w:hAnsi="Courier New" w:cs="Courier New"/>
          <w:sz w:val="18"/>
          <w:szCs w:val="18"/>
          <w:lang w:val="en-US"/>
        </w:rPr>
        <w:t>&lt;Administration</w:t>
      </w:r>
      <w:r w:rsidR="00804521" w:rsidRPr="003E2E35">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creationTime="2010-03-26T09:29:25.154+01:00"</w:t>
      </w:r>
      <w:r w:rsidRPr="003E2E35">
        <w:rPr>
          <w:rFonts w:ascii="Courier New" w:hAnsi="Courier New" w:cs="Courier New"/>
          <w:sz w:val="18"/>
          <w:szCs w:val="18"/>
          <w:lang w:val="en-US"/>
        </w:rPr>
        <w:t>&gt;</w:t>
      </w:r>
    </w:p>
    <w:p w14:paraId="3D3B18D2" w14:textId="77777777" w:rsidR="00F048E5" w:rsidRPr="003E2E35" w:rsidRDefault="00F048E5" w:rsidP="00F048E5">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3E2E35">
        <w:rPr>
          <w:rFonts w:ascii="Courier New" w:hAnsi="Courier New" w:cs="Courier New"/>
          <w:sz w:val="18"/>
          <w:szCs w:val="18"/>
          <w:lang w:val="en-US"/>
        </w:rPr>
        <w:t xml:space="preserve"> </w:t>
      </w:r>
      <w:r w:rsidRPr="003E2E35">
        <w:rPr>
          <w:rFonts w:ascii="Courier New" w:hAnsi="Courier New" w:cs="Courier New"/>
          <w:sz w:val="18"/>
          <w:szCs w:val="18"/>
          <w:lang w:val="en-US"/>
        </w:rPr>
        <w:tab/>
        <w:t>&lt;From declarerType="SIREN"&gt;123456789&lt;/From&gt;</w:t>
      </w:r>
    </w:p>
    <w:p w14:paraId="1F33F659" w14:textId="77777777" w:rsidR="00F048E5" w:rsidRPr="003E2E35" w:rsidRDefault="00F048E5" w:rsidP="00F048E5">
      <w:pPr>
        <w:pBdr>
          <w:top w:val="single" w:sz="4" w:space="1" w:color="auto"/>
          <w:bottom w:val="single" w:sz="4" w:space="0" w:color="auto"/>
        </w:pBdr>
        <w:shd w:val="pct10" w:color="auto" w:fill="auto"/>
        <w:rPr>
          <w:rFonts w:ascii="Courier New" w:hAnsi="Courier New" w:cs="Courier New"/>
          <w:sz w:val="18"/>
          <w:szCs w:val="18"/>
          <w:lang w:val="en-GB"/>
        </w:rPr>
      </w:pPr>
      <w:r w:rsidRPr="003E2E35">
        <w:rPr>
          <w:rFonts w:ascii="Courier New" w:hAnsi="Courier New" w:cs="Courier New"/>
          <w:sz w:val="18"/>
          <w:szCs w:val="18"/>
          <w:lang w:val="en-US"/>
        </w:rPr>
        <w:tab/>
      </w:r>
      <w:r w:rsidRPr="003E2E35">
        <w:rPr>
          <w:rFonts w:ascii="Courier New" w:hAnsi="Courier New" w:cs="Courier New"/>
          <w:sz w:val="18"/>
          <w:szCs w:val="18"/>
          <w:lang w:val="en-US"/>
        </w:rPr>
        <w:tab/>
      </w:r>
      <w:r w:rsidRPr="003E2E35">
        <w:rPr>
          <w:rFonts w:ascii="Courier New" w:hAnsi="Courier New" w:cs="Courier New"/>
          <w:sz w:val="18"/>
          <w:szCs w:val="18"/>
          <w:lang w:val="en-GB"/>
        </w:rPr>
        <w:t>&lt;To&gt;BDF&lt;/To&gt;</w:t>
      </w:r>
    </w:p>
    <w:p w14:paraId="277E87CE" w14:textId="77777777" w:rsidR="0026189E" w:rsidRPr="003E2E35" w:rsidRDefault="00F048E5" w:rsidP="0026189E">
      <w:pPr>
        <w:pBdr>
          <w:top w:val="single" w:sz="4" w:space="1" w:color="auto"/>
          <w:bottom w:val="single" w:sz="4" w:space="0" w:color="auto"/>
        </w:pBdr>
        <w:shd w:val="pct10" w:color="auto" w:fill="auto"/>
        <w:rPr>
          <w:rFonts w:ascii="Courier New" w:hAnsi="Courier New" w:cs="Courier New"/>
          <w:sz w:val="18"/>
          <w:szCs w:val="18"/>
          <w:lang w:val="en-US"/>
        </w:rPr>
      </w:pPr>
      <w:r w:rsidRPr="003E2E35">
        <w:rPr>
          <w:rFonts w:ascii="Courier New" w:hAnsi="Courier New" w:cs="Courier New"/>
          <w:sz w:val="18"/>
          <w:szCs w:val="18"/>
          <w:lang w:val="en-GB"/>
        </w:rPr>
        <w:tab/>
      </w:r>
      <w:r w:rsidRPr="003E2E35">
        <w:rPr>
          <w:rFonts w:ascii="Courier New" w:hAnsi="Courier New" w:cs="Courier New"/>
          <w:sz w:val="18"/>
          <w:szCs w:val="18"/>
          <w:lang w:val="en-GB"/>
        </w:rPr>
        <w:tab/>
      </w:r>
      <w:r w:rsidRPr="003E2E35">
        <w:rPr>
          <w:rFonts w:ascii="Courier New" w:hAnsi="Courier New" w:cs="Courier New"/>
          <w:sz w:val="18"/>
          <w:szCs w:val="18"/>
          <w:lang w:val="en-US"/>
        </w:rPr>
        <w:t>&lt;Domain&gt;FID&lt;/Domain&gt;</w:t>
      </w:r>
    </w:p>
    <w:p w14:paraId="3C2CAAA6" w14:textId="77777777" w:rsidR="0026189E" w:rsidRPr="008143F2" w:rsidRDefault="0026189E" w:rsidP="0026189E">
      <w:pPr>
        <w:pBdr>
          <w:top w:val="single" w:sz="4" w:space="1" w:color="auto"/>
          <w:bottom w:val="single" w:sz="4" w:space="0" w:color="auto"/>
        </w:pBdr>
        <w:shd w:val="pct10" w:color="auto" w:fill="auto"/>
        <w:rPr>
          <w:rFonts w:ascii="Courier New" w:hAnsi="Courier New" w:cs="Courier New"/>
          <w:sz w:val="18"/>
          <w:szCs w:val="18"/>
        </w:rPr>
      </w:pPr>
      <w:r w:rsidRPr="003E2E35">
        <w:rPr>
          <w:rFonts w:ascii="Courier New" w:hAnsi="Courier New" w:cs="Courier New"/>
          <w:sz w:val="18"/>
          <w:szCs w:val="18"/>
          <w:lang w:val="en-US"/>
        </w:rPr>
        <w:t xml:space="preserve">        </w:t>
      </w:r>
      <w:r w:rsidRPr="003E2E35">
        <w:rPr>
          <w:rFonts w:ascii="Courier New" w:hAnsi="Courier New" w:cs="Courier New"/>
          <w:sz w:val="18"/>
          <w:szCs w:val="18"/>
          <w:lang w:val="en-US"/>
        </w:rPr>
        <w:tab/>
      </w:r>
      <w:r w:rsidR="00D91D0D" w:rsidRPr="008143F2">
        <w:rPr>
          <w:rFonts w:ascii="Courier New" w:hAnsi="Courier New" w:cs="Courier New"/>
          <w:sz w:val="18"/>
          <w:szCs w:val="18"/>
        </w:rPr>
        <w:t>&lt;Response&gt;</w:t>
      </w:r>
    </w:p>
    <w:p w14:paraId="189B80B8" w14:textId="77777777" w:rsidR="0026189E" w:rsidRPr="008143F2"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BB4EDE">
        <w:rPr>
          <w:rFonts w:ascii="Courier New" w:hAnsi="Courier New" w:cs="Courier New"/>
          <w:sz w:val="18"/>
          <w:szCs w:val="18"/>
        </w:rPr>
        <w:t xml:space="preserve">            </w:t>
      </w:r>
      <w:r w:rsidRPr="00BB4EDE">
        <w:rPr>
          <w:rFonts w:ascii="Courier New" w:hAnsi="Courier New" w:cs="Courier New"/>
          <w:sz w:val="18"/>
          <w:szCs w:val="18"/>
        </w:rPr>
        <w:tab/>
      </w:r>
      <w:r w:rsidRPr="00BB4EDE">
        <w:rPr>
          <w:rFonts w:ascii="Courier New" w:hAnsi="Courier New" w:cs="Courier New"/>
          <w:sz w:val="18"/>
          <w:szCs w:val="18"/>
        </w:rPr>
        <w:tab/>
        <w:t>&lt;Email&gt;mail@mailfff.com&lt;/Email&gt;</w:t>
      </w:r>
    </w:p>
    <w:p w14:paraId="20A5C13A" w14:textId="77777777" w:rsidR="0026189E" w:rsidRPr="00F048B6" w:rsidRDefault="00D91D0D" w:rsidP="0026189E">
      <w:pPr>
        <w:pBdr>
          <w:top w:val="single" w:sz="4" w:space="1" w:color="auto"/>
          <w:bottom w:val="single" w:sz="4" w:space="0" w:color="auto"/>
        </w:pBdr>
        <w:shd w:val="pct10" w:color="auto" w:fill="auto"/>
        <w:rPr>
          <w:rFonts w:ascii="Courier New" w:hAnsi="Courier New" w:cs="Courier New"/>
          <w:sz w:val="18"/>
          <w:szCs w:val="18"/>
          <w:lang w:val="en-US"/>
        </w:rPr>
      </w:pPr>
      <w:r w:rsidRPr="008143F2">
        <w:rPr>
          <w:rFonts w:ascii="Courier New" w:hAnsi="Courier New" w:cs="Courier New"/>
          <w:sz w:val="18"/>
          <w:szCs w:val="18"/>
        </w:rPr>
        <w:t xml:space="preserve">            </w:t>
      </w:r>
      <w:r w:rsidRPr="008143F2">
        <w:rPr>
          <w:rFonts w:ascii="Courier New" w:hAnsi="Courier New" w:cs="Courier New"/>
          <w:sz w:val="18"/>
          <w:szCs w:val="18"/>
        </w:rPr>
        <w:tab/>
      </w:r>
      <w:r w:rsidRPr="008143F2">
        <w:rPr>
          <w:rFonts w:ascii="Courier New" w:hAnsi="Courier New" w:cs="Courier New"/>
          <w:sz w:val="18"/>
          <w:szCs w:val="18"/>
        </w:rPr>
        <w:tab/>
      </w:r>
      <w:r w:rsidR="0026189E" w:rsidRPr="00F048B6">
        <w:rPr>
          <w:rFonts w:ascii="Courier New" w:hAnsi="Courier New" w:cs="Courier New"/>
          <w:sz w:val="18"/>
          <w:szCs w:val="18"/>
          <w:lang w:val="en-US"/>
        </w:rPr>
        <w:t>&lt;Language&gt;FR&lt;/Language&gt;</w:t>
      </w:r>
    </w:p>
    <w:p w14:paraId="11F29242" w14:textId="77777777" w:rsidR="00F048E5" w:rsidRPr="003E2E35" w:rsidRDefault="0026189E" w:rsidP="0026189E">
      <w:pPr>
        <w:pBdr>
          <w:top w:val="single" w:sz="4" w:space="1" w:color="auto"/>
          <w:bottom w:val="single" w:sz="4" w:space="0" w:color="auto"/>
        </w:pBdr>
        <w:shd w:val="pct10" w:color="auto" w:fill="auto"/>
        <w:rPr>
          <w:rFonts w:ascii="Courier New" w:hAnsi="Courier New" w:cs="Courier New"/>
          <w:sz w:val="18"/>
          <w:szCs w:val="18"/>
          <w:lang w:val="en-US"/>
        </w:rPr>
      </w:pPr>
      <w:r w:rsidRPr="00F048B6">
        <w:rPr>
          <w:rFonts w:ascii="Courier New" w:hAnsi="Courier New" w:cs="Courier New"/>
          <w:sz w:val="18"/>
          <w:szCs w:val="18"/>
          <w:lang w:val="en-US"/>
        </w:rPr>
        <w:t xml:space="preserve">        </w:t>
      </w:r>
      <w:r w:rsidRPr="00F048B6">
        <w:rPr>
          <w:rFonts w:ascii="Courier New" w:hAnsi="Courier New" w:cs="Courier New"/>
          <w:sz w:val="18"/>
          <w:szCs w:val="18"/>
          <w:lang w:val="en-US"/>
        </w:rPr>
        <w:tab/>
        <w:t>&lt;/Response&gt;</w:t>
      </w:r>
    </w:p>
    <w:p w14:paraId="21E1ACB2" w14:textId="77777777" w:rsidR="00F048E5" w:rsidRPr="003E2E35" w:rsidRDefault="00F048E5" w:rsidP="00F048E5">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3E2E35">
        <w:rPr>
          <w:rFonts w:ascii="Courier New" w:hAnsi="Courier New" w:cs="Courier New"/>
          <w:sz w:val="18"/>
          <w:szCs w:val="18"/>
          <w:lang w:val="en-US"/>
        </w:rPr>
        <w:t>&lt;/Administration&gt;</w:t>
      </w:r>
    </w:p>
    <w:p w14:paraId="69AADD69" w14:textId="77777777" w:rsidR="00F048E5" w:rsidRPr="00164233" w:rsidRDefault="00F048E5" w:rsidP="00F048E5">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3E2E35">
        <w:rPr>
          <w:rFonts w:ascii="Courier New" w:hAnsi="Courier New" w:cs="Courier New"/>
          <w:sz w:val="18"/>
          <w:szCs w:val="18"/>
          <w:lang w:val="en-US"/>
        </w:rPr>
        <w:t>&lt;Report date="</w:t>
      </w:r>
      <w:r w:rsidR="00D71E69" w:rsidRPr="00F048B6">
        <w:rPr>
          <w:rFonts w:ascii="Courier New" w:hAnsi="Courier New" w:cs="Courier New"/>
          <w:sz w:val="18"/>
          <w:szCs w:val="18"/>
          <w:lang w:val="en-US"/>
        </w:rPr>
        <w:t>201</w:t>
      </w:r>
      <w:r w:rsidR="008F4C95">
        <w:rPr>
          <w:rFonts w:ascii="Courier New" w:hAnsi="Courier New" w:cs="Courier New"/>
          <w:sz w:val="18"/>
          <w:szCs w:val="18"/>
          <w:lang w:val="en-US"/>
        </w:rPr>
        <w:t>7</w:t>
      </w:r>
      <w:r w:rsidR="00D71E69" w:rsidRPr="00F048B6">
        <w:rPr>
          <w:rFonts w:ascii="Courier New" w:hAnsi="Courier New" w:cs="Courier New"/>
          <w:sz w:val="18"/>
          <w:szCs w:val="18"/>
          <w:lang w:val="en-US"/>
        </w:rPr>
        <w:t>-12</w:t>
      </w:r>
      <w:r w:rsidR="007A1FCF" w:rsidRPr="003E2E35">
        <w:rPr>
          <w:rFonts w:ascii="Courier New" w:hAnsi="Courier New" w:cs="Courier New"/>
          <w:sz w:val="18"/>
          <w:szCs w:val="18"/>
          <w:lang w:val="en-US"/>
        </w:rPr>
        <w:t>"</w:t>
      </w:r>
      <w:r>
        <w:rPr>
          <w:rFonts w:ascii="Courier New" w:hAnsi="Courier New" w:cs="Courier New"/>
          <w:sz w:val="18"/>
          <w:szCs w:val="18"/>
          <w:lang w:val="en-US"/>
        </w:rPr>
        <w:t xml:space="preserve"> </w:t>
      </w:r>
      <w:r w:rsidRPr="00164233">
        <w:rPr>
          <w:rFonts w:ascii="Courier New" w:hAnsi="Courier New" w:cs="Courier New"/>
          <w:sz w:val="18"/>
          <w:szCs w:val="18"/>
          <w:lang w:val="en-US"/>
        </w:rPr>
        <w:t>code="</w:t>
      </w:r>
      <w:r>
        <w:rPr>
          <w:rFonts w:ascii="Courier New" w:hAnsi="Courier New" w:cs="Courier New"/>
          <w:sz w:val="18"/>
          <w:szCs w:val="18"/>
          <w:lang w:val="en-US"/>
        </w:rPr>
        <w:t>A1</w:t>
      </w:r>
      <w:r w:rsidRPr="00164233">
        <w:rPr>
          <w:rFonts w:ascii="Courier New" w:hAnsi="Courier New" w:cs="Courier New"/>
          <w:sz w:val="18"/>
          <w:szCs w:val="18"/>
          <w:lang w:val="en-US"/>
        </w:rPr>
        <w:t>"&gt;</w:t>
      </w:r>
    </w:p>
    <w:p w14:paraId="5AFD008D" w14:textId="77777777" w:rsidR="00F048E5" w:rsidRPr="00164233"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t>&lt;Data form="</w:t>
      </w:r>
      <w:r>
        <w:rPr>
          <w:rFonts w:ascii="Courier New" w:hAnsi="Courier New" w:cs="Courier New"/>
          <w:sz w:val="18"/>
          <w:szCs w:val="18"/>
          <w:lang w:val="en-US"/>
        </w:rPr>
        <w:t>OPE</w:t>
      </w:r>
      <w:r w:rsidRPr="00164233">
        <w:rPr>
          <w:rFonts w:ascii="Courier New" w:hAnsi="Courier New" w:cs="Courier New"/>
          <w:sz w:val="18"/>
          <w:szCs w:val="18"/>
          <w:lang w:val="en-US"/>
        </w:rPr>
        <w:t>"&gt;</w:t>
      </w:r>
    </w:p>
    <w:p w14:paraId="370B0148" w14:textId="77777777" w:rsidR="00F048E5" w:rsidRPr="00BB4EDE"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00D91D0D" w:rsidRPr="008143F2">
        <w:rPr>
          <w:rFonts w:ascii="Courier New" w:hAnsi="Courier New" w:cs="Courier New"/>
          <w:sz w:val="18"/>
          <w:szCs w:val="18"/>
          <w:lang w:val="en-US"/>
        </w:rPr>
        <w:t>&lt;Item&gt;</w:t>
      </w:r>
    </w:p>
    <w:p w14:paraId="3C3CFBC0" w14:textId="77777777" w:rsidR="00F048E5" w:rsidRPr="00934A91" w:rsidRDefault="00D91D0D" w:rsidP="00F048E5">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lang w:val="en-US"/>
        </w:rPr>
        <w:tab/>
      </w:r>
      <w:r w:rsidRPr="008143F2">
        <w:rPr>
          <w:rFonts w:ascii="Courier New" w:hAnsi="Courier New" w:cs="Courier New"/>
          <w:sz w:val="18"/>
          <w:szCs w:val="18"/>
          <w:lang w:val="en-US"/>
        </w:rPr>
        <w:tab/>
      </w:r>
      <w:r w:rsidRPr="008143F2">
        <w:rPr>
          <w:rFonts w:ascii="Courier New" w:hAnsi="Courier New" w:cs="Courier New"/>
          <w:sz w:val="18"/>
          <w:szCs w:val="18"/>
          <w:lang w:val="en-US"/>
        </w:rPr>
        <w:tab/>
      </w:r>
      <w:r w:rsidRPr="008143F2">
        <w:rPr>
          <w:rFonts w:ascii="Courier New" w:hAnsi="Courier New" w:cs="Courier New"/>
          <w:sz w:val="18"/>
          <w:szCs w:val="18"/>
          <w:lang w:val="en-US"/>
        </w:rPr>
        <w:tab/>
      </w:r>
      <w:r w:rsidR="00F048E5" w:rsidRPr="00934A91">
        <w:rPr>
          <w:rFonts w:ascii="Courier New" w:hAnsi="Courier New" w:cs="Courier New"/>
          <w:sz w:val="18"/>
          <w:szCs w:val="18"/>
        </w:rPr>
        <w:t>&lt;Dim prop="SIREN</w:t>
      </w:r>
      <w:r w:rsidR="007A1FCF">
        <w:rPr>
          <w:rFonts w:ascii="Courier New" w:hAnsi="Courier New" w:cs="Courier New"/>
          <w:sz w:val="18"/>
          <w:szCs w:val="18"/>
        </w:rPr>
        <w:t>_R</w:t>
      </w:r>
      <w:r w:rsidR="00F048E5" w:rsidRPr="00934A91">
        <w:rPr>
          <w:rFonts w:ascii="Courier New" w:hAnsi="Courier New" w:cs="Courier New"/>
          <w:sz w:val="18"/>
          <w:szCs w:val="18"/>
        </w:rPr>
        <w:t>"&gt;123456789&lt;/Dim&gt;</w:t>
      </w:r>
    </w:p>
    <w:p w14:paraId="0A92D15D"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B84A57">
        <w:rPr>
          <w:rFonts w:ascii="Courier New" w:hAnsi="Courier New" w:cs="Courier New"/>
          <w:sz w:val="18"/>
          <w:szCs w:val="18"/>
        </w:rPr>
        <w:t>&lt;Dim prop="DENOM_R"&gt;INVESTISSEUR&lt;/Dim&gt;</w:t>
      </w:r>
    </w:p>
    <w:p w14:paraId="3D76A3BE"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B84A57">
        <w:rPr>
          <w:rFonts w:ascii="Courier New" w:hAnsi="Courier New" w:cs="Courier New"/>
          <w:sz w:val="18"/>
          <w:szCs w:val="18"/>
        </w:rPr>
        <w:t>&lt;Dim prop="SIGLE_R"&gt;INV&lt;/Dim&gt;</w:t>
      </w:r>
    </w:p>
    <w:p w14:paraId="0B748A64"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ADR_R</w:t>
      </w:r>
      <w:r w:rsidRPr="00163715">
        <w:rPr>
          <w:rFonts w:ascii="Courier New" w:hAnsi="Courier New" w:cs="Courier New"/>
          <w:sz w:val="18"/>
          <w:szCs w:val="18"/>
        </w:rPr>
        <w:t>"&gt;</w:t>
      </w:r>
      <w:r>
        <w:rPr>
          <w:rFonts w:ascii="Courier New" w:hAnsi="Courier New" w:cs="Courier New"/>
          <w:sz w:val="18"/>
          <w:szCs w:val="18"/>
        </w:rPr>
        <w:t>RUE DE INVESTISSEUR</w:t>
      </w:r>
      <w:r w:rsidRPr="00163715">
        <w:rPr>
          <w:rFonts w:ascii="Courier New" w:hAnsi="Courier New" w:cs="Courier New"/>
          <w:sz w:val="18"/>
          <w:szCs w:val="18"/>
        </w:rPr>
        <w:t>&lt;/Dim&gt;</w:t>
      </w:r>
    </w:p>
    <w:p w14:paraId="10EDD40E"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CODP_R</w:t>
      </w:r>
      <w:r w:rsidRPr="00163715">
        <w:rPr>
          <w:rFonts w:ascii="Courier New" w:hAnsi="Courier New" w:cs="Courier New"/>
          <w:sz w:val="18"/>
          <w:szCs w:val="18"/>
        </w:rPr>
        <w:t>"&gt;</w:t>
      </w:r>
      <w:r>
        <w:rPr>
          <w:rFonts w:ascii="Courier New" w:hAnsi="Courier New" w:cs="Courier New"/>
          <w:sz w:val="18"/>
          <w:szCs w:val="18"/>
        </w:rPr>
        <w:t>75000</w:t>
      </w:r>
      <w:r w:rsidRPr="00163715">
        <w:rPr>
          <w:rFonts w:ascii="Courier New" w:hAnsi="Courier New" w:cs="Courier New"/>
          <w:sz w:val="18"/>
          <w:szCs w:val="18"/>
        </w:rPr>
        <w:t>&lt;/Dim&gt;</w:t>
      </w:r>
    </w:p>
    <w:p w14:paraId="0EECD9A2" w14:textId="77777777" w:rsidR="007A1FCF" w:rsidRDefault="007A1FCF"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COMMUNE_R</w:t>
      </w:r>
      <w:r w:rsidRPr="00163715">
        <w:rPr>
          <w:rFonts w:ascii="Courier New" w:hAnsi="Courier New" w:cs="Courier New"/>
          <w:sz w:val="18"/>
          <w:szCs w:val="18"/>
        </w:rPr>
        <w:t>"&gt;</w:t>
      </w:r>
      <w:r>
        <w:rPr>
          <w:rFonts w:ascii="Courier New" w:hAnsi="Courier New" w:cs="Courier New"/>
          <w:sz w:val="18"/>
          <w:szCs w:val="18"/>
        </w:rPr>
        <w:t>commune</w:t>
      </w:r>
      <w:r w:rsidRPr="00163715">
        <w:rPr>
          <w:rFonts w:ascii="Courier New" w:hAnsi="Courier New" w:cs="Courier New"/>
          <w:sz w:val="18"/>
          <w:szCs w:val="18"/>
        </w:rPr>
        <w:t>&lt;/Dim&gt;</w:t>
      </w:r>
    </w:p>
    <w:p w14:paraId="2F65C656" w14:textId="77777777" w:rsidR="00F048E5" w:rsidRPr="00342BF0"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prop="TETE_GRP</w:t>
      </w:r>
      <w:r>
        <w:rPr>
          <w:rFonts w:ascii="Courier New" w:hAnsi="Courier New" w:cs="Courier New"/>
          <w:sz w:val="18"/>
          <w:szCs w:val="18"/>
        </w:rPr>
        <w:t>_R"&gt;GROUPE INVESTISSEUR</w:t>
      </w:r>
      <w:r w:rsidRPr="00342BF0">
        <w:rPr>
          <w:rFonts w:ascii="Courier New" w:hAnsi="Courier New" w:cs="Courier New"/>
          <w:sz w:val="18"/>
          <w:szCs w:val="18"/>
        </w:rPr>
        <w:t>&lt;/Dim&gt;</w:t>
      </w:r>
    </w:p>
    <w:p w14:paraId="6E76AAB4" w14:textId="77777777" w:rsidR="00F048E5" w:rsidRPr="00342BF0"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prop="PAYS</w:t>
      </w:r>
      <w:r>
        <w:rPr>
          <w:rFonts w:ascii="Courier New" w:hAnsi="Courier New" w:cs="Courier New"/>
          <w:sz w:val="18"/>
          <w:szCs w:val="18"/>
        </w:rPr>
        <w:t>_GRP_R</w:t>
      </w:r>
      <w:r w:rsidRPr="00342BF0">
        <w:rPr>
          <w:rFonts w:ascii="Courier New" w:hAnsi="Courier New" w:cs="Courier New"/>
          <w:sz w:val="18"/>
          <w:szCs w:val="18"/>
        </w:rPr>
        <w:t>"&gt;</w:t>
      </w:r>
      <w:r>
        <w:rPr>
          <w:rFonts w:ascii="Courier New" w:hAnsi="Courier New" w:cs="Courier New"/>
          <w:sz w:val="18"/>
          <w:szCs w:val="18"/>
        </w:rPr>
        <w:t>US</w:t>
      </w:r>
      <w:r w:rsidRPr="00342BF0">
        <w:rPr>
          <w:rFonts w:ascii="Courier New" w:hAnsi="Courier New" w:cs="Courier New"/>
          <w:sz w:val="18"/>
          <w:szCs w:val="18"/>
        </w:rPr>
        <w:t>&lt;/Dim&gt;</w:t>
      </w:r>
    </w:p>
    <w:p w14:paraId="597FB6F2" w14:textId="77777777" w:rsidR="00F048E5" w:rsidRPr="00342BF0"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prop="NOM_CTC&gt;</w:t>
      </w:r>
      <w:r>
        <w:rPr>
          <w:rFonts w:ascii="Courier New" w:hAnsi="Courier New" w:cs="Courier New"/>
          <w:sz w:val="18"/>
          <w:szCs w:val="18"/>
        </w:rPr>
        <w:t>DUPONT</w:t>
      </w:r>
      <w:r w:rsidRPr="00342BF0">
        <w:rPr>
          <w:rFonts w:ascii="Courier New" w:hAnsi="Courier New" w:cs="Courier New"/>
          <w:sz w:val="18"/>
          <w:szCs w:val="18"/>
        </w:rPr>
        <w:t>&lt;/Dim&gt;</w:t>
      </w:r>
    </w:p>
    <w:p w14:paraId="139A4FFD" w14:textId="77777777" w:rsidR="00F048E5" w:rsidRPr="00163715" w:rsidRDefault="00F048E5" w:rsidP="00F048E5">
      <w:pPr>
        <w:pBdr>
          <w:top w:val="single" w:sz="4" w:space="1" w:color="auto"/>
          <w:bottom w:val="single" w:sz="4" w:space="0" w:color="auto"/>
        </w:pBdr>
        <w:shd w:val="pct10" w:color="auto" w:fill="auto"/>
        <w:rPr>
          <w:rFonts w:ascii="Courier New" w:hAnsi="Courier New" w:cs="Courier New"/>
          <w:sz w:val="18"/>
          <w:szCs w:val="18"/>
        </w:rPr>
      </w:pPr>
      <w:r w:rsidRPr="007913EF">
        <w:rPr>
          <w:rFonts w:ascii="Courier New" w:hAnsi="Courier New" w:cs="Courier New"/>
          <w:sz w:val="18"/>
          <w:szCs w:val="18"/>
        </w:rPr>
        <w:tab/>
      </w:r>
      <w:r w:rsidRPr="007913EF">
        <w:rPr>
          <w:rFonts w:ascii="Courier New" w:hAnsi="Courier New" w:cs="Courier New"/>
          <w:sz w:val="18"/>
          <w:szCs w:val="18"/>
        </w:rPr>
        <w:tab/>
      </w:r>
      <w:r w:rsidRPr="007913EF">
        <w:rPr>
          <w:rFonts w:ascii="Courier New" w:hAnsi="Courier New" w:cs="Courier New"/>
          <w:sz w:val="18"/>
          <w:szCs w:val="18"/>
        </w:rPr>
        <w:tab/>
      </w:r>
      <w:r w:rsidRPr="007913EF">
        <w:rPr>
          <w:rFonts w:ascii="Courier New" w:hAnsi="Courier New" w:cs="Courier New"/>
          <w:sz w:val="18"/>
          <w:szCs w:val="18"/>
        </w:rPr>
        <w:tab/>
      </w:r>
      <w:r w:rsidRPr="00163715">
        <w:rPr>
          <w:rFonts w:ascii="Courier New" w:hAnsi="Courier New" w:cs="Courier New"/>
          <w:sz w:val="18"/>
          <w:szCs w:val="18"/>
        </w:rPr>
        <w:t>&lt;Dim prop="</w:t>
      </w:r>
      <w:r>
        <w:rPr>
          <w:rFonts w:ascii="Courier New" w:hAnsi="Courier New" w:cs="Courier New"/>
          <w:sz w:val="18"/>
          <w:szCs w:val="18"/>
        </w:rPr>
        <w:t>PNOM_CTC</w:t>
      </w:r>
      <w:r w:rsidRPr="00163715">
        <w:rPr>
          <w:rFonts w:ascii="Courier New" w:hAnsi="Courier New" w:cs="Courier New"/>
          <w:sz w:val="18"/>
          <w:szCs w:val="18"/>
        </w:rPr>
        <w:t>"&gt;</w:t>
      </w:r>
      <w:r>
        <w:rPr>
          <w:rFonts w:ascii="Courier New" w:hAnsi="Courier New" w:cs="Courier New"/>
          <w:sz w:val="18"/>
          <w:szCs w:val="18"/>
        </w:rPr>
        <w:t>CHARLES</w:t>
      </w:r>
      <w:r w:rsidRPr="00163715">
        <w:rPr>
          <w:rFonts w:ascii="Courier New" w:hAnsi="Courier New" w:cs="Courier New"/>
          <w:sz w:val="18"/>
          <w:szCs w:val="18"/>
        </w:rPr>
        <w:t>&lt;/Dim&gt;</w:t>
      </w:r>
    </w:p>
    <w:p w14:paraId="21FB49DF"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TEL</w:t>
      </w:r>
      <w:r w:rsidRPr="00163715">
        <w:rPr>
          <w:rFonts w:ascii="Courier New" w:hAnsi="Courier New" w:cs="Courier New"/>
          <w:sz w:val="18"/>
          <w:szCs w:val="18"/>
        </w:rPr>
        <w:t>"&gt;</w:t>
      </w:r>
      <w:r>
        <w:rPr>
          <w:rFonts w:ascii="Courier New" w:hAnsi="Courier New" w:cs="Courier New"/>
          <w:sz w:val="18"/>
          <w:szCs w:val="18"/>
        </w:rPr>
        <w:t>0102030405</w:t>
      </w:r>
      <w:r w:rsidRPr="00163715">
        <w:rPr>
          <w:rFonts w:ascii="Courier New" w:hAnsi="Courier New" w:cs="Courier New"/>
          <w:sz w:val="18"/>
          <w:szCs w:val="18"/>
        </w:rPr>
        <w:t>&lt;/Dim&gt;</w:t>
      </w:r>
    </w:p>
    <w:p w14:paraId="404DA2E3" w14:textId="77777777" w:rsidR="00F048E5" w:rsidRPr="00843CA8" w:rsidRDefault="00F048E5" w:rsidP="00B6077F">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MEL</w:t>
      </w:r>
      <w:r w:rsidRPr="00163715">
        <w:rPr>
          <w:rFonts w:ascii="Courier New" w:hAnsi="Courier New" w:cs="Courier New"/>
          <w:sz w:val="18"/>
          <w:szCs w:val="18"/>
        </w:rPr>
        <w:t>"&gt;</w:t>
      </w:r>
      <w:r>
        <w:rPr>
          <w:rFonts w:ascii="Courier New" w:hAnsi="Courier New" w:cs="Courier New"/>
          <w:sz w:val="18"/>
          <w:szCs w:val="18"/>
        </w:rPr>
        <w:t>charles.dupont@investisseur.fr</w:t>
      </w:r>
      <w:r w:rsidRPr="00163715">
        <w:rPr>
          <w:rFonts w:ascii="Courier New" w:hAnsi="Courier New" w:cs="Courier New"/>
          <w:sz w:val="18"/>
          <w:szCs w:val="18"/>
        </w:rPr>
        <w:t>&lt;/Dim&gt;</w:t>
      </w:r>
    </w:p>
    <w:p w14:paraId="7D6EC51D"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B84A57">
        <w:rPr>
          <w:rFonts w:ascii="Courier New" w:hAnsi="Courier New" w:cs="Courier New"/>
          <w:sz w:val="18"/>
          <w:szCs w:val="18"/>
        </w:rPr>
        <w:t>&lt;Dim prop="DENOM</w:t>
      </w:r>
      <w:r>
        <w:rPr>
          <w:rFonts w:ascii="Courier New" w:hAnsi="Courier New" w:cs="Courier New"/>
          <w:sz w:val="18"/>
          <w:szCs w:val="18"/>
        </w:rPr>
        <w:t>_NR</w:t>
      </w:r>
      <w:r w:rsidRPr="00B84A57">
        <w:rPr>
          <w:rFonts w:ascii="Courier New" w:hAnsi="Courier New" w:cs="Courier New"/>
          <w:sz w:val="18"/>
          <w:szCs w:val="18"/>
        </w:rPr>
        <w:t>"&gt;</w:t>
      </w:r>
      <w:r>
        <w:rPr>
          <w:rFonts w:ascii="Courier New" w:hAnsi="Courier New" w:cs="Courier New"/>
          <w:sz w:val="18"/>
          <w:szCs w:val="18"/>
        </w:rPr>
        <w:t>FILIALE</w:t>
      </w:r>
      <w:r w:rsidRPr="00B84A57">
        <w:rPr>
          <w:rFonts w:ascii="Courier New" w:hAnsi="Courier New" w:cs="Courier New"/>
          <w:sz w:val="18"/>
          <w:szCs w:val="18"/>
        </w:rPr>
        <w:t>&lt;/Dim&gt;</w:t>
      </w:r>
    </w:p>
    <w:p w14:paraId="1D8CE3E5"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B84A57">
        <w:rPr>
          <w:rFonts w:ascii="Courier New" w:hAnsi="Courier New" w:cs="Courier New"/>
          <w:sz w:val="18"/>
          <w:szCs w:val="18"/>
          <w:lang w:val="en-US"/>
        </w:rPr>
        <w:t>&lt;Dim prop="ADR_NR"&gt;</w:t>
      </w:r>
      <w:r>
        <w:rPr>
          <w:rFonts w:ascii="Courier New" w:hAnsi="Courier New" w:cs="Courier New"/>
          <w:sz w:val="18"/>
          <w:szCs w:val="18"/>
          <w:lang w:val="en-US"/>
        </w:rPr>
        <w:t>SUBSIDIARY</w:t>
      </w:r>
      <w:r w:rsidRPr="00B84A57">
        <w:rPr>
          <w:rFonts w:ascii="Courier New" w:hAnsi="Courier New" w:cs="Courier New"/>
          <w:sz w:val="18"/>
          <w:szCs w:val="18"/>
          <w:lang w:val="en-US"/>
        </w:rPr>
        <w:t xml:space="preserve"> STREET&lt;/Dim&gt;</w:t>
      </w:r>
    </w:p>
    <w:p w14:paraId="410F937F" w14:textId="77777777" w:rsidR="00F048E5" w:rsidRPr="00C33D1D" w:rsidRDefault="00F048E5" w:rsidP="00B6077F">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prop="PAYS</w:t>
      </w:r>
      <w:r>
        <w:rPr>
          <w:rFonts w:ascii="Courier New" w:hAnsi="Courier New" w:cs="Courier New"/>
          <w:sz w:val="18"/>
          <w:szCs w:val="18"/>
        </w:rPr>
        <w:t>_NR</w:t>
      </w:r>
      <w:r w:rsidRPr="00342BF0">
        <w:rPr>
          <w:rFonts w:ascii="Courier New" w:hAnsi="Courier New" w:cs="Courier New"/>
          <w:sz w:val="18"/>
          <w:szCs w:val="18"/>
        </w:rPr>
        <w:t>"&gt;</w:t>
      </w:r>
      <w:r>
        <w:rPr>
          <w:rFonts w:ascii="Courier New" w:hAnsi="Courier New" w:cs="Courier New"/>
          <w:sz w:val="18"/>
          <w:szCs w:val="18"/>
        </w:rPr>
        <w:t>GB</w:t>
      </w:r>
      <w:r w:rsidRPr="00342BF0">
        <w:rPr>
          <w:rFonts w:ascii="Courier New" w:hAnsi="Courier New" w:cs="Courier New"/>
          <w:sz w:val="18"/>
          <w:szCs w:val="18"/>
        </w:rPr>
        <w:t>&lt;/Dim&gt;</w:t>
      </w:r>
    </w:p>
    <w:p w14:paraId="0D9A37AC"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B84A57">
        <w:rPr>
          <w:rFonts w:ascii="Courier New" w:hAnsi="Courier New" w:cs="Courier New"/>
          <w:sz w:val="18"/>
          <w:szCs w:val="18"/>
        </w:rPr>
        <w:t>&lt;Dim prop="COTE</w:t>
      </w:r>
      <w:r>
        <w:rPr>
          <w:rFonts w:ascii="Courier New" w:hAnsi="Courier New" w:cs="Courier New"/>
          <w:sz w:val="18"/>
          <w:szCs w:val="18"/>
        </w:rPr>
        <w:t>_NR</w:t>
      </w:r>
      <w:r w:rsidRPr="00B84A57">
        <w:rPr>
          <w:rFonts w:ascii="Courier New" w:hAnsi="Courier New" w:cs="Courier New"/>
          <w:sz w:val="18"/>
          <w:szCs w:val="18"/>
        </w:rPr>
        <w:t>"&gt;0&lt;/Dim&gt;</w:t>
      </w:r>
    </w:p>
    <w:p w14:paraId="70566E5D" w14:textId="77777777" w:rsidR="00F048E5" w:rsidRPr="00C01D12"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C01D12">
        <w:rPr>
          <w:rFonts w:ascii="Courier New" w:hAnsi="Courier New" w:cs="Courier New"/>
          <w:sz w:val="18"/>
          <w:szCs w:val="18"/>
        </w:rPr>
        <w:t>&lt;Dim prop="</w:t>
      </w:r>
      <w:r>
        <w:rPr>
          <w:rFonts w:ascii="Courier New" w:hAnsi="Courier New" w:cs="Courier New"/>
          <w:sz w:val="18"/>
          <w:szCs w:val="18"/>
        </w:rPr>
        <w:t>DATE</w:t>
      </w:r>
      <w:r w:rsidRPr="00C01D12">
        <w:rPr>
          <w:rFonts w:ascii="Courier New" w:hAnsi="Courier New" w:cs="Courier New"/>
          <w:sz w:val="18"/>
          <w:szCs w:val="18"/>
        </w:rPr>
        <w:t>_</w:t>
      </w:r>
      <w:r>
        <w:rPr>
          <w:rFonts w:ascii="Courier New" w:hAnsi="Courier New" w:cs="Courier New"/>
          <w:sz w:val="18"/>
          <w:szCs w:val="18"/>
        </w:rPr>
        <w:t>OP</w:t>
      </w:r>
      <w:r w:rsidRPr="00C01D12">
        <w:rPr>
          <w:rFonts w:ascii="Courier New" w:hAnsi="Courier New" w:cs="Courier New"/>
          <w:sz w:val="18"/>
          <w:szCs w:val="18"/>
        </w:rPr>
        <w:t>"&gt;</w:t>
      </w:r>
      <w:r>
        <w:rPr>
          <w:rFonts w:ascii="Courier New" w:hAnsi="Courier New" w:cs="Courier New"/>
          <w:sz w:val="18"/>
          <w:szCs w:val="18"/>
        </w:rPr>
        <w:t>20110125</w:t>
      </w:r>
      <w:r w:rsidRPr="00C01D12">
        <w:rPr>
          <w:rFonts w:ascii="Courier New" w:hAnsi="Courier New" w:cs="Courier New"/>
          <w:sz w:val="18"/>
          <w:szCs w:val="18"/>
        </w:rPr>
        <w:t>&lt;/Dim&gt;</w:t>
      </w:r>
    </w:p>
    <w:p w14:paraId="3ED4DE6C"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163715">
        <w:rPr>
          <w:rFonts w:ascii="Courier New" w:hAnsi="Courier New" w:cs="Courier New"/>
          <w:sz w:val="18"/>
          <w:szCs w:val="18"/>
        </w:rPr>
        <w:t>&lt;Dim prop="</w:t>
      </w:r>
      <w:r>
        <w:rPr>
          <w:rFonts w:ascii="Courier New" w:hAnsi="Courier New" w:cs="Courier New"/>
          <w:sz w:val="18"/>
          <w:szCs w:val="18"/>
        </w:rPr>
        <w:t>NATURE_OP</w:t>
      </w:r>
      <w:r w:rsidRPr="00163715">
        <w:rPr>
          <w:rFonts w:ascii="Courier New" w:hAnsi="Courier New" w:cs="Courier New"/>
          <w:sz w:val="18"/>
          <w:szCs w:val="18"/>
        </w:rPr>
        <w:t>"&gt;</w:t>
      </w:r>
      <w:r w:rsidR="007A1FCF">
        <w:rPr>
          <w:rFonts w:ascii="Courier New" w:hAnsi="Courier New" w:cs="Courier New"/>
          <w:sz w:val="18"/>
          <w:szCs w:val="18"/>
        </w:rPr>
        <w:t>NAT1</w:t>
      </w:r>
      <w:r w:rsidR="007A1FCF" w:rsidDel="007A1FCF">
        <w:rPr>
          <w:rFonts w:ascii="Courier New" w:hAnsi="Courier New" w:cs="Courier New"/>
          <w:sz w:val="18"/>
          <w:szCs w:val="18"/>
        </w:rPr>
        <w:t xml:space="preserve"> </w:t>
      </w:r>
      <w:r w:rsidRPr="00163715">
        <w:rPr>
          <w:rFonts w:ascii="Courier New" w:hAnsi="Courier New" w:cs="Courier New"/>
          <w:sz w:val="18"/>
          <w:szCs w:val="18"/>
        </w:rPr>
        <w:t>&lt;/Dim&gt;</w:t>
      </w:r>
    </w:p>
    <w:p w14:paraId="076599CC" w14:textId="77777777" w:rsidR="00F048E5" w:rsidRPr="00342BF0"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w:t>
      </w:r>
      <w:r>
        <w:rPr>
          <w:rFonts w:ascii="Courier New" w:hAnsi="Courier New" w:cs="Courier New"/>
          <w:sz w:val="18"/>
          <w:szCs w:val="18"/>
        </w:rPr>
        <w:t>DENOM_TIERS</w:t>
      </w:r>
      <w:r w:rsidRPr="00342BF0">
        <w:rPr>
          <w:rFonts w:ascii="Courier New" w:hAnsi="Courier New" w:cs="Courier New"/>
          <w:sz w:val="18"/>
          <w:szCs w:val="18"/>
        </w:rPr>
        <w:t>"&gt;</w:t>
      </w:r>
      <w:r>
        <w:rPr>
          <w:rFonts w:ascii="Courier New" w:hAnsi="Courier New" w:cs="Courier New"/>
          <w:sz w:val="18"/>
          <w:szCs w:val="18"/>
        </w:rPr>
        <w:t>VENDEUR</w:t>
      </w:r>
      <w:r w:rsidRPr="00342BF0">
        <w:rPr>
          <w:rFonts w:ascii="Courier New" w:hAnsi="Courier New" w:cs="Courier New"/>
          <w:sz w:val="18"/>
          <w:szCs w:val="18"/>
        </w:rPr>
        <w:t>&lt;/Dim&gt;</w:t>
      </w:r>
    </w:p>
    <w:p w14:paraId="5FC9E24D"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B84A57">
        <w:rPr>
          <w:rFonts w:ascii="Courier New" w:hAnsi="Courier New" w:cs="Courier New"/>
          <w:sz w:val="18"/>
          <w:szCs w:val="18"/>
        </w:rPr>
        <w:t>&lt;Dim prop="</w:t>
      </w:r>
      <w:r>
        <w:rPr>
          <w:rFonts w:ascii="Courier New" w:hAnsi="Courier New" w:cs="Courier New"/>
          <w:sz w:val="18"/>
          <w:szCs w:val="18"/>
        </w:rPr>
        <w:t>ADR_TIERS</w:t>
      </w:r>
      <w:r w:rsidRPr="00B84A57">
        <w:rPr>
          <w:rFonts w:ascii="Courier New" w:hAnsi="Courier New" w:cs="Courier New"/>
          <w:sz w:val="18"/>
          <w:szCs w:val="18"/>
        </w:rPr>
        <w:t>"&gt;</w:t>
      </w:r>
      <w:r>
        <w:rPr>
          <w:rFonts w:ascii="Courier New" w:hAnsi="Courier New" w:cs="Courier New"/>
          <w:sz w:val="18"/>
          <w:szCs w:val="18"/>
        </w:rPr>
        <w:t>RUE du VENDEUR</w:t>
      </w:r>
      <w:r w:rsidRPr="00B84A57">
        <w:rPr>
          <w:rFonts w:ascii="Courier New" w:hAnsi="Courier New" w:cs="Courier New"/>
          <w:sz w:val="18"/>
          <w:szCs w:val="18"/>
        </w:rPr>
        <w:t>&lt;/Dim&gt;</w:t>
      </w:r>
    </w:p>
    <w:p w14:paraId="5EFB90D8" w14:textId="77777777" w:rsidR="00F048E5" w:rsidRPr="00342BF0"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prop="PAYS</w:t>
      </w:r>
      <w:r>
        <w:rPr>
          <w:rFonts w:ascii="Courier New" w:hAnsi="Courier New" w:cs="Courier New"/>
          <w:sz w:val="18"/>
          <w:szCs w:val="18"/>
        </w:rPr>
        <w:t>_TIERS</w:t>
      </w:r>
      <w:r w:rsidRPr="00342BF0">
        <w:rPr>
          <w:rFonts w:ascii="Courier New" w:hAnsi="Courier New" w:cs="Courier New"/>
          <w:sz w:val="18"/>
          <w:szCs w:val="18"/>
        </w:rPr>
        <w:t>"&gt;</w:t>
      </w:r>
      <w:r>
        <w:rPr>
          <w:rFonts w:ascii="Courier New" w:hAnsi="Courier New" w:cs="Courier New"/>
          <w:sz w:val="18"/>
          <w:szCs w:val="18"/>
        </w:rPr>
        <w:t>BE</w:t>
      </w:r>
      <w:r w:rsidRPr="00342BF0">
        <w:rPr>
          <w:rFonts w:ascii="Courier New" w:hAnsi="Courier New" w:cs="Courier New"/>
          <w:sz w:val="18"/>
          <w:szCs w:val="18"/>
        </w:rPr>
        <w:t>&lt;/Dim&gt;</w:t>
      </w:r>
    </w:p>
    <w:p w14:paraId="73F08562" w14:textId="77777777" w:rsidR="00F048E5" w:rsidRPr="00342BF0"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342BF0">
        <w:rPr>
          <w:rFonts w:ascii="Courier New" w:hAnsi="Courier New" w:cs="Courier New"/>
          <w:sz w:val="18"/>
          <w:szCs w:val="18"/>
        </w:rPr>
        <w:t>&lt;Dim prop="</w:t>
      </w:r>
      <w:r>
        <w:rPr>
          <w:rFonts w:ascii="Courier New" w:hAnsi="Courier New" w:cs="Courier New"/>
          <w:sz w:val="18"/>
          <w:szCs w:val="18"/>
        </w:rPr>
        <w:t>MONNAIE</w:t>
      </w:r>
      <w:r w:rsidRPr="00342BF0">
        <w:rPr>
          <w:rFonts w:ascii="Courier New" w:hAnsi="Courier New" w:cs="Courier New"/>
          <w:sz w:val="18"/>
          <w:szCs w:val="18"/>
        </w:rPr>
        <w:t>"&gt;</w:t>
      </w:r>
      <w:r>
        <w:rPr>
          <w:rFonts w:ascii="Courier New" w:hAnsi="Courier New" w:cs="Courier New"/>
          <w:sz w:val="18"/>
          <w:szCs w:val="18"/>
        </w:rPr>
        <w:t>GBP</w:t>
      </w:r>
      <w:r w:rsidRPr="00342BF0">
        <w:rPr>
          <w:rFonts w:ascii="Courier New" w:hAnsi="Courier New" w:cs="Courier New"/>
          <w:sz w:val="18"/>
          <w:szCs w:val="18"/>
        </w:rPr>
        <w:t>&lt;/Dim&gt;</w:t>
      </w:r>
    </w:p>
    <w:p w14:paraId="6D39F56A"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prop="MTT</w:t>
      </w:r>
      <w:r w:rsidRPr="00B84A57">
        <w:rPr>
          <w:rFonts w:ascii="Courier New" w:hAnsi="Courier New" w:cs="Courier New"/>
          <w:sz w:val="18"/>
          <w:szCs w:val="18"/>
        </w:rPr>
        <w:t>"&gt;1000000&lt;/Dim&gt;</w:t>
      </w:r>
    </w:p>
    <w:p w14:paraId="6388C43D"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prop="INV_IMM"&gt;</w:t>
      </w:r>
      <w:r w:rsidR="007A1FCF">
        <w:rPr>
          <w:rFonts w:ascii="Courier New" w:hAnsi="Courier New" w:cs="Courier New"/>
          <w:sz w:val="18"/>
          <w:szCs w:val="18"/>
        </w:rPr>
        <w:t>notaire</w:t>
      </w:r>
      <w:r w:rsidRPr="00B84A57">
        <w:rPr>
          <w:rFonts w:ascii="Courier New" w:hAnsi="Courier New" w:cs="Courier New"/>
          <w:sz w:val="18"/>
          <w:szCs w:val="18"/>
        </w:rPr>
        <w:t>&lt;/Dim&gt;</w:t>
      </w:r>
    </w:p>
    <w:p w14:paraId="10DD452F" w14:textId="77777777" w:rsidR="00F048E5" w:rsidRPr="00B84A57"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prop="AUTR_OBS"&gt;</w:t>
      </w:r>
      <w:r w:rsidR="007A1FCF">
        <w:rPr>
          <w:rFonts w:ascii="Courier New" w:hAnsi="Courier New" w:cs="Courier New"/>
          <w:sz w:val="18"/>
          <w:szCs w:val="18"/>
        </w:rPr>
        <w:t>commentaire</w:t>
      </w:r>
      <w:r w:rsidRPr="00B84A57">
        <w:rPr>
          <w:rFonts w:ascii="Courier New" w:hAnsi="Courier New" w:cs="Courier New"/>
          <w:sz w:val="18"/>
          <w:szCs w:val="18"/>
        </w:rPr>
        <w:t>&lt;/Dim&gt;</w:t>
      </w:r>
    </w:p>
    <w:p w14:paraId="13B3DA91" w14:textId="77777777" w:rsidR="00F048E5" w:rsidRPr="00161B9D"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prop="NOM_RESP</w:t>
      </w:r>
      <w:r w:rsidRPr="00161B9D">
        <w:rPr>
          <w:rFonts w:ascii="Courier New" w:hAnsi="Courier New" w:cs="Courier New"/>
          <w:sz w:val="18"/>
          <w:szCs w:val="18"/>
        </w:rPr>
        <w:t>"&gt;</w:t>
      </w:r>
      <w:r>
        <w:rPr>
          <w:rFonts w:ascii="Courier New" w:hAnsi="Courier New" w:cs="Courier New"/>
          <w:sz w:val="18"/>
          <w:szCs w:val="18"/>
        </w:rPr>
        <w:t>DURAND</w:t>
      </w:r>
      <w:r w:rsidRPr="00161B9D">
        <w:rPr>
          <w:rFonts w:ascii="Courier New" w:hAnsi="Courier New" w:cs="Courier New"/>
          <w:sz w:val="18"/>
          <w:szCs w:val="18"/>
        </w:rPr>
        <w:t>&lt;/Dim&gt;</w:t>
      </w:r>
    </w:p>
    <w:p w14:paraId="75D4B2E1" w14:textId="77777777" w:rsidR="00F048E5" w:rsidRPr="00A32C0C"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A32C0C">
        <w:rPr>
          <w:rFonts w:ascii="Courier New" w:hAnsi="Courier New" w:cs="Courier New"/>
          <w:sz w:val="18"/>
          <w:szCs w:val="18"/>
        </w:rPr>
        <w:t>&lt;Dim prop="QULT_RESP"&gt;CHARGE AFFAIRE&lt;/Dim&gt;</w:t>
      </w:r>
    </w:p>
    <w:p w14:paraId="7BDF6981" w14:textId="77777777" w:rsidR="00F048E5" w:rsidRDefault="00F048E5" w:rsidP="00F048E5">
      <w:pPr>
        <w:pBdr>
          <w:top w:val="single" w:sz="4" w:space="1" w:color="auto"/>
          <w:bottom w:val="single" w:sz="4" w:space="0" w:color="auto"/>
        </w:pBdr>
        <w:shd w:val="pct10" w:color="auto" w:fill="auto"/>
        <w:ind w:firstLine="2127"/>
        <w:rPr>
          <w:rFonts w:ascii="Courier New" w:hAnsi="Courier New" w:cs="Courier New"/>
          <w:sz w:val="18"/>
          <w:szCs w:val="18"/>
          <w:lang w:val="en-GB"/>
        </w:rPr>
      </w:pPr>
      <w:r>
        <w:rPr>
          <w:rFonts w:ascii="Courier New" w:hAnsi="Courier New" w:cs="Courier New"/>
          <w:sz w:val="18"/>
          <w:szCs w:val="18"/>
          <w:lang w:val="en-GB"/>
        </w:rPr>
        <w:t>&lt;I</w:t>
      </w:r>
      <w:r w:rsidRPr="00DB6A6E">
        <w:rPr>
          <w:rFonts w:ascii="Courier New" w:hAnsi="Courier New" w:cs="Courier New"/>
          <w:sz w:val="18"/>
          <w:szCs w:val="18"/>
          <w:lang w:val="en-GB"/>
        </w:rPr>
        <w:t>tem&gt;</w:t>
      </w:r>
    </w:p>
    <w:p w14:paraId="44DF7F29" w14:textId="77777777" w:rsidR="007A1FCF" w:rsidRDefault="007A1FCF" w:rsidP="0073316E">
      <w:pPr>
        <w:pBdr>
          <w:top w:val="single" w:sz="4" w:space="1" w:color="auto"/>
          <w:bottom w:val="single" w:sz="4" w:space="0" w:color="auto"/>
        </w:pBdr>
        <w:shd w:val="pct10" w:color="auto" w:fill="auto"/>
        <w:rPr>
          <w:rFonts w:ascii="Courier New" w:hAnsi="Courier New" w:cs="Courier New"/>
          <w:sz w:val="18"/>
          <w:szCs w:val="18"/>
          <w:lang w:val="en-GB"/>
        </w:rPr>
      </w:pPr>
      <w:r>
        <w:rPr>
          <w:rFonts w:ascii="Courier New" w:hAnsi="Courier New" w:cs="Courier New"/>
          <w:sz w:val="18"/>
          <w:szCs w:val="18"/>
          <w:lang w:val="en-GB"/>
        </w:rPr>
        <w:tab/>
      </w:r>
      <w:r>
        <w:rPr>
          <w:rFonts w:ascii="Courier New" w:hAnsi="Courier New" w:cs="Courier New"/>
          <w:sz w:val="18"/>
          <w:szCs w:val="18"/>
          <w:lang w:val="en-GB"/>
        </w:rPr>
        <w:tab/>
        <w:t>&lt;/Data&gt;</w:t>
      </w:r>
    </w:p>
    <w:p w14:paraId="4D1E2721" w14:textId="77777777" w:rsidR="00F048E5" w:rsidRPr="00164233"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t>&lt;Data form="</w:t>
      </w:r>
      <w:r>
        <w:rPr>
          <w:rFonts w:ascii="Courier New" w:hAnsi="Courier New" w:cs="Courier New"/>
          <w:sz w:val="18"/>
          <w:szCs w:val="18"/>
          <w:lang w:val="en-US"/>
        </w:rPr>
        <w:t>ACTR</w:t>
      </w:r>
      <w:r w:rsidRPr="00164233">
        <w:rPr>
          <w:rFonts w:ascii="Courier New" w:hAnsi="Courier New" w:cs="Courier New"/>
          <w:sz w:val="18"/>
          <w:szCs w:val="18"/>
          <w:lang w:val="en-US"/>
        </w:rPr>
        <w:t>"&gt;</w:t>
      </w:r>
    </w:p>
    <w:p w14:paraId="18CFF1A9" w14:textId="77777777" w:rsidR="00F048E5" w:rsidRPr="00B639A5" w:rsidRDefault="00F048E5" w:rsidP="00F048E5">
      <w:pPr>
        <w:pBdr>
          <w:top w:val="single" w:sz="4" w:space="1" w:color="auto"/>
          <w:bottom w:val="single" w:sz="4" w:space="0" w:color="auto"/>
        </w:pBdr>
        <w:shd w:val="pct10" w:color="auto" w:fill="auto"/>
        <w:rPr>
          <w:rFonts w:ascii="Courier New" w:hAnsi="Courier New" w:cs="Courier New"/>
          <w:sz w:val="18"/>
          <w:szCs w:val="18"/>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B639A5">
        <w:rPr>
          <w:rFonts w:ascii="Courier New" w:hAnsi="Courier New" w:cs="Courier New"/>
          <w:sz w:val="18"/>
          <w:szCs w:val="18"/>
        </w:rPr>
        <w:t>&lt;Item&gt;</w:t>
      </w:r>
    </w:p>
    <w:p w14:paraId="7C769D9C" w14:textId="77777777" w:rsidR="00F048E5" w:rsidRPr="00F048E5" w:rsidRDefault="005F497C"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5F497C">
        <w:rPr>
          <w:rFonts w:ascii="Courier New" w:hAnsi="Courier New" w:cs="Courier New"/>
          <w:sz w:val="18"/>
          <w:szCs w:val="18"/>
        </w:rPr>
        <w:t>&lt;Dim prop="NOM"&gt;ACTIONNAIRE_R_1&lt;/Dim&gt;</w:t>
      </w:r>
    </w:p>
    <w:p w14:paraId="6D8952DE" w14:textId="77777777" w:rsidR="00F048E5" w:rsidRPr="00F048E5" w:rsidRDefault="005F497C"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5F497C">
        <w:rPr>
          <w:rFonts w:ascii="Courier New" w:hAnsi="Courier New" w:cs="Courier New"/>
          <w:sz w:val="18"/>
          <w:szCs w:val="18"/>
        </w:rPr>
        <w:t>&lt;Dim prop="TX_PART"&gt;50.0&lt;/Dim&gt;</w:t>
      </w:r>
    </w:p>
    <w:p w14:paraId="483D0FC0" w14:textId="77777777" w:rsidR="00F048E5" w:rsidRPr="00F048E5" w:rsidRDefault="005F497C" w:rsidP="00F048E5">
      <w:pPr>
        <w:pBdr>
          <w:top w:val="single" w:sz="4" w:space="1" w:color="auto"/>
          <w:bottom w:val="single" w:sz="4" w:space="0" w:color="auto"/>
        </w:pBdr>
        <w:shd w:val="pct10" w:color="auto" w:fill="auto"/>
        <w:rPr>
          <w:rFonts w:ascii="Courier New" w:hAnsi="Courier New" w:cs="Courier New"/>
          <w:sz w:val="18"/>
          <w:szCs w:val="18"/>
        </w:rPr>
      </w:pPr>
      <w:r w:rsidRPr="005F497C">
        <w:rPr>
          <w:rFonts w:ascii="Courier New" w:hAnsi="Courier New" w:cs="Courier New"/>
          <w:sz w:val="18"/>
          <w:szCs w:val="18"/>
        </w:rPr>
        <w:tab/>
      </w:r>
      <w:r w:rsidRPr="005F497C">
        <w:rPr>
          <w:rFonts w:ascii="Courier New" w:hAnsi="Courier New" w:cs="Courier New"/>
          <w:sz w:val="18"/>
          <w:szCs w:val="18"/>
        </w:rPr>
        <w:tab/>
      </w:r>
      <w:r w:rsidRPr="005F497C">
        <w:rPr>
          <w:rFonts w:ascii="Courier New" w:hAnsi="Courier New" w:cs="Courier New"/>
          <w:sz w:val="18"/>
          <w:szCs w:val="18"/>
        </w:rPr>
        <w:tab/>
        <w:t>&lt;</w:t>
      </w:r>
      <w:r w:rsidR="007A1FCF">
        <w:rPr>
          <w:rFonts w:ascii="Courier New" w:hAnsi="Courier New" w:cs="Courier New"/>
          <w:sz w:val="18"/>
          <w:szCs w:val="18"/>
        </w:rPr>
        <w:t>/</w:t>
      </w:r>
      <w:r w:rsidRPr="005F497C">
        <w:rPr>
          <w:rFonts w:ascii="Courier New" w:hAnsi="Courier New" w:cs="Courier New"/>
          <w:sz w:val="18"/>
          <w:szCs w:val="18"/>
        </w:rPr>
        <w:t>Item&gt;</w:t>
      </w:r>
    </w:p>
    <w:p w14:paraId="69921163" w14:textId="77777777" w:rsidR="00F048E5" w:rsidRPr="00F048E5" w:rsidRDefault="005F497C" w:rsidP="00F048E5">
      <w:pPr>
        <w:pBdr>
          <w:top w:val="single" w:sz="4" w:space="1" w:color="auto"/>
          <w:bottom w:val="single" w:sz="4" w:space="0" w:color="auto"/>
        </w:pBdr>
        <w:shd w:val="pct10" w:color="auto" w:fill="auto"/>
        <w:rPr>
          <w:rFonts w:ascii="Courier New" w:hAnsi="Courier New" w:cs="Courier New"/>
          <w:sz w:val="18"/>
          <w:szCs w:val="18"/>
        </w:rPr>
      </w:pPr>
      <w:r w:rsidRPr="005F497C">
        <w:rPr>
          <w:rFonts w:ascii="Courier New" w:hAnsi="Courier New" w:cs="Courier New"/>
          <w:sz w:val="18"/>
          <w:szCs w:val="18"/>
        </w:rPr>
        <w:tab/>
      </w:r>
      <w:r w:rsidRPr="005F497C">
        <w:rPr>
          <w:rFonts w:ascii="Courier New" w:hAnsi="Courier New" w:cs="Courier New"/>
          <w:sz w:val="18"/>
          <w:szCs w:val="18"/>
        </w:rPr>
        <w:tab/>
      </w:r>
      <w:r w:rsidRPr="005F497C">
        <w:rPr>
          <w:rFonts w:ascii="Courier New" w:hAnsi="Courier New" w:cs="Courier New"/>
          <w:sz w:val="18"/>
          <w:szCs w:val="18"/>
        </w:rPr>
        <w:tab/>
        <w:t>&lt;Item&gt;</w:t>
      </w:r>
    </w:p>
    <w:p w14:paraId="23B1FE99"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prop="NOM"&gt;INVESTISSEUR</w:t>
      </w:r>
      <w:r w:rsidRPr="00DA6D8A">
        <w:rPr>
          <w:rFonts w:ascii="Courier New" w:hAnsi="Courier New" w:cs="Courier New"/>
          <w:sz w:val="18"/>
          <w:szCs w:val="18"/>
        </w:rPr>
        <w:t>&lt;/Dim&gt;</w:t>
      </w:r>
    </w:p>
    <w:p w14:paraId="7E81022E"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DA6D8A">
        <w:rPr>
          <w:rFonts w:ascii="Courier New" w:hAnsi="Courier New" w:cs="Courier New"/>
          <w:sz w:val="18"/>
          <w:szCs w:val="18"/>
        </w:rPr>
        <w:t>&lt;Dim prop="</w:t>
      </w:r>
      <w:r>
        <w:rPr>
          <w:rFonts w:ascii="Courier New" w:hAnsi="Courier New" w:cs="Courier New"/>
          <w:sz w:val="18"/>
          <w:szCs w:val="18"/>
        </w:rPr>
        <w:t>TX</w:t>
      </w:r>
      <w:r w:rsidRPr="00DA6D8A">
        <w:rPr>
          <w:rFonts w:ascii="Courier New" w:hAnsi="Courier New" w:cs="Courier New"/>
          <w:sz w:val="18"/>
          <w:szCs w:val="18"/>
        </w:rPr>
        <w:t>_</w:t>
      </w:r>
      <w:r>
        <w:rPr>
          <w:rFonts w:ascii="Courier New" w:hAnsi="Courier New" w:cs="Courier New"/>
          <w:sz w:val="18"/>
          <w:szCs w:val="18"/>
        </w:rPr>
        <w:t>PART</w:t>
      </w:r>
      <w:r w:rsidRPr="00DA6D8A">
        <w:rPr>
          <w:rFonts w:ascii="Courier New" w:hAnsi="Courier New" w:cs="Courier New"/>
          <w:sz w:val="18"/>
          <w:szCs w:val="18"/>
        </w:rPr>
        <w:t>"&gt;</w:t>
      </w:r>
      <w:r>
        <w:rPr>
          <w:rFonts w:ascii="Courier New" w:hAnsi="Courier New" w:cs="Courier New"/>
          <w:sz w:val="18"/>
          <w:szCs w:val="18"/>
        </w:rPr>
        <w:t>10.1</w:t>
      </w:r>
      <w:r w:rsidRPr="00DA6D8A">
        <w:rPr>
          <w:rFonts w:ascii="Courier New" w:hAnsi="Courier New" w:cs="Courier New"/>
          <w:sz w:val="18"/>
          <w:szCs w:val="18"/>
        </w:rPr>
        <w:t>&lt;/Dim&gt;</w:t>
      </w:r>
    </w:p>
    <w:p w14:paraId="363D8D4E" w14:textId="77777777" w:rsidR="00F048E5"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DA6D8A">
        <w:rPr>
          <w:rFonts w:ascii="Courier New" w:hAnsi="Courier New" w:cs="Courier New"/>
          <w:sz w:val="18"/>
          <w:szCs w:val="18"/>
        </w:rPr>
        <w:tab/>
      </w:r>
      <w:r w:rsidRPr="00DA6D8A">
        <w:rPr>
          <w:rFonts w:ascii="Courier New" w:hAnsi="Courier New" w:cs="Courier New"/>
          <w:sz w:val="18"/>
          <w:szCs w:val="18"/>
        </w:rPr>
        <w:tab/>
      </w:r>
      <w:r w:rsidRPr="00DA6D8A">
        <w:rPr>
          <w:rFonts w:ascii="Courier New" w:hAnsi="Courier New" w:cs="Courier New"/>
          <w:sz w:val="18"/>
          <w:szCs w:val="18"/>
        </w:rPr>
        <w:tab/>
      </w:r>
      <w:r w:rsidRPr="00DA6D8A">
        <w:rPr>
          <w:rFonts w:ascii="Courier New" w:hAnsi="Courier New" w:cs="Courier New"/>
          <w:sz w:val="18"/>
          <w:szCs w:val="18"/>
          <w:lang w:val="en-US"/>
        </w:rPr>
        <w:t>&lt;</w:t>
      </w:r>
      <w:r w:rsidR="007A1FCF">
        <w:rPr>
          <w:rFonts w:ascii="Courier New" w:hAnsi="Courier New" w:cs="Courier New"/>
          <w:sz w:val="18"/>
          <w:szCs w:val="18"/>
          <w:lang w:val="en-US"/>
        </w:rPr>
        <w:t>/</w:t>
      </w:r>
      <w:r w:rsidRPr="00DA6D8A">
        <w:rPr>
          <w:rFonts w:ascii="Courier New" w:hAnsi="Courier New" w:cs="Courier New"/>
          <w:sz w:val="18"/>
          <w:szCs w:val="18"/>
          <w:lang w:val="en-US"/>
        </w:rPr>
        <w:t>Item&gt;</w:t>
      </w:r>
    </w:p>
    <w:p w14:paraId="7262C712" w14:textId="77777777" w:rsidR="007A1FCF" w:rsidRDefault="007A1FCF" w:rsidP="00F048E5">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GB"/>
        </w:rPr>
        <w:tab/>
      </w:r>
      <w:r>
        <w:rPr>
          <w:rFonts w:ascii="Courier New" w:hAnsi="Courier New" w:cs="Courier New"/>
          <w:sz w:val="18"/>
          <w:szCs w:val="18"/>
          <w:lang w:val="en-GB"/>
        </w:rPr>
        <w:tab/>
        <w:t>&lt;/Data&gt;</w:t>
      </w:r>
    </w:p>
    <w:p w14:paraId="527BE04B" w14:textId="77777777" w:rsidR="00F048E5" w:rsidRPr="00164233"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t>&lt;Data form="</w:t>
      </w:r>
      <w:r>
        <w:rPr>
          <w:rFonts w:ascii="Courier New" w:hAnsi="Courier New" w:cs="Courier New"/>
          <w:sz w:val="18"/>
          <w:szCs w:val="18"/>
          <w:lang w:val="en-US"/>
        </w:rPr>
        <w:t>ACTNR</w:t>
      </w:r>
      <w:r w:rsidRPr="00164233">
        <w:rPr>
          <w:rFonts w:ascii="Courier New" w:hAnsi="Courier New" w:cs="Courier New"/>
          <w:sz w:val="18"/>
          <w:szCs w:val="18"/>
          <w:lang w:val="en-US"/>
        </w:rPr>
        <w:t>"&gt;</w:t>
      </w:r>
    </w:p>
    <w:p w14:paraId="755886AB" w14:textId="77777777" w:rsidR="00F048E5" w:rsidRPr="00B639A5" w:rsidRDefault="00F048E5" w:rsidP="00F048E5">
      <w:pPr>
        <w:pBdr>
          <w:top w:val="single" w:sz="4" w:space="1" w:color="auto"/>
          <w:bottom w:val="single" w:sz="4" w:space="0" w:color="auto"/>
        </w:pBdr>
        <w:shd w:val="pct10" w:color="auto" w:fill="auto"/>
        <w:rPr>
          <w:rFonts w:ascii="Courier New" w:hAnsi="Courier New" w:cs="Courier New"/>
          <w:sz w:val="18"/>
          <w:szCs w:val="18"/>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B639A5">
        <w:rPr>
          <w:rFonts w:ascii="Courier New" w:hAnsi="Courier New" w:cs="Courier New"/>
          <w:sz w:val="18"/>
          <w:szCs w:val="18"/>
        </w:rPr>
        <w:t>&lt;Item&gt;</w:t>
      </w:r>
    </w:p>
    <w:p w14:paraId="60333DC3"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prop="NOM</w:t>
      </w:r>
      <w:r w:rsidRPr="00DA6D8A">
        <w:rPr>
          <w:rFonts w:ascii="Courier New" w:hAnsi="Courier New" w:cs="Courier New"/>
          <w:sz w:val="18"/>
          <w:szCs w:val="18"/>
        </w:rPr>
        <w:t xml:space="preserve">"&gt; </w:t>
      </w:r>
      <w:r>
        <w:rPr>
          <w:rFonts w:ascii="Courier New" w:hAnsi="Courier New" w:cs="Courier New"/>
          <w:sz w:val="18"/>
          <w:szCs w:val="18"/>
        </w:rPr>
        <w:t>ACTIONNAIRE_NR_1</w:t>
      </w:r>
      <w:r w:rsidRPr="00DA6D8A">
        <w:rPr>
          <w:rFonts w:ascii="Courier New" w:hAnsi="Courier New" w:cs="Courier New"/>
          <w:sz w:val="18"/>
          <w:szCs w:val="18"/>
        </w:rPr>
        <w:t>&lt;/Dim&gt;</w:t>
      </w:r>
    </w:p>
    <w:p w14:paraId="28D5548F"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DA6D8A">
        <w:rPr>
          <w:rFonts w:ascii="Courier New" w:hAnsi="Courier New" w:cs="Courier New"/>
          <w:sz w:val="18"/>
          <w:szCs w:val="18"/>
        </w:rPr>
        <w:t>&lt;Dim prop="</w:t>
      </w:r>
      <w:r>
        <w:rPr>
          <w:rFonts w:ascii="Courier New" w:hAnsi="Courier New" w:cs="Courier New"/>
          <w:sz w:val="18"/>
          <w:szCs w:val="18"/>
        </w:rPr>
        <w:t>TX</w:t>
      </w:r>
      <w:r w:rsidRPr="00DA6D8A">
        <w:rPr>
          <w:rFonts w:ascii="Courier New" w:hAnsi="Courier New" w:cs="Courier New"/>
          <w:sz w:val="18"/>
          <w:szCs w:val="18"/>
        </w:rPr>
        <w:t>_</w:t>
      </w:r>
      <w:r>
        <w:rPr>
          <w:rFonts w:ascii="Courier New" w:hAnsi="Courier New" w:cs="Courier New"/>
          <w:sz w:val="18"/>
          <w:szCs w:val="18"/>
        </w:rPr>
        <w:t>PART</w:t>
      </w:r>
      <w:r w:rsidRPr="00DA6D8A">
        <w:rPr>
          <w:rFonts w:ascii="Courier New" w:hAnsi="Courier New" w:cs="Courier New"/>
          <w:sz w:val="18"/>
          <w:szCs w:val="18"/>
        </w:rPr>
        <w:t>"&gt;</w:t>
      </w:r>
      <w:r>
        <w:rPr>
          <w:rFonts w:ascii="Courier New" w:hAnsi="Courier New" w:cs="Courier New"/>
          <w:sz w:val="18"/>
          <w:szCs w:val="18"/>
        </w:rPr>
        <w:t>29.4</w:t>
      </w:r>
      <w:r w:rsidRPr="00DA6D8A">
        <w:rPr>
          <w:rFonts w:ascii="Courier New" w:hAnsi="Courier New" w:cs="Courier New"/>
          <w:sz w:val="18"/>
          <w:szCs w:val="18"/>
        </w:rPr>
        <w:t>&lt;/Dim&gt;</w:t>
      </w:r>
    </w:p>
    <w:p w14:paraId="1B19A8F3" w14:textId="77777777" w:rsidR="00F048E5" w:rsidRDefault="00F048E5" w:rsidP="00F048E5">
      <w:pPr>
        <w:pBdr>
          <w:top w:val="single" w:sz="4" w:space="1" w:color="auto"/>
          <w:bottom w:val="single" w:sz="4" w:space="0" w:color="auto"/>
        </w:pBdr>
        <w:shd w:val="pct10" w:color="auto" w:fill="auto"/>
        <w:rPr>
          <w:rFonts w:ascii="Courier New" w:hAnsi="Courier New" w:cs="Courier New"/>
          <w:sz w:val="18"/>
          <w:szCs w:val="18"/>
        </w:rPr>
      </w:pPr>
      <w:r w:rsidRPr="00DA6D8A">
        <w:rPr>
          <w:rFonts w:ascii="Courier New" w:hAnsi="Courier New" w:cs="Courier New"/>
          <w:sz w:val="18"/>
          <w:szCs w:val="18"/>
        </w:rPr>
        <w:tab/>
      </w:r>
      <w:r w:rsidRPr="00DA6D8A">
        <w:rPr>
          <w:rFonts w:ascii="Courier New" w:hAnsi="Courier New" w:cs="Courier New"/>
          <w:sz w:val="18"/>
          <w:szCs w:val="18"/>
        </w:rPr>
        <w:tab/>
      </w:r>
      <w:r w:rsidRPr="00DA6D8A">
        <w:rPr>
          <w:rFonts w:ascii="Courier New" w:hAnsi="Courier New" w:cs="Courier New"/>
          <w:sz w:val="18"/>
          <w:szCs w:val="18"/>
        </w:rPr>
        <w:tab/>
        <w:t>&lt;</w:t>
      </w:r>
      <w:r w:rsidR="007A1FCF">
        <w:rPr>
          <w:rFonts w:ascii="Courier New" w:hAnsi="Courier New" w:cs="Courier New"/>
          <w:sz w:val="18"/>
          <w:szCs w:val="18"/>
        </w:rPr>
        <w:t>/</w:t>
      </w:r>
      <w:r w:rsidRPr="00DA6D8A">
        <w:rPr>
          <w:rFonts w:ascii="Courier New" w:hAnsi="Courier New" w:cs="Courier New"/>
          <w:sz w:val="18"/>
          <w:szCs w:val="18"/>
        </w:rPr>
        <w:t>Item&gt;</w:t>
      </w:r>
    </w:p>
    <w:p w14:paraId="42733231" w14:textId="77777777" w:rsidR="007A1FCF" w:rsidRPr="00DA6D8A" w:rsidRDefault="007A1FCF" w:rsidP="00F048E5">
      <w:pPr>
        <w:pBdr>
          <w:top w:val="single" w:sz="4" w:space="1" w:color="auto"/>
          <w:bottom w:val="single" w:sz="4" w:space="0" w:color="auto"/>
        </w:pBdr>
        <w:shd w:val="pct10" w:color="auto" w:fill="auto"/>
        <w:rPr>
          <w:rFonts w:ascii="Courier New" w:hAnsi="Courier New" w:cs="Courier New"/>
          <w:sz w:val="18"/>
          <w:szCs w:val="18"/>
        </w:rPr>
      </w:pPr>
      <w:r w:rsidRPr="00DA6D8A">
        <w:rPr>
          <w:rFonts w:ascii="Courier New" w:hAnsi="Courier New" w:cs="Courier New"/>
          <w:sz w:val="18"/>
          <w:szCs w:val="18"/>
        </w:rPr>
        <w:tab/>
      </w:r>
      <w:r w:rsidRPr="00DA6D8A">
        <w:rPr>
          <w:rFonts w:ascii="Courier New" w:hAnsi="Courier New" w:cs="Courier New"/>
          <w:sz w:val="18"/>
          <w:szCs w:val="18"/>
        </w:rPr>
        <w:tab/>
      </w:r>
      <w:r w:rsidRPr="00DA6D8A">
        <w:rPr>
          <w:rFonts w:ascii="Courier New" w:hAnsi="Courier New" w:cs="Courier New"/>
          <w:sz w:val="18"/>
          <w:szCs w:val="18"/>
        </w:rPr>
        <w:tab/>
        <w:t>&lt;Item&gt;</w:t>
      </w:r>
    </w:p>
    <w:p w14:paraId="58595951"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Pr>
          <w:rFonts w:ascii="Courier New" w:hAnsi="Courier New" w:cs="Courier New"/>
          <w:sz w:val="18"/>
          <w:szCs w:val="18"/>
        </w:rPr>
        <w:t>&lt;Dim prop="NOM</w:t>
      </w:r>
      <w:r w:rsidRPr="00DA6D8A">
        <w:rPr>
          <w:rFonts w:ascii="Courier New" w:hAnsi="Courier New" w:cs="Courier New"/>
          <w:sz w:val="18"/>
          <w:szCs w:val="18"/>
        </w:rPr>
        <w:t xml:space="preserve">"&gt; </w:t>
      </w:r>
      <w:r>
        <w:rPr>
          <w:rFonts w:ascii="Courier New" w:hAnsi="Courier New" w:cs="Courier New"/>
          <w:sz w:val="18"/>
          <w:szCs w:val="18"/>
        </w:rPr>
        <w:t>ACTIONNAIRE_NR_2</w:t>
      </w:r>
      <w:r w:rsidRPr="00DA6D8A">
        <w:rPr>
          <w:rFonts w:ascii="Courier New" w:hAnsi="Courier New" w:cs="Courier New"/>
          <w:sz w:val="18"/>
          <w:szCs w:val="18"/>
        </w:rPr>
        <w:t>&lt;/Dim&gt;</w:t>
      </w:r>
    </w:p>
    <w:p w14:paraId="76C45842" w14:textId="77777777" w:rsidR="00F048E5" w:rsidRDefault="00F048E5" w:rsidP="00F048E5">
      <w:pPr>
        <w:pBdr>
          <w:top w:val="single" w:sz="4" w:space="1" w:color="auto"/>
          <w:bottom w:val="single" w:sz="4" w:space="0" w:color="auto"/>
        </w:pBdr>
        <w:shd w:val="pct10" w:color="auto" w:fill="auto"/>
        <w:ind w:firstLine="2835"/>
        <w:rPr>
          <w:rFonts w:ascii="Courier New" w:hAnsi="Courier New" w:cs="Courier New"/>
          <w:sz w:val="18"/>
          <w:szCs w:val="18"/>
        </w:rPr>
      </w:pPr>
      <w:r w:rsidRPr="00DA6D8A">
        <w:rPr>
          <w:rFonts w:ascii="Courier New" w:hAnsi="Courier New" w:cs="Courier New"/>
          <w:sz w:val="18"/>
          <w:szCs w:val="18"/>
        </w:rPr>
        <w:t>&lt;Dim prop="</w:t>
      </w:r>
      <w:r>
        <w:rPr>
          <w:rFonts w:ascii="Courier New" w:hAnsi="Courier New" w:cs="Courier New"/>
          <w:sz w:val="18"/>
          <w:szCs w:val="18"/>
        </w:rPr>
        <w:t>TX</w:t>
      </w:r>
      <w:r w:rsidRPr="00DA6D8A">
        <w:rPr>
          <w:rFonts w:ascii="Courier New" w:hAnsi="Courier New" w:cs="Courier New"/>
          <w:sz w:val="18"/>
          <w:szCs w:val="18"/>
        </w:rPr>
        <w:t>_</w:t>
      </w:r>
      <w:r>
        <w:rPr>
          <w:rFonts w:ascii="Courier New" w:hAnsi="Courier New" w:cs="Courier New"/>
          <w:sz w:val="18"/>
          <w:szCs w:val="18"/>
        </w:rPr>
        <w:t>PART</w:t>
      </w:r>
      <w:r w:rsidRPr="00DA6D8A">
        <w:rPr>
          <w:rFonts w:ascii="Courier New" w:hAnsi="Courier New" w:cs="Courier New"/>
          <w:sz w:val="18"/>
          <w:szCs w:val="18"/>
        </w:rPr>
        <w:t>"&gt;</w:t>
      </w:r>
      <w:r>
        <w:rPr>
          <w:rFonts w:ascii="Courier New" w:hAnsi="Courier New" w:cs="Courier New"/>
          <w:sz w:val="18"/>
          <w:szCs w:val="18"/>
        </w:rPr>
        <w:t>10.5</w:t>
      </w:r>
      <w:r w:rsidRPr="00DA6D8A">
        <w:rPr>
          <w:rFonts w:ascii="Courier New" w:hAnsi="Courier New" w:cs="Courier New"/>
          <w:sz w:val="18"/>
          <w:szCs w:val="18"/>
        </w:rPr>
        <w:t>&lt;/Dim&gt;</w:t>
      </w:r>
    </w:p>
    <w:p w14:paraId="657AC207" w14:textId="77777777" w:rsidR="00F048E5"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sidRPr="00DA6D8A">
        <w:rPr>
          <w:rFonts w:ascii="Courier New" w:hAnsi="Courier New" w:cs="Courier New"/>
          <w:sz w:val="18"/>
          <w:szCs w:val="18"/>
        </w:rPr>
        <w:tab/>
      </w:r>
      <w:r w:rsidRPr="00DA6D8A">
        <w:rPr>
          <w:rFonts w:ascii="Courier New" w:hAnsi="Courier New" w:cs="Courier New"/>
          <w:sz w:val="18"/>
          <w:szCs w:val="18"/>
        </w:rPr>
        <w:tab/>
      </w:r>
      <w:r w:rsidRPr="00DA6D8A">
        <w:rPr>
          <w:rFonts w:ascii="Courier New" w:hAnsi="Courier New" w:cs="Courier New"/>
          <w:sz w:val="18"/>
          <w:szCs w:val="18"/>
        </w:rPr>
        <w:tab/>
      </w:r>
      <w:r w:rsidRPr="00DA6D8A">
        <w:rPr>
          <w:rFonts w:ascii="Courier New" w:hAnsi="Courier New" w:cs="Courier New"/>
          <w:sz w:val="18"/>
          <w:szCs w:val="18"/>
          <w:lang w:val="en-US"/>
        </w:rPr>
        <w:t>&lt;</w:t>
      </w:r>
      <w:r w:rsidR="007A1FCF">
        <w:rPr>
          <w:rFonts w:ascii="Courier New" w:hAnsi="Courier New" w:cs="Courier New"/>
          <w:sz w:val="18"/>
          <w:szCs w:val="18"/>
          <w:lang w:val="en-US"/>
        </w:rPr>
        <w:t>/</w:t>
      </w:r>
      <w:r w:rsidRPr="00DA6D8A">
        <w:rPr>
          <w:rFonts w:ascii="Courier New" w:hAnsi="Courier New" w:cs="Courier New"/>
          <w:sz w:val="18"/>
          <w:szCs w:val="18"/>
          <w:lang w:val="en-US"/>
        </w:rPr>
        <w:t>Item&gt;</w:t>
      </w:r>
    </w:p>
    <w:p w14:paraId="31726FAB" w14:textId="77777777" w:rsidR="00F048E5" w:rsidRDefault="00F048E5" w:rsidP="00F048E5">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w:t>
      </w:r>
      <w:r w:rsidRPr="00EE1C59">
        <w:rPr>
          <w:rFonts w:ascii="Courier New" w:hAnsi="Courier New" w:cs="Courier New"/>
          <w:sz w:val="18"/>
          <w:szCs w:val="18"/>
          <w:lang w:val="en-US"/>
        </w:rPr>
        <w:t>ata&gt;</w:t>
      </w:r>
    </w:p>
    <w:p w14:paraId="0E32C6E5" w14:textId="77777777" w:rsidR="00F048E5" w:rsidRDefault="00F048E5" w:rsidP="00F048E5">
      <w:pPr>
        <w:pBdr>
          <w:top w:val="single" w:sz="4" w:space="1" w:color="auto"/>
          <w:bottom w:val="single" w:sz="4" w:space="0" w:color="auto"/>
        </w:pBdr>
        <w:shd w:val="pct10" w:color="auto" w:fill="auto"/>
        <w:ind w:firstLine="708"/>
        <w:rPr>
          <w:rFonts w:ascii="Courier New" w:hAnsi="Courier New" w:cs="Courier New"/>
          <w:sz w:val="18"/>
          <w:szCs w:val="18"/>
          <w:lang w:val="en-GB"/>
        </w:rPr>
      </w:pPr>
      <w:r>
        <w:rPr>
          <w:rFonts w:ascii="Courier New" w:hAnsi="Courier New" w:cs="Courier New"/>
          <w:sz w:val="18"/>
          <w:szCs w:val="18"/>
          <w:lang w:val="en-GB"/>
        </w:rPr>
        <w:t>&lt;/R</w:t>
      </w:r>
      <w:r w:rsidRPr="008F742B">
        <w:rPr>
          <w:rFonts w:ascii="Courier New" w:hAnsi="Courier New" w:cs="Courier New"/>
          <w:sz w:val="18"/>
          <w:szCs w:val="18"/>
          <w:lang w:val="en-GB"/>
        </w:rPr>
        <w:t>eport&gt;</w:t>
      </w:r>
    </w:p>
    <w:p w14:paraId="4D04F584" w14:textId="77777777" w:rsidR="00F048E5" w:rsidRPr="008F742B" w:rsidRDefault="00F048E5" w:rsidP="00F048E5">
      <w:pPr>
        <w:pBdr>
          <w:top w:val="single" w:sz="4" w:space="1" w:color="auto"/>
          <w:bottom w:val="single" w:sz="4" w:space="0" w:color="auto"/>
        </w:pBdr>
        <w:shd w:val="pct10" w:color="auto" w:fill="auto"/>
        <w:rPr>
          <w:rFonts w:ascii="Courier New" w:hAnsi="Courier New" w:cs="Courier New"/>
          <w:sz w:val="18"/>
          <w:szCs w:val="18"/>
          <w:lang w:val="en-GB"/>
        </w:rPr>
      </w:pPr>
      <w:r>
        <w:rPr>
          <w:rFonts w:ascii="Courier New" w:hAnsi="Courier New" w:cs="Courier New"/>
          <w:sz w:val="18"/>
          <w:szCs w:val="18"/>
          <w:lang w:val="en-GB"/>
        </w:rPr>
        <w:t>&lt;</w:t>
      </w:r>
      <w:r w:rsidR="007A1FCF">
        <w:rPr>
          <w:rFonts w:ascii="Courier New" w:hAnsi="Courier New" w:cs="Courier New"/>
          <w:sz w:val="18"/>
          <w:szCs w:val="18"/>
          <w:lang w:val="en-GB"/>
        </w:rPr>
        <w:t>/</w:t>
      </w:r>
      <w:r>
        <w:rPr>
          <w:rFonts w:ascii="Courier New" w:hAnsi="Courier New" w:cs="Courier New"/>
          <w:sz w:val="18"/>
          <w:szCs w:val="18"/>
          <w:lang w:val="en-GB"/>
        </w:rPr>
        <w:t>Declaration Report&gt;</w:t>
      </w:r>
    </w:p>
    <w:p w14:paraId="392078A5" w14:textId="1258F33F" w:rsidR="002525FD" w:rsidRDefault="00D10B1B" w:rsidP="00661C18">
      <w:pPr>
        <w:pStyle w:val="Titre1"/>
        <w:numPr>
          <w:ilvl w:val="0"/>
          <w:numId w:val="4"/>
        </w:numPr>
      </w:pPr>
      <w:bookmarkStart w:id="259" w:name="_Toc55471818"/>
      <w:bookmarkStart w:id="260" w:name="_Toc55472176"/>
      <w:bookmarkStart w:id="261" w:name="_Toc55472297"/>
      <w:bookmarkStart w:id="262" w:name="_Toc55472534"/>
      <w:bookmarkStart w:id="263" w:name="_Toc55472783"/>
      <w:bookmarkStart w:id="264" w:name="_Toc55472876"/>
      <w:bookmarkStart w:id="265" w:name="_Toc55473194"/>
      <w:bookmarkStart w:id="266" w:name="_Toc55476851"/>
      <w:bookmarkStart w:id="267" w:name="_Toc55477307"/>
      <w:bookmarkStart w:id="268" w:name="_Toc55478030"/>
      <w:bookmarkStart w:id="269" w:name="_Toc55471819"/>
      <w:bookmarkStart w:id="270" w:name="_Toc55472177"/>
      <w:bookmarkStart w:id="271" w:name="_Toc55472298"/>
      <w:bookmarkStart w:id="272" w:name="_Toc55472535"/>
      <w:bookmarkStart w:id="273" w:name="_Toc55472784"/>
      <w:bookmarkStart w:id="274" w:name="_Toc55472877"/>
      <w:bookmarkStart w:id="275" w:name="_Toc55473195"/>
      <w:bookmarkStart w:id="276" w:name="_Toc55476852"/>
      <w:bookmarkStart w:id="277" w:name="_Toc55477308"/>
      <w:bookmarkStart w:id="278" w:name="_Toc55478031"/>
      <w:bookmarkStart w:id="279" w:name="_Toc5953223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lastRenderedPageBreak/>
        <w:t>enquê</w:t>
      </w:r>
      <w:r w:rsidR="00212CA5">
        <w:t xml:space="preserve">te </w:t>
      </w:r>
      <w:r w:rsidR="00212CA5" w:rsidRPr="00D812C2">
        <w:t>annuelle</w:t>
      </w:r>
      <w:r w:rsidR="00212CA5">
        <w:t xml:space="preserve"> sur les succursales</w:t>
      </w:r>
      <w:r>
        <w:t>, filiales et participations à l’étranger</w:t>
      </w:r>
      <w:r w:rsidR="002B3278">
        <w:t xml:space="preserve"> – Pour tous les déclarants</w:t>
      </w:r>
      <w:bookmarkEnd w:id="279"/>
    </w:p>
    <w:p w14:paraId="2DC13154" w14:textId="41CC3C98" w:rsidR="00D10B1B" w:rsidRDefault="00D10B1B" w:rsidP="00D10B1B">
      <w:pPr>
        <w:autoSpaceDE w:val="0"/>
        <w:autoSpaceDN w:val="0"/>
        <w:adjustRightInd w:val="0"/>
        <w:jc w:val="both"/>
        <w:rPr>
          <w:rFonts w:cs="Arial"/>
          <w:color w:val="000000"/>
        </w:rPr>
      </w:pPr>
      <w:r w:rsidRPr="004C6442">
        <w:rPr>
          <w:rFonts w:cs="Arial"/>
          <w:color w:val="000000"/>
        </w:rPr>
        <w:t xml:space="preserve">Cette enquête annuelle est menée dans le cadre de l’élaboration de la position extérieure de la France sur les stocks </w:t>
      </w:r>
      <w:r w:rsidRPr="006C0C9B">
        <w:rPr>
          <w:rFonts w:cs="Arial"/>
          <w:color w:val="000000"/>
        </w:rPr>
        <w:t xml:space="preserve">d’investissements directs </w:t>
      </w:r>
      <w:r w:rsidRPr="006C0C9B">
        <w:t>(dont les résultats de l’année de référence sont un élément)</w:t>
      </w:r>
      <w:r w:rsidRPr="006C0C9B">
        <w:rPr>
          <w:rFonts w:cs="Arial"/>
          <w:color w:val="000000"/>
        </w:rPr>
        <w:t xml:space="preserve">. Elle concerne </w:t>
      </w:r>
      <w:r w:rsidR="006C0C9B" w:rsidRPr="00661C18">
        <w:rPr>
          <w:rFonts w:cs="Arial"/>
          <w:color w:val="000000"/>
        </w:rPr>
        <w:t>toutes les entités résidentes (y compris intermédiaires financiers et organismes d’assurance résidents)</w:t>
      </w:r>
      <w:r w:rsidR="006C0C9B" w:rsidRPr="006C0C9B">
        <w:rPr>
          <w:rFonts w:cs="Arial"/>
          <w:color w:val="000000"/>
        </w:rPr>
        <w:t xml:space="preserve"> </w:t>
      </w:r>
      <w:r w:rsidRPr="004C6442">
        <w:rPr>
          <w:rFonts w:cs="Arial"/>
          <w:color w:val="000000"/>
        </w:rPr>
        <w:t xml:space="preserve">qui détiennent directement au moins 10 % du capital social d’une entreprise non résidente à la date d’arrêté de l’enquête. </w:t>
      </w:r>
    </w:p>
    <w:p w14:paraId="678E1FC2" w14:textId="77777777" w:rsidR="002525FD" w:rsidRDefault="00D10B1B" w:rsidP="00661C18">
      <w:pPr>
        <w:pStyle w:val="Titre2"/>
        <w:numPr>
          <w:ilvl w:val="1"/>
          <w:numId w:val="4"/>
        </w:numPr>
      </w:pPr>
      <w:bookmarkStart w:id="280" w:name="_Toc59532236"/>
      <w:r w:rsidRPr="004C6442">
        <w:t>S</w:t>
      </w:r>
      <w:r>
        <w:t xml:space="preserve">euil de la </w:t>
      </w:r>
      <w:r w:rsidRPr="00D812C2">
        <w:t>remise</w:t>
      </w:r>
      <w:bookmarkEnd w:id="280"/>
    </w:p>
    <w:p w14:paraId="526530D0" w14:textId="77777777" w:rsidR="00D10B1B" w:rsidRPr="004C6442" w:rsidRDefault="00D10B1B" w:rsidP="00D10B1B">
      <w:pPr>
        <w:jc w:val="both"/>
      </w:pPr>
      <w:r w:rsidRPr="004C6442">
        <w:t xml:space="preserve">La déclaration annuelle recouvre les stocks d’investissements directs dans les succursales, filiales et participations </w:t>
      </w:r>
      <w:r w:rsidR="00527FCB" w:rsidRPr="004C6442">
        <w:t>non</w:t>
      </w:r>
      <w:r w:rsidR="00527FCB">
        <w:t xml:space="preserve"> </w:t>
      </w:r>
      <w:r w:rsidR="00527FCB" w:rsidRPr="004C6442">
        <w:t>résidentes</w:t>
      </w:r>
      <w:r w:rsidRPr="004C6442">
        <w:t xml:space="preserve"> en fin d’année dès lors que l’une des deux conditions suivantes est respectée :</w:t>
      </w:r>
    </w:p>
    <w:p w14:paraId="0F0E8584" w14:textId="77777777" w:rsidR="00BD7200" w:rsidRDefault="00D10B1B" w:rsidP="00E63BC3">
      <w:pPr>
        <w:numPr>
          <w:ilvl w:val="0"/>
          <w:numId w:val="12"/>
        </w:numPr>
        <w:jc w:val="both"/>
      </w:pPr>
      <w:r w:rsidRPr="004C6442">
        <w:t xml:space="preserve">la quote-part dans les capitaux propres </w:t>
      </w:r>
      <w:r w:rsidR="00716B13">
        <w:t xml:space="preserve">de la succursale, de la filiale ou de la participation </w:t>
      </w:r>
      <w:r w:rsidRPr="004C6442">
        <w:t xml:space="preserve">représente au moins </w:t>
      </w:r>
      <w:r w:rsidR="007A1FCF">
        <w:t>10 % du capital social ou des droits de vote</w:t>
      </w:r>
      <w:r w:rsidR="007A1FCF" w:rsidRPr="004C6442">
        <w:t> ;</w:t>
      </w:r>
    </w:p>
    <w:p w14:paraId="3B24C649" w14:textId="77777777" w:rsidR="00BD7200" w:rsidRDefault="00D10B1B" w:rsidP="00E63BC3">
      <w:pPr>
        <w:numPr>
          <w:ilvl w:val="0"/>
          <w:numId w:val="12"/>
        </w:numPr>
        <w:jc w:val="both"/>
      </w:pPr>
      <w:r w:rsidRPr="004C6442">
        <w:t xml:space="preserve">la valeur comptable brute des titres de participation dans la filiale </w:t>
      </w:r>
      <w:r w:rsidR="00716B13">
        <w:t xml:space="preserve">ou la participation </w:t>
      </w:r>
      <w:r w:rsidRPr="004C6442">
        <w:t>est supérieure ou égale à 5 millions d’euros.</w:t>
      </w:r>
    </w:p>
    <w:p w14:paraId="0CD7B43E" w14:textId="77777777" w:rsidR="00D10B1B" w:rsidRDefault="00D10B1B" w:rsidP="00D10B1B">
      <w:pPr>
        <w:jc w:val="both"/>
      </w:pPr>
    </w:p>
    <w:p w14:paraId="4A2A5A35" w14:textId="77777777" w:rsidR="00D10B1B" w:rsidRPr="004C6442" w:rsidRDefault="00D10B1B" w:rsidP="00D10B1B">
      <w:pPr>
        <w:jc w:val="both"/>
      </w:pPr>
      <w:r w:rsidRPr="004C6442">
        <w:t>Dans tous les autres cas, aucune déclaration n’est requise.</w:t>
      </w:r>
    </w:p>
    <w:p w14:paraId="55D3791F" w14:textId="77777777" w:rsidR="00D10B1B" w:rsidRDefault="00D10B1B" w:rsidP="00D10B1B">
      <w:pPr>
        <w:jc w:val="both"/>
      </w:pPr>
    </w:p>
    <w:p w14:paraId="2CDA7A3F" w14:textId="77777777" w:rsidR="00D10B1B" w:rsidRPr="004C6442" w:rsidRDefault="00D10B1B" w:rsidP="00D10B1B">
      <w:pPr>
        <w:jc w:val="both"/>
      </w:pPr>
      <w:r w:rsidRPr="004C6442">
        <w:t xml:space="preserve">La Direction des enquêtes et </w:t>
      </w:r>
      <w:r>
        <w:t xml:space="preserve">des </w:t>
      </w:r>
      <w:r w:rsidRPr="004C6442">
        <w:t>statistiques sectorielles</w:t>
      </w:r>
      <w:r w:rsidRPr="004C6442" w:rsidDel="00807551">
        <w:t xml:space="preserve"> </w:t>
      </w:r>
      <w:r w:rsidRPr="004C6442">
        <w:t xml:space="preserve">apprécie la situation des remettants par rapport à ce seuil lors de chaque arrêté annuel. </w:t>
      </w:r>
    </w:p>
    <w:p w14:paraId="54909083" w14:textId="77777777" w:rsidR="002525FD" w:rsidRDefault="00212CA5" w:rsidP="00661C18">
      <w:pPr>
        <w:pStyle w:val="Titre2"/>
        <w:numPr>
          <w:ilvl w:val="1"/>
          <w:numId w:val="4"/>
        </w:numPr>
      </w:pPr>
      <w:bookmarkStart w:id="281" w:name="_Toc59532237"/>
      <w:r>
        <w:t>Périodicité</w:t>
      </w:r>
      <w:bookmarkEnd w:id="281"/>
    </w:p>
    <w:p w14:paraId="4904D252" w14:textId="533D70E1" w:rsidR="009E4961" w:rsidRDefault="006C0C9B" w:rsidP="009E4961">
      <w:pPr>
        <w:pStyle w:val="CorpsDuTexte"/>
        <w:rPr>
          <w:sz w:val="24"/>
        </w:rPr>
      </w:pPr>
      <w:r>
        <w:rPr>
          <w:sz w:val="24"/>
        </w:rPr>
        <w:t xml:space="preserve">Enquête </w:t>
      </w:r>
      <w:r w:rsidR="009E4961">
        <w:rPr>
          <w:sz w:val="24"/>
        </w:rPr>
        <w:t>annuelle.</w:t>
      </w:r>
    </w:p>
    <w:p w14:paraId="590580BC" w14:textId="77777777" w:rsidR="002525FD" w:rsidRDefault="00212CA5" w:rsidP="00661C18">
      <w:pPr>
        <w:pStyle w:val="Titre2"/>
        <w:numPr>
          <w:ilvl w:val="1"/>
          <w:numId w:val="4"/>
        </w:numPr>
      </w:pPr>
      <w:bookmarkStart w:id="282" w:name="_Toc59532238"/>
      <w:r w:rsidRPr="00D812C2">
        <w:t>Échéance</w:t>
      </w:r>
      <w:bookmarkEnd w:id="282"/>
    </w:p>
    <w:p w14:paraId="43288A2F" w14:textId="64E2441E" w:rsidR="00212CA5" w:rsidRDefault="00212CA5" w:rsidP="00212CA5">
      <w:pPr>
        <w:jc w:val="both"/>
      </w:pPr>
      <w:r w:rsidRPr="004C6442">
        <w:t xml:space="preserve">Les agents déclarants doivent </w:t>
      </w:r>
      <w:r w:rsidRPr="006C0C9B">
        <w:t xml:space="preserve">communiquer </w:t>
      </w:r>
      <w:r w:rsidR="006C0C9B" w:rsidRPr="00661C18">
        <w:t>à la Direction des enquêtes et statistiques sectorielles les coordonnées d’un (ou plusieurs) contact(s), à savoir leur nom, qualité, adresse, numéro de téléphone et adresse électronique par internet</w:t>
      </w:r>
      <w:r w:rsidRPr="004C6442">
        <w:t>. La mise à jour de ces informations incombe aux agents déclarants et doit être effectuée sans délai de telle sorte que la continuité du service soit assurée.</w:t>
      </w:r>
    </w:p>
    <w:p w14:paraId="0549F768" w14:textId="77777777" w:rsidR="009E4961" w:rsidRDefault="009E4961" w:rsidP="009E4961">
      <w:pPr>
        <w:jc w:val="both"/>
      </w:pPr>
    </w:p>
    <w:p w14:paraId="01A50B74" w14:textId="3169CA8C" w:rsidR="009E4961" w:rsidRPr="004C6442" w:rsidRDefault="00905D70" w:rsidP="009E4961">
      <w:pPr>
        <w:jc w:val="both"/>
      </w:pPr>
      <w:r>
        <w:t>L</w:t>
      </w:r>
      <w:r w:rsidR="009E4961">
        <w:t>’échéance</w:t>
      </w:r>
      <w:r w:rsidR="006C0C9B">
        <w:t xml:space="preserve"> pour la déclaration</w:t>
      </w:r>
      <w:r w:rsidR="009E4961">
        <w:t xml:space="preserve"> est fixée à 120 jours ouvrés après la date d’arrêté annuel des comptes</w:t>
      </w:r>
      <w:r w:rsidR="009F05E5">
        <w:t>.</w:t>
      </w:r>
      <w:r w:rsidR="009E4961">
        <w:t xml:space="preserve"> </w:t>
      </w:r>
    </w:p>
    <w:p w14:paraId="33B51D3C" w14:textId="77777777" w:rsidR="009E4961" w:rsidRPr="004C6442" w:rsidRDefault="009E4961" w:rsidP="00212CA5">
      <w:pPr>
        <w:jc w:val="both"/>
      </w:pPr>
    </w:p>
    <w:p w14:paraId="462F5433" w14:textId="77777777" w:rsidR="002525FD" w:rsidRDefault="00212CA5" w:rsidP="00661C18">
      <w:pPr>
        <w:pStyle w:val="Titre2"/>
        <w:numPr>
          <w:ilvl w:val="1"/>
          <w:numId w:val="4"/>
        </w:numPr>
      </w:pPr>
      <w:bookmarkStart w:id="283" w:name="_Toc59532239"/>
      <w:r>
        <w:t>Paramétrage du rapport</w:t>
      </w:r>
      <w:bookmarkEnd w:id="283"/>
    </w:p>
    <w:p w14:paraId="20BDFFDC" w14:textId="77777777" w:rsidR="00BD7200" w:rsidRDefault="00212CA5" w:rsidP="00D03099">
      <w:pPr>
        <w:pStyle w:val="textecourant"/>
        <w:numPr>
          <w:ilvl w:val="0"/>
          <w:numId w:val="17"/>
        </w:numPr>
        <w:rPr>
          <w:rFonts w:ascii="Times New Roman" w:hAnsi="Times New Roman" w:cs="Times New Roman"/>
          <w:sz w:val="24"/>
        </w:rPr>
      </w:pPr>
      <w:r>
        <w:rPr>
          <w:rFonts w:ascii="Times New Roman" w:hAnsi="Times New Roman" w:cs="Times New Roman"/>
          <w:sz w:val="24"/>
        </w:rPr>
        <w:t xml:space="preserve">Identifiant du domaine : </w:t>
      </w:r>
      <w:r w:rsidR="009E4961">
        <w:rPr>
          <w:rFonts w:ascii="Times New Roman" w:hAnsi="Times New Roman" w:cs="Times New Roman"/>
          <w:sz w:val="24"/>
        </w:rPr>
        <w:t>SFP</w:t>
      </w:r>
      <w:r w:rsidR="00F048E5">
        <w:rPr>
          <w:rFonts w:ascii="Times New Roman" w:hAnsi="Times New Roman" w:cs="Times New Roman"/>
          <w:sz w:val="24"/>
        </w:rPr>
        <w:t xml:space="preserve"> </w:t>
      </w:r>
    </w:p>
    <w:p w14:paraId="340D561E" w14:textId="77777777" w:rsidR="00BD7200" w:rsidRDefault="00212CA5" w:rsidP="00D03099">
      <w:pPr>
        <w:pStyle w:val="textecourant"/>
        <w:numPr>
          <w:ilvl w:val="0"/>
          <w:numId w:val="17"/>
        </w:numPr>
        <w:rPr>
          <w:rFonts w:ascii="Times New Roman" w:hAnsi="Times New Roman" w:cs="Times New Roman"/>
          <w:sz w:val="24"/>
        </w:rPr>
      </w:pPr>
      <w:r w:rsidRPr="00D444F7">
        <w:rPr>
          <w:rFonts w:ascii="Times New Roman" w:hAnsi="Times New Roman" w:cs="Times New Roman"/>
          <w:sz w:val="24"/>
        </w:rPr>
        <w:t xml:space="preserve">Identifiant du rapport : </w:t>
      </w:r>
      <w:r w:rsidR="00A67CB1">
        <w:rPr>
          <w:rFonts w:ascii="Times New Roman" w:hAnsi="Times New Roman" w:cs="Times New Roman"/>
          <w:sz w:val="24"/>
        </w:rPr>
        <w:t>SID</w:t>
      </w:r>
      <w:r w:rsidR="00F048E5">
        <w:rPr>
          <w:rFonts w:ascii="Times New Roman" w:hAnsi="Times New Roman" w:cs="Times New Roman"/>
          <w:sz w:val="24"/>
        </w:rPr>
        <w:t xml:space="preserve"> (Stocks Investissements Directs)</w:t>
      </w:r>
    </w:p>
    <w:p w14:paraId="7EAD8367" w14:textId="77777777" w:rsidR="00BD7200" w:rsidRDefault="00D76C5A" w:rsidP="00D03099">
      <w:pPr>
        <w:pStyle w:val="textecourant"/>
        <w:numPr>
          <w:ilvl w:val="0"/>
          <w:numId w:val="17"/>
        </w:numPr>
        <w:rPr>
          <w:rFonts w:ascii="Times New Roman" w:hAnsi="Times New Roman" w:cs="Times New Roman"/>
          <w:sz w:val="24"/>
        </w:rPr>
      </w:pPr>
      <w:r w:rsidRPr="00072E27">
        <w:rPr>
          <w:rFonts w:ascii="Times New Roman" w:hAnsi="Times New Roman" w:cs="Times New Roman"/>
          <w:sz w:val="24"/>
        </w:rPr>
        <w:t xml:space="preserve">Identifiant du </w:t>
      </w:r>
      <w:r>
        <w:rPr>
          <w:rFonts w:ascii="Times New Roman" w:hAnsi="Times New Roman" w:cs="Times New Roman"/>
          <w:sz w:val="24"/>
        </w:rPr>
        <w:t xml:space="preserve">formulaire 1 </w:t>
      </w:r>
      <w:r w:rsidRPr="00072E27">
        <w:rPr>
          <w:rFonts w:ascii="Times New Roman" w:hAnsi="Times New Roman" w:cs="Times New Roman"/>
          <w:sz w:val="24"/>
        </w:rPr>
        <w:t xml:space="preserve">: </w:t>
      </w:r>
      <w:r>
        <w:rPr>
          <w:rFonts w:ascii="Times New Roman" w:hAnsi="Times New Roman" w:cs="Times New Roman"/>
          <w:sz w:val="24"/>
        </w:rPr>
        <w:t>INV</w:t>
      </w:r>
      <w:r w:rsidR="00F048E5">
        <w:rPr>
          <w:rFonts w:ascii="Times New Roman" w:hAnsi="Times New Roman" w:cs="Times New Roman"/>
          <w:sz w:val="24"/>
        </w:rPr>
        <w:t xml:space="preserve"> (Investisseur)</w:t>
      </w:r>
    </w:p>
    <w:p w14:paraId="619703B2" w14:textId="77777777" w:rsidR="00BD7200" w:rsidRDefault="00D76C5A" w:rsidP="00D03099">
      <w:pPr>
        <w:pStyle w:val="textecourant"/>
        <w:numPr>
          <w:ilvl w:val="0"/>
          <w:numId w:val="17"/>
        </w:numPr>
        <w:rPr>
          <w:rFonts w:ascii="Times New Roman" w:hAnsi="Times New Roman" w:cs="Times New Roman"/>
          <w:sz w:val="24"/>
        </w:rPr>
      </w:pPr>
      <w:r>
        <w:rPr>
          <w:rFonts w:ascii="Times New Roman" w:hAnsi="Times New Roman" w:cs="Times New Roman"/>
          <w:sz w:val="24"/>
        </w:rPr>
        <w:t>Identifiant du formulaire 2 : FIL</w:t>
      </w:r>
      <w:r w:rsidR="00F048E5">
        <w:rPr>
          <w:rFonts w:ascii="Times New Roman" w:hAnsi="Times New Roman" w:cs="Times New Roman"/>
          <w:sz w:val="24"/>
        </w:rPr>
        <w:t xml:space="preserve"> (Filiale)</w:t>
      </w:r>
    </w:p>
    <w:p w14:paraId="7975B879" w14:textId="77777777" w:rsidR="00BD7200" w:rsidRDefault="00D76C5A" w:rsidP="00D03099">
      <w:pPr>
        <w:pStyle w:val="textecourant"/>
        <w:numPr>
          <w:ilvl w:val="0"/>
          <w:numId w:val="17"/>
        </w:numPr>
        <w:rPr>
          <w:rFonts w:ascii="Times New Roman" w:hAnsi="Times New Roman" w:cs="Times New Roman"/>
          <w:sz w:val="24"/>
        </w:rPr>
      </w:pPr>
      <w:r>
        <w:rPr>
          <w:rFonts w:ascii="Times New Roman" w:hAnsi="Times New Roman" w:cs="Times New Roman"/>
          <w:sz w:val="24"/>
        </w:rPr>
        <w:t>Identifiant du formulaire 3 : PRT</w:t>
      </w:r>
      <w:r w:rsidR="00F048E5">
        <w:rPr>
          <w:rFonts w:ascii="Times New Roman" w:hAnsi="Times New Roman" w:cs="Times New Roman"/>
          <w:sz w:val="24"/>
        </w:rPr>
        <w:t xml:space="preserve"> (Prêt)</w:t>
      </w:r>
    </w:p>
    <w:p w14:paraId="343300FB" w14:textId="77777777" w:rsidR="00BD7200" w:rsidRDefault="00D76C5A" w:rsidP="00D03099">
      <w:pPr>
        <w:pStyle w:val="textecourant"/>
        <w:numPr>
          <w:ilvl w:val="0"/>
          <w:numId w:val="17"/>
        </w:numPr>
        <w:rPr>
          <w:rFonts w:ascii="Times New Roman" w:hAnsi="Times New Roman" w:cs="Times New Roman"/>
          <w:sz w:val="24"/>
        </w:rPr>
      </w:pPr>
      <w:r>
        <w:rPr>
          <w:rFonts w:ascii="Times New Roman" w:hAnsi="Times New Roman" w:cs="Times New Roman"/>
          <w:sz w:val="24"/>
        </w:rPr>
        <w:t>Identifiant du formulaire 4 : DET</w:t>
      </w:r>
      <w:r w:rsidR="00F048E5">
        <w:rPr>
          <w:rFonts w:ascii="Times New Roman" w:hAnsi="Times New Roman" w:cs="Times New Roman"/>
          <w:sz w:val="24"/>
        </w:rPr>
        <w:t xml:space="preserve"> (Dette)</w:t>
      </w:r>
    </w:p>
    <w:p w14:paraId="23B95CF3" w14:textId="77777777" w:rsidR="002525FD" w:rsidRDefault="00E02A49" w:rsidP="00661C18">
      <w:pPr>
        <w:pStyle w:val="Titre2"/>
        <w:numPr>
          <w:ilvl w:val="1"/>
          <w:numId w:val="4"/>
        </w:numPr>
      </w:pPr>
      <w:bookmarkStart w:id="284" w:name="_Toc59532240"/>
      <w:r>
        <w:lastRenderedPageBreak/>
        <w:t xml:space="preserve">Unité de </w:t>
      </w:r>
      <w:r w:rsidRPr="00D812C2">
        <w:t>mesure</w:t>
      </w:r>
      <w:r>
        <w:t xml:space="preserve"> et de valorisation</w:t>
      </w:r>
      <w:bookmarkEnd w:id="284"/>
    </w:p>
    <w:p w14:paraId="192F9FDC" w14:textId="77777777" w:rsidR="007A1FCF" w:rsidRDefault="007A1FCF" w:rsidP="007A1FCF">
      <w:pPr>
        <w:jc w:val="both"/>
      </w:pPr>
      <w:r>
        <w:t xml:space="preserve">La </w:t>
      </w:r>
      <w:r w:rsidRPr="004C6442">
        <w:t xml:space="preserve">quote-part du capital social </w:t>
      </w:r>
      <w:r>
        <w:t xml:space="preserve">de la filiale, de la participation ou de la succursale </w:t>
      </w:r>
      <w:r w:rsidRPr="004C6442">
        <w:t>détenu</w:t>
      </w:r>
      <w:r>
        <w:t>e</w:t>
      </w:r>
      <w:r w:rsidRPr="004C6442">
        <w:t> (IF1)</w:t>
      </w:r>
      <w:r>
        <w:t xml:space="preserve"> est exprimée en pourcentage avec une décimale. Pour une succursale, le taux de détention à indiquer est conventionnellement de 100% .</w:t>
      </w:r>
    </w:p>
    <w:p w14:paraId="53147CA2" w14:textId="77777777" w:rsidR="007A1FCF" w:rsidRDefault="007A1FCF" w:rsidP="007A1FCF">
      <w:pPr>
        <w:jc w:val="both"/>
      </w:pPr>
      <w:r>
        <w:t>.</w:t>
      </w:r>
    </w:p>
    <w:p w14:paraId="53FE3827" w14:textId="77777777" w:rsidR="007A1FCF" w:rsidRDefault="007A1FCF" w:rsidP="007A1FCF">
      <w:pPr>
        <w:jc w:val="both"/>
      </w:pPr>
      <w:r>
        <w:t>Les montants suivants sont exprimés dans la monnaie de libellé</w:t>
      </w:r>
      <w:r w:rsidRPr="00905D70">
        <w:t xml:space="preserve"> </w:t>
      </w:r>
      <w:r w:rsidRPr="004C6442">
        <w:t>avec indication du code ISO correspondant</w:t>
      </w:r>
      <w:r>
        <w:t xml:space="preserve"> : </w:t>
      </w:r>
      <w:r>
        <w:tab/>
      </w:r>
    </w:p>
    <w:p w14:paraId="5ABD202F" w14:textId="77777777" w:rsidR="007A1FCF" w:rsidRDefault="007A1FCF" w:rsidP="007A1FCF">
      <w:pPr>
        <w:pStyle w:val="Paragraphedeliste"/>
        <w:numPr>
          <w:ilvl w:val="0"/>
          <w:numId w:val="17"/>
        </w:numPr>
        <w:jc w:val="both"/>
      </w:pPr>
      <w:r w:rsidRPr="004C6442">
        <w:t>capital social de la filiale</w:t>
      </w:r>
      <w:r>
        <w:t>, de la</w:t>
      </w:r>
      <w:r w:rsidRPr="004C6442">
        <w:t xml:space="preserve"> participation ou </w:t>
      </w:r>
      <w:r>
        <w:t xml:space="preserve">de la </w:t>
      </w:r>
      <w:r w:rsidRPr="004C6442">
        <w:t>dotation de la succursale (IF2)</w:t>
      </w:r>
      <w:r>
        <w:t xml:space="preserve">, </w:t>
      </w:r>
    </w:p>
    <w:p w14:paraId="24889A1F" w14:textId="77777777" w:rsidR="007A1FCF" w:rsidRDefault="007A1FCF" w:rsidP="007A1FCF">
      <w:pPr>
        <w:pStyle w:val="Paragraphedeliste"/>
        <w:numPr>
          <w:ilvl w:val="0"/>
          <w:numId w:val="17"/>
        </w:numPr>
        <w:jc w:val="both"/>
      </w:pPr>
      <w:r w:rsidRPr="004C6442">
        <w:t>autres capitaux propres (IF3)</w:t>
      </w:r>
      <w:r>
        <w:t>,</w:t>
      </w:r>
    </w:p>
    <w:p w14:paraId="278D5215" w14:textId="77777777" w:rsidR="007A1FCF" w:rsidRDefault="007A1FCF" w:rsidP="007A1FCF">
      <w:pPr>
        <w:pStyle w:val="Paragraphedeliste"/>
        <w:numPr>
          <w:ilvl w:val="0"/>
          <w:numId w:val="17"/>
        </w:numPr>
        <w:jc w:val="both"/>
      </w:pPr>
      <w:r w:rsidRPr="004C6442">
        <w:t>profits ou pertes d</w:t>
      </w:r>
      <w:r>
        <w:t>e l’exercice de l’affilié (IF5),</w:t>
      </w:r>
    </w:p>
    <w:p w14:paraId="7392B9A8" w14:textId="77777777" w:rsidR="007A1FCF" w:rsidRDefault="007A1FCF" w:rsidP="007A1FCF">
      <w:pPr>
        <w:pStyle w:val="Paragraphedeliste"/>
        <w:numPr>
          <w:ilvl w:val="0"/>
          <w:numId w:val="17"/>
        </w:numPr>
        <w:jc w:val="both"/>
      </w:pPr>
      <w:r>
        <w:t>résultats exceptionnels de l’affilié au cours de l’exercice (IF6),</w:t>
      </w:r>
    </w:p>
    <w:p w14:paraId="5EE94D8D" w14:textId="77777777" w:rsidR="007A1FCF" w:rsidRDefault="007A1FCF" w:rsidP="007A1FCF">
      <w:pPr>
        <w:pStyle w:val="Paragraphedeliste"/>
        <w:numPr>
          <w:ilvl w:val="0"/>
          <w:numId w:val="17"/>
        </w:numPr>
        <w:jc w:val="both"/>
      </w:pPr>
      <w:r w:rsidRPr="004C6442">
        <w:t>montant des dividendes et acomptes versés par l’affilié (IF7)</w:t>
      </w:r>
      <w:r>
        <w:t>,</w:t>
      </w:r>
    </w:p>
    <w:p w14:paraId="37510D3D" w14:textId="77777777" w:rsidR="007A1FCF" w:rsidRDefault="007A1FCF" w:rsidP="007A1FCF">
      <w:pPr>
        <w:pStyle w:val="Paragraphedeliste"/>
        <w:numPr>
          <w:ilvl w:val="0"/>
          <w:numId w:val="17"/>
        </w:numPr>
        <w:jc w:val="both"/>
      </w:pPr>
      <w:r w:rsidRPr="006A2A06">
        <w:t>valeur comptable brute des titres</w:t>
      </w:r>
      <w:r>
        <w:t xml:space="preserve"> au bilan de l’investisseur</w:t>
      </w:r>
      <w:r w:rsidRPr="006A2A06">
        <w:t xml:space="preserve"> (IF11)</w:t>
      </w:r>
      <w:r>
        <w:t>,</w:t>
      </w:r>
    </w:p>
    <w:p w14:paraId="5442AEC0" w14:textId="77777777" w:rsidR="009F05E5" w:rsidRDefault="009F05E5" w:rsidP="006C0C9B">
      <w:pPr>
        <w:jc w:val="both"/>
      </w:pPr>
    </w:p>
    <w:p w14:paraId="183C830C" w14:textId="77777777" w:rsidR="006C0C9B" w:rsidRPr="005C0E54" w:rsidRDefault="006C0C9B" w:rsidP="006C0C9B">
      <w:pPr>
        <w:jc w:val="both"/>
        <w:rPr>
          <w:b/>
        </w:rPr>
      </w:pPr>
      <w:r w:rsidRPr="00661C18">
        <w:rPr>
          <w:b/>
        </w:rPr>
        <w:t>Pour les intermédiaires financiers exclusivement :</w:t>
      </w:r>
      <w:r w:rsidRPr="005C0E54">
        <w:rPr>
          <w:b/>
        </w:rPr>
        <w:t xml:space="preserve"> </w:t>
      </w:r>
    </w:p>
    <w:p w14:paraId="44BCAE2A" w14:textId="77777777" w:rsidR="009F05E5" w:rsidRDefault="009F05E5" w:rsidP="009F05E5">
      <w:pPr>
        <w:pStyle w:val="Paragraphedeliste"/>
        <w:numPr>
          <w:ilvl w:val="0"/>
          <w:numId w:val="17"/>
        </w:numPr>
        <w:jc w:val="both"/>
      </w:pPr>
      <w:r w:rsidRPr="006A2A06">
        <w:t>encours des prêts</w:t>
      </w:r>
      <w:r>
        <w:t xml:space="preserve"> et </w:t>
      </w:r>
      <w:r w:rsidRPr="004C6442">
        <w:t>emprunts</w:t>
      </w:r>
      <w:r>
        <w:t xml:space="preserve"> des filiales et participations qui n’appartiennent pas au secteur des intermédiaires financiers (IF12 et IF13) </w:t>
      </w:r>
    </w:p>
    <w:p w14:paraId="69D08776" w14:textId="77777777" w:rsidR="006C0C9B" w:rsidRDefault="006C0C9B" w:rsidP="007A1FCF">
      <w:pPr>
        <w:jc w:val="both"/>
      </w:pPr>
    </w:p>
    <w:p w14:paraId="66C7C40A" w14:textId="77777777" w:rsidR="007A1FCF" w:rsidRDefault="007A1FCF" w:rsidP="007A1FCF">
      <w:pPr>
        <w:jc w:val="both"/>
      </w:pPr>
      <w:r>
        <w:t>Les déclarations de montants doivent être exprimées en milliers d’unités monétaires sans décimale.</w:t>
      </w:r>
    </w:p>
    <w:p w14:paraId="18B8ABBF" w14:textId="77777777" w:rsidR="00E02A49" w:rsidRDefault="00E02A49" w:rsidP="00E02A49"/>
    <w:p w14:paraId="7FA17861" w14:textId="77777777" w:rsidR="00BD7200" w:rsidRDefault="002E3788" w:rsidP="00661C18">
      <w:pPr>
        <w:pStyle w:val="Titre2"/>
        <w:numPr>
          <w:ilvl w:val="1"/>
          <w:numId w:val="4"/>
        </w:numPr>
      </w:pPr>
      <w:bookmarkStart w:id="285" w:name="_Toc253047899"/>
      <w:bookmarkStart w:id="286" w:name="_Toc59532241"/>
      <w:r w:rsidRPr="004C6442">
        <w:t>C</w:t>
      </w:r>
      <w:r>
        <w:t>ontenu</w:t>
      </w:r>
      <w:bookmarkEnd w:id="285"/>
      <w:bookmarkEnd w:id="286"/>
      <w:r w:rsidRPr="004C6442">
        <w:t xml:space="preserve"> </w:t>
      </w:r>
    </w:p>
    <w:p w14:paraId="709411B4" w14:textId="77777777" w:rsidR="002E3788" w:rsidRPr="004C6442" w:rsidRDefault="002E3788" w:rsidP="002E3788">
      <w:pPr>
        <w:jc w:val="both"/>
      </w:pPr>
      <w:r w:rsidRPr="004C6442">
        <w:t>La déclaration comporte des données descriptives concernant le déclarant :</w:t>
      </w:r>
    </w:p>
    <w:p w14:paraId="7B7818F4" w14:textId="77777777" w:rsidR="002E3788" w:rsidRPr="004C6442" w:rsidRDefault="002E3788" w:rsidP="002E3788">
      <w:pPr>
        <w:jc w:val="both"/>
      </w:pPr>
      <w:r w:rsidRPr="004C6442">
        <w:t>- raison sociale ;</w:t>
      </w:r>
    </w:p>
    <w:p w14:paraId="49623E81" w14:textId="77777777" w:rsidR="002E3788" w:rsidRPr="004C6442" w:rsidRDefault="002E3788" w:rsidP="002E3788">
      <w:pPr>
        <w:jc w:val="both"/>
      </w:pPr>
      <w:r w:rsidRPr="004C6442">
        <w:t>- adresse ;</w:t>
      </w:r>
    </w:p>
    <w:p w14:paraId="5904AA10" w14:textId="77777777" w:rsidR="002E3788" w:rsidRPr="004C6442" w:rsidRDefault="002E3788" w:rsidP="002E3788">
      <w:pPr>
        <w:jc w:val="both"/>
      </w:pPr>
      <w:r w:rsidRPr="004C6442">
        <w:t>- numéro SIREN ;</w:t>
      </w:r>
    </w:p>
    <w:p w14:paraId="22FD016E" w14:textId="77777777" w:rsidR="002E3788" w:rsidRPr="004C6442" w:rsidRDefault="002E3788" w:rsidP="002E3788">
      <w:pPr>
        <w:jc w:val="both"/>
      </w:pPr>
      <w:r w:rsidRPr="004C6442">
        <w:t xml:space="preserve">- </w:t>
      </w:r>
      <w:r w:rsidR="00945590">
        <w:t>n</w:t>
      </w:r>
      <w:r w:rsidRPr="004C6442">
        <w:t>uméro CIB</w:t>
      </w:r>
      <w:r>
        <w:t xml:space="preserve"> (pour les IFM) ;</w:t>
      </w:r>
    </w:p>
    <w:p w14:paraId="5F2C95BA" w14:textId="77777777" w:rsidR="002E3788" w:rsidRDefault="002E3788" w:rsidP="002E3788">
      <w:pPr>
        <w:jc w:val="both"/>
      </w:pPr>
      <w:r w:rsidRPr="004C6442">
        <w:t>- secteur d’activité économique ;</w:t>
      </w:r>
    </w:p>
    <w:p w14:paraId="4C78E653" w14:textId="77777777" w:rsidR="00945590" w:rsidRPr="004C6442" w:rsidRDefault="00945590" w:rsidP="002E3788">
      <w:pPr>
        <w:jc w:val="both"/>
      </w:pPr>
      <w:r>
        <w:t>- la date d’arrêté des comptes</w:t>
      </w:r>
    </w:p>
    <w:p w14:paraId="5528CB41" w14:textId="77777777" w:rsidR="002E3788" w:rsidRPr="004C6442" w:rsidRDefault="002E3788" w:rsidP="002E3788">
      <w:pPr>
        <w:jc w:val="both"/>
      </w:pPr>
    </w:p>
    <w:p w14:paraId="190A52EF" w14:textId="77777777" w:rsidR="002E3788" w:rsidRPr="004C6442" w:rsidRDefault="002E3788" w:rsidP="002E3788">
      <w:pPr>
        <w:jc w:val="both"/>
      </w:pPr>
      <w:r w:rsidRPr="004C6442">
        <w:t>Des données descriptives concernant les succursales, filiales et participations :</w:t>
      </w:r>
    </w:p>
    <w:p w14:paraId="3C1C57E4" w14:textId="77777777" w:rsidR="002E3788" w:rsidRPr="004C6442" w:rsidRDefault="002E3788" w:rsidP="002E3788">
      <w:pPr>
        <w:jc w:val="both"/>
      </w:pPr>
      <w:r w:rsidRPr="004C6442">
        <w:t>- raison sociale ;</w:t>
      </w:r>
    </w:p>
    <w:p w14:paraId="2664A118" w14:textId="77777777" w:rsidR="002E3788" w:rsidRPr="004C6442" w:rsidRDefault="002E3788" w:rsidP="002E3788">
      <w:pPr>
        <w:jc w:val="both"/>
      </w:pPr>
      <w:r w:rsidRPr="004C6442">
        <w:t>- pays du siège social ;</w:t>
      </w:r>
    </w:p>
    <w:p w14:paraId="7D84D255" w14:textId="77777777" w:rsidR="002E3788" w:rsidRDefault="002E3788" w:rsidP="002E3788">
      <w:pPr>
        <w:jc w:val="both"/>
      </w:pPr>
      <w:r w:rsidRPr="004C6442">
        <w:t>- adresse ;</w:t>
      </w:r>
    </w:p>
    <w:p w14:paraId="6B86050E" w14:textId="77777777" w:rsidR="009C4104" w:rsidRPr="004C6442" w:rsidRDefault="009C4104" w:rsidP="002E3788">
      <w:pPr>
        <w:jc w:val="both"/>
      </w:pPr>
      <w:r>
        <w:t xml:space="preserve">- numéro d’ordre de la </w:t>
      </w:r>
      <w:r w:rsidR="00A76EB4">
        <w:t xml:space="preserve">succursale, </w:t>
      </w:r>
      <w:r>
        <w:t>filiale</w:t>
      </w:r>
      <w:r w:rsidR="00A76EB4">
        <w:t xml:space="preserve"> ou participation</w:t>
      </w:r>
      <w:r>
        <w:t xml:space="preserve"> (attribué par la Banque de France pour les participations faisant l’objet d’une première déclaration)</w:t>
      </w:r>
    </w:p>
    <w:p w14:paraId="0F7CE5CC" w14:textId="77777777" w:rsidR="002E3788" w:rsidRPr="004C6442" w:rsidRDefault="002E3788" w:rsidP="002E3788">
      <w:pPr>
        <w:jc w:val="both"/>
      </w:pPr>
    </w:p>
    <w:p w14:paraId="45887264" w14:textId="77777777" w:rsidR="002E3788" w:rsidRPr="004C6442" w:rsidRDefault="002E3788" w:rsidP="002E3788">
      <w:pPr>
        <w:jc w:val="both"/>
      </w:pPr>
      <w:r>
        <w:t>D</w:t>
      </w:r>
      <w:r w:rsidRPr="004C6442">
        <w:t>es données comptables concernant les succursales, filiales et participations (sur base sociale)</w:t>
      </w:r>
      <w:r>
        <w:t> </w:t>
      </w:r>
      <w:r w:rsidRPr="004C6442">
        <w:t>:</w:t>
      </w:r>
    </w:p>
    <w:p w14:paraId="1E993169" w14:textId="77777777" w:rsidR="002E3788" w:rsidRPr="004C6442" w:rsidRDefault="002E3788" w:rsidP="002E3788">
      <w:pPr>
        <w:jc w:val="both"/>
      </w:pPr>
      <w:r w:rsidRPr="004C6442">
        <w:t>- quote-part du capital social détenu (IF1)</w:t>
      </w:r>
      <w:r w:rsidR="00A76EB4">
        <w:t xml:space="preserve"> </w:t>
      </w:r>
      <w:r w:rsidRPr="004C6442">
        <w:t>;</w:t>
      </w:r>
    </w:p>
    <w:p w14:paraId="76093CC4" w14:textId="77777777" w:rsidR="002E3788" w:rsidRPr="004C6442" w:rsidRDefault="002E3788" w:rsidP="002E3788">
      <w:pPr>
        <w:jc w:val="both"/>
      </w:pPr>
      <w:r w:rsidRPr="004C6442">
        <w:t>- capital social de la filiale ou participation ou dotation de la succursale (IF2) ;</w:t>
      </w:r>
    </w:p>
    <w:p w14:paraId="5B6D312C" w14:textId="77777777" w:rsidR="002E3788" w:rsidRPr="004C6442" w:rsidRDefault="002E3788" w:rsidP="002E3788">
      <w:pPr>
        <w:jc w:val="both"/>
      </w:pPr>
      <w:r w:rsidRPr="004C6442">
        <w:t>- autres capitaux propres (IF3) ;</w:t>
      </w:r>
    </w:p>
    <w:p w14:paraId="07045C80" w14:textId="77777777" w:rsidR="002E3788" w:rsidRDefault="002E3788" w:rsidP="002E3788">
      <w:pPr>
        <w:jc w:val="both"/>
      </w:pPr>
      <w:r w:rsidRPr="004C6442">
        <w:t xml:space="preserve">- profits ou pertes de l’affilié </w:t>
      </w:r>
      <w:r w:rsidR="00A76EB4">
        <w:t xml:space="preserve">au cours </w:t>
      </w:r>
      <w:r w:rsidR="00A76EB4" w:rsidRPr="004C6442">
        <w:t xml:space="preserve">de l’exercice </w:t>
      </w:r>
      <w:r w:rsidRPr="004C6442">
        <w:t>(IF5) ;</w:t>
      </w:r>
    </w:p>
    <w:p w14:paraId="4D5D431C" w14:textId="77777777" w:rsidR="009C4104" w:rsidRPr="004C6442" w:rsidRDefault="009C4104" w:rsidP="002E3788">
      <w:pPr>
        <w:jc w:val="both"/>
      </w:pPr>
      <w:r>
        <w:t xml:space="preserve">- résultat exceptionnel de l’affilié </w:t>
      </w:r>
      <w:r w:rsidR="00A76EB4">
        <w:t xml:space="preserve">au cours de l’exercice </w:t>
      </w:r>
      <w:r>
        <w:t>(IF6) ;</w:t>
      </w:r>
    </w:p>
    <w:p w14:paraId="0DE4743F" w14:textId="77777777" w:rsidR="002E3788" w:rsidRPr="004C6442" w:rsidRDefault="002E3788" w:rsidP="002E3788">
      <w:pPr>
        <w:jc w:val="both"/>
      </w:pPr>
      <w:r w:rsidRPr="004C6442">
        <w:t xml:space="preserve">- montant des dividendes et acomptes versés par l’affilié </w:t>
      </w:r>
      <w:r w:rsidR="00A76EB4">
        <w:t xml:space="preserve">au cours de l’exercice </w:t>
      </w:r>
      <w:r w:rsidRPr="004C6442">
        <w:t>(IF7) ;</w:t>
      </w:r>
    </w:p>
    <w:p w14:paraId="104C5E05" w14:textId="77777777" w:rsidR="002E3788" w:rsidRPr="006A2A06" w:rsidRDefault="002E3788" w:rsidP="002E3788">
      <w:pPr>
        <w:jc w:val="both"/>
      </w:pPr>
      <w:r w:rsidRPr="006A2A06">
        <w:t xml:space="preserve">- valeur comptable brute des titres </w:t>
      </w:r>
      <w:r w:rsidR="00A76EB4">
        <w:t xml:space="preserve">au bilan de l’investisseur </w:t>
      </w:r>
      <w:r w:rsidRPr="006A2A06">
        <w:t>(IF11) ;</w:t>
      </w:r>
    </w:p>
    <w:p w14:paraId="0DFFA560" w14:textId="46434A46" w:rsidR="00FA40FC" w:rsidRDefault="00FA40FC" w:rsidP="002E3788">
      <w:pPr>
        <w:jc w:val="both"/>
      </w:pPr>
    </w:p>
    <w:p w14:paraId="1E8537D9" w14:textId="264849B7" w:rsidR="002B3278" w:rsidRDefault="002B3278" w:rsidP="002E3788">
      <w:pPr>
        <w:jc w:val="both"/>
      </w:pPr>
    </w:p>
    <w:p w14:paraId="3E40C15B" w14:textId="77777777" w:rsidR="002B3278" w:rsidRDefault="002B3278" w:rsidP="002E3788">
      <w:pPr>
        <w:jc w:val="both"/>
      </w:pPr>
    </w:p>
    <w:p w14:paraId="10448255" w14:textId="77777777" w:rsidR="00FA40FC" w:rsidRPr="005C0E54" w:rsidRDefault="00FA40FC" w:rsidP="00FA40FC">
      <w:pPr>
        <w:jc w:val="both"/>
        <w:rPr>
          <w:b/>
        </w:rPr>
      </w:pPr>
      <w:r w:rsidRPr="00661C18">
        <w:rPr>
          <w:b/>
        </w:rPr>
        <w:lastRenderedPageBreak/>
        <w:t>Pour les intermédiaires financiers exclusivement :</w:t>
      </w:r>
      <w:r w:rsidRPr="005C0E54">
        <w:rPr>
          <w:b/>
        </w:rPr>
        <w:t xml:space="preserve"> </w:t>
      </w:r>
    </w:p>
    <w:p w14:paraId="22AE658B" w14:textId="77777777" w:rsidR="00FA40FC" w:rsidRDefault="00FA40FC" w:rsidP="002E3788">
      <w:pPr>
        <w:jc w:val="both"/>
      </w:pPr>
    </w:p>
    <w:p w14:paraId="5CBFA415" w14:textId="4F76FC00" w:rsidR="002E3788" w:rsidRDefault="002E3788" w:rsidP="002E3788">
      <w:pPr>
        <w:jc w:val="both"/>
      </w:pPr>
      <w:r w:rsidRPr="006A2A06">
        <w:t xml:space="preserve">- encours des prêts, à court ou long terme, de l’intermédiaire financier déclarant à l’affilié non résident, y compris les prêts participatifs et subordonnés, hormis dans les cas où l’intermédiaire financier déclarant et l’affilié non résident sont tous deux des </w:t>
      </w:r>
      <w:r w:rsidR="00D741D8">
        <w:t>intermédiaires financiers</w:t>
      </w:r>
      <w:r w:rsidRPr="006A2A06">
        <w:t xml:space="preserve"> (dans ce cas, il s’agit de prêts interbancaires qui n’ont pas à être déclarés en investissements directs) [IF12].</w:t>
      </w:r>
    </w:p>
    <w:p w14:paraId="3F06914C" w14:textId="77777777" w:rsidR="002E3788" w:rsidRPr="004C6442" w:rsidRDefault="002E3788" w:rsidP="002E3788">
      <w:pPr>
        <w:jc w:val="both"/>
      </w:pPr>
    </w:p>
    <w:p w14:paraId="7A00D803" w14:textId="77777777" w:rsidR="002E3788" w:rsidRPr="004C6442" w:rsidRDefault="002E3788" w:rsidP="002E3788">
      <w:pPr>
        <w:jc w:val="both"/>
      </w:pPr>
      <w:r w:rsidRPr="004C6442">
        <w:t xml:space="preserve">- encours des emprunts, à court ou long terme, de l’intermédiaire financier déclarant à l’affilié non résident, y compris les prêts participatifs et subordonnés, hormis dans les cas où l’intermédiaire financier déclarant et l’affilié non résident sont tous deux des </w:t>
      </w:r>
      <w:r w:rsidR="00D741D8">
        <w:t>intermédiaires financiers</w:t>
      </w:r>
      <w:r w:rsidRPr="004C6442">
        <w:t xml:space="preserve"> (dans ce cas, il s’agit d’emprunts interbancaires qui n’ont pas à être </w:t>
      </w:r>
      <w:r>
        <w:t>déclarés</w:t>
      </w:r>
      <w:r w:rsidRPr="004C6442">
        <w:t xml:space="preserve"> en investissements directs) [IF13].</w:t>
      </w:r>
    </w:p>
    <w:p w14:paraId="0D6BEF44" w14:textId="4ACBC0CD" w:rsidR="002525FD" w:rsidRDefault="000B4AC5" w:rsidP="00661C18">
      <w:pPr>
        <w:pStyle w:val="Titre2"/>
        <w:numPr>
          <w:ilvl w:val="1"/>
          <w:numId w:val="4"/>
        </w:numPr>
      </w:pPr>
      <w:bookmarkStart w:id="287" w:name="_Toc59532242"/>
      <w:r>
        <w:t>Règles de validation</w:t>
      </w:r>
      <w:r w:rsidR="00FA40FC">
        <w:t xml:space="preserve"> (inte</w:t>
      </w:r>
      <w:r w:rsidR="002B3278">
        <w:t>r</w:t>
      </w:r>
      <w:r w:rsidR="00FA40FC">
        <w:t>médiaires financiers exclusivement)</w:t>
      </w:r>
      <w:bookmarkEnd w:id="287"/>
    </w:p>
    <w:p w14:paraId="00C6C711" w14:textId="428C393F" w:rsidR="00D10B1B" w:rsidRPr="00F75896" w:rsidRDefault="00D10B1B" w:rsidP="00CD54D1">
      <w:pPr>
        <w:jc w:val="both"/>
      </w:pPr>
      <w:r w:rsidRPr="00F75896">
        <w:t xml:space="preserve">Les </w:t>
      </w:r>
      <w:r w:rsidR="00FA40FC">
        <w:t xml:space="preserve">intermédiaires financiers </w:t>
      </w:r>
      <w:r w:rsidRPr="00F75896">
        <w:t xml:space="preserve">déclarants </w:t>
      </w:r>
      <w:r w:rsidR="00FA40FC">
        <w:t>doivent vérifier</w:t>
      </w:r>
      <w:r w:rsidR="00FA40FC" w:rsidRPr="00F75896">
        <w:t xml:space="preserve"> </w:t>
      </w:r>
      <w:r w:rsidRPr="00F75896">
        <w:t>que les dividendes et acomptes annuels versés par les affiliés (code IF7) sont cohérents avec le montant annuel des dividendes déclarés dans les comptes</w:t>
      </w:r>
      <w:r w:rsidR="006F4D4E">
        <w:t xml:space="preserve"> </w:t>
      </w:r>
      <w:r w:rsidRPr="00F75896">
        <w:t xml:space="preserve">rendus de transactions </w:t>
      </w:r>
    </w:p>
    <w:p w14:paraId="64CF95F7" w14:textId="77777777" w:rsidR="00D10B1B" w:rsidRPr="00F75896" w:rsidRDefault="00D10B1B" w:rsidP="00CD54D1">
      <w:pPr>
        <w:jc w:val="both"/>
      </w:pPr>
    </w:p>
    <w:p w14:paraId="0AB906D1" w14:textId="187CFE4E" w:rsidR="002525FD" w:rsidRDefault="00F41AD0" w:rsidP="00661C18">
      <w:pPr>
        <w:pStyle w:val="Titre1"/>
        <w:numPr>
          <w:ilvl w:val="0"/>
          <w:numId w:val="4"/>
        </w:numPr>
      </w:pPr>
      <w:bookmarkStart w:id="288" w:name="_Toc59532243"/>
      <w:r>
        <w:t xml:space="preserve">Description des </w:t>
      </w:r>
      <w:r w:rsidRPr="00D812C2">
        <w:t>champs</w:t>
      </w:r>
      <w:r>
        <w:t xml:space="preserve"> du </w:t>
      </w:r>
      <w:r w:rsidR="00DD4614">
        <w:t xml:space="preserve">rapport </w:t>
      </w:r>
      <w:r w:rsidR="00AC19A1">
        <w:t>SID</w:t>
      </w:r>
      <w:r w:rsidR="002B3278">
        <w:t xml:space="preserve"> - pour tous les déclarants</w:t>
      </w:r>
      <w:bookmarkEnd w:id="288"/>
    </w:p>
    <w:p w14:paraId="774735F2" w14:textId="0F8B6BAC" w:rsidR="002525FD" w:rsidRPr="00661C18" w:rsidRDefault="00DD4614" w:rsidP="00661C18">
      <w:pPr>
        <w:pStyle w:val="Sous-titre"/>
        <w:numPr>
          <w:ilvl w:val="1"/>
          <w:numId w:val="4"/>
        </w:numPr>
        <w:spacing w:after="0"/>
        <w:jc w:val="both"/>
      </w:pPr>
      <w:bookmarkStart w:id="289" w:name="_Toc59532244"/>
      <w:r w:rsidRPr="00E05D33">
        <w:t>Description des champs du formulaire INV</w:t>
      </w:r>
      <w:bookmarkEnd w:id="289"/>
    </w:p>
    <w:p w14:paraId="01ED83B2" w14:textId="77777777" w:rsidR="002525FD" w:rsidRDefault="00945590" w:rsidP="002525FD">
      <w:pPr>
        <w:pStyle w:val="Paragraphedeliste"/>
      </w:pPr>
      <w:r>
        <w:t>État</w:t>
      </w:r>
      <w:r w:rsidR="00236E07">
        <w:t xml:space="preserve"> civil du déclarant</w:t>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02"/>
        <w:gridCol w:w="2835"/>
        <w:gridCol w:w="850"/>
        <w:gridCol w:w="851"/>
        <w:gridCol w:w="1275"/>
        <w:gridCol w:w="1843"/>
      </w:tblGrid>
      <w:tr w:rsidR="006A196D" w:rsidRPr="000421F7" w14:paraId="0C38CB9D" w14:textId="77777777" w:rsidTr="00AA52DB">
        <w:trPr>
          <w:cantSplit/>
          <w:trHeight w:val="573"/>
        </w:trPr>
        <w:tc>
          <w:tcPr>
            <w:tcW w:w="2802" w:type="dxa"/>
            <w:shd w:val="pct10" w:color="auto" w:fill="auto"/>
          </w:tcPr>
          <w:p w14:paraId="0FE20408" w14:textId="77777777" w:rsidR="00F41AD0" w:rsidRPr="000421F7" w:rsidRDefault="00F41AD0" w:rsidP="008A352D">
            <w:pPr>
              <w:rPr>
                <w:b/>
                <w:bCs/>
                <w:sz w:val="18"/>
              </w:rPr>
            </w:pPr>
            <w:r w:rsidRPr="000421F7">
              <w:rPr>
                <w:b/>
                <w:bCs/>
                <w:sz w:val="18"/>
              </w:rPr>
              <w:t>CODE XML</w:t>
            </w:r>
          </w:p>
        </w:tc>
        <w:tc>
          <w:tcPr>
            <w:tcW w:w="2835" w:type="dxa"/>
            <w:shd w:val="pct10" w:color="auto" w:fill="auto"/>
            <w:noWrap/>
          </w:tcPr>
          <w:p w14:paraId="6CC15B81" w14:textId="77777777" w:rsidR="00F41AD0" w:rsidRPr="000421F7" w:rsidRDefault="00F41AD0" w:rsidP="008A352D">
            <w:pPr>
              <w:rPr>
                <w:b/>
                <w:bCs/>
                <w:sz w:val="18"/>
                <w:szCs w:val="18"/>
              </w:rPr>
            </w:pPr>
            <w:r w:rsidRPr="000421F7">
              <w:rPr>
                <w:b/>
                <w:bCs/>
                <w:sz w:val="18"/>
                <w:szCs w:val="18"/>
              </w:rPr>
              <w:t>LIBELLE</w:t>
            </w:r>
          </w:p>
        </w:tc>
        <w:tc>
          <w:tcPr>
            <w:tcW w:w="850" w:type="dxa"/>
            <w:shd w:val="pct10" w:color="auto" w:fill="auto"/>
          </w:tcPr>
          <w:p w14:paraId="50E06856" w14:textId="77777777" w:rsidR="00F41AD0" w:rsidRPr="000421F7" w:rsidRDefault="00F41AD0" w:rsidP="008A352D">
            <w:pPr>
              <w:rPr>
                <w:b/>
                <w:bCs/>
                <w:sz w:val="18"/>
                <w:szCs w:val="18"/>
              </w:rPr>
            </w:pPr>
            <w:r w:rsidRPr="000421F7">
              <w:rPr>
                <w:b/>
                <w:bCs/>
                <w:sz w:val="18"/>
                <w:szCs w:val="18"/>
              </w:rPr>
              <w:t>TYPE</w:t>
            </w:r>
          </w:p>
        </w:tc>
        <w:tc>
          <w:tcPr>
            <w:tcW w:w="851" w:type="dxa"/>
            <w:shd w:val="pct10" w:color="auto" w:fill="auto"/>
          </w:tcPr>
          <w:p w14:paraId="4C0F8A7A" w14:textId="77777777" w:rsidR="00F41AD0" w:rsidRPr="000421F7" w:rsidRDefault="00F41AD0" w:rsidP="008A352D">
            <w:pPr>
              <w:rPr>
                <w:b/>
                <w:bCs/>
                <w:sz w:val="18"/>
                <w:szCs w:val="18"/>
              </w:rPr>
            </w:pPr>
            <w:r w:rsidRPr="000421F7">
              <w:rPr>
                <w:b/>
                <w:bCs/>
                <w:sz w:val="18"/>
                <w:szCs w:val="18"/>
              </w:rPr>
              <w:t>LONG-UEUR</w:t>
            </w:r>
          </w:p>
        </w:tc>
        <w:tc>
          <w:tcPr>
            <w:tcW w:w="1275" w:type="dxa"/>
            <w:shd w:val="pct10" w:color="auto" w:fill="auto"/>
          </w:tcPr>
          <w:p w14:paraId="0B403EFE" w14:textId="77777777" w:rsidR="00F41AD0" w:rsidRPr="000421F7" w:rsidRDefault="00F41AD0" w:rsidP="008A352D">
            <w:pPr>
              <w:rPr>
                <w:b/>
                <w:bCs/>
                <w:sz w:val="18"/>
                <w:szCs w:val="18"/>
              </w:rPr>
            </w:pPr>
            <w:r w:rsidRPr="000421F7">
              <w:rPr>
                <w:b/>
                <w:bCs/>
                <w:sz w:val="18"/>
                <w:szCs w:val="18"/>
              </w:rPr>
              <w:t>PRESENCE OB/FA/CO</w:t>
            </w:r>
          </w:p>
        </w:tc>
        <w:tc>
          <w:tcPr>
            <w:tcW w:w="1843" w:type="dxa"/>
            <w:shd w:val="pct10" w:color="auto" w:fill="auto"/>
          </w:tcPr>
          <w:p w14:paraId="3ABD537E" w14:textId="77777777" w:rsidR="00F41AD0" w:rsidRPr="000421F7" w:rsidRDefault="00F41AD0" w:rsidP="008A352D">
            <w:pPr>
              <w:rPr>
                <w:b/>
                <w:bCs/>
                <w:sz w:val="18"/>
                <w:szCs w:val="18"/>
              </w:rPr>
            </w:pPr>
            <w:r w:rsidRPr="000421F7">
              <w:rPr>
                <w:b/>
                <w:bCs/>
                <w:sz w:val="18"/>
                <w:szCs w:val="18"/>
              </w:rPr>
              <w:t>COMMENTAIRES</w:t>
            </w:r>
          </w:p>
        </w:tc>
      </w:tr>
      <w:tr w:rsidR="006A196D" w:rsidRPr="000421F7" w14:paraId="657E86A1" w14:textId="77777777" w:rsidTr="00AA52DB">
        <w:trPr>
          <w:cantSplit/>
          <w:trHeight w:val="300"/>
        </w:trPr>
        <w:tc>
          <w:tcPr>
            <w:tcW w:w="2802" w:type="dxa"/>
            <w:shd w:val="clear" w:color="auto" w:fill="auto"/>
          </w:tcPr>
          <w:p w14:paraId="79E7FA68" w14:textId="77777777" w:rsidR="00E02A49" w:rsidRDefault="0078646E" w:rsidP="008A352D">
            <w:pPr>
              <w:ind w:left="4956" w:hanging="4956"/>
              <w:rPr>
                <w:b/>
              </w:rPr>
            </w:pPr>
            <w:r>
              <w:rPr>
                <w:b/>
              </w:rPr>
              <w:t>DENOM_R</w:t>
            </w:r>
          </w:p>
        </w:tc>
        <w:tc>
          <w:tcPr>
            <w:tcW w:w="2835" w:type="dxa"/>
            <w:shd w:val="clear" w:color="auto" w:fill="auto"/>
          </w:tcPr>
          <w:p w14:paraId="537E66B5" w14:textId="77777777" w:rsidR="00E02A49" w:rsidRDefault="00E02A49" w:rsidP="008A352D">
            <w:pPr>
              <w:ind w:left="4956" w:hanging="4956"/>
            </w:pPr>
            <w:r>
              <w:t>Raison sociale</w:t>
            </w:r>
          </w:p>
        </w:tc>
        <w:tc>
          <w:tcPr>
            <w:tcW w:w="850" w:type="dxa"/>
            <w:shd w:val="clear" w:color="auto" w:fill="auto"/>
            <w:noWrap/>
          </w:tcPr>
          <w:p w14:paraId="33372291" w14:textId="77777777" w:rsidR="00E02A49" w:rsidRDefault="00E02A49" w:rsidP="008A352D">
            <w:pPr>
              <w:ind w:left="4956" w:hanging="4956"/>
            </w:pPr>
            <w:r>
              <w:t>Alph</w:t>
            </w:r>
          </w:p>
        </w:tc>
        <w:tc>
          <w:tcPr>
            <w:tcW w:w="851" w:type="dxa"/>
            <w:shd w:val="clear" w:color="auto" w:fill="auto"/>
          </w:tcPr>
          <w:p w14:paraId="6535F555" w14:textId="77777777" w:rsidR="00E02A49" w:rsidRDefault="00945590" w:rsidP="008A352D">
            <w:pPr>
              <w:ind w:left="4956" w:hanging="4956"/>
            </w:pPr>
            <w:r>
              <w:t>50</w:t>
            </w:r>
          </w:p>
        </w:tc>
        <w:tc>
          <w:tcPr>
            <w:tcW w:w="1275" w:type="dxa"/>
            <w:shd w:val="clear" w:color="auto" w:fill="auto"/>
          </w:tcPr>
          <w:p w14:paraId="6211A3DB" w14:textId="77777777" w:rsidR="00E02A49" w:rsidRPr="00102526" w:rsidRDefault="00102526" w:rsidP="008A352D">
            <w:pPr>
              <w:ind w:left="4956" w:hanging="4956"/>
              <w:rPr>
                <w:color w:val="0070C0"/>
              </w:rPr>
            </w:pPr>
            <w:r w:rsidRPr="002702EC">
              <w:t>OB</w:t>
            </w:r>
          </w:p>
        </w:tc>
        <w:tc>
          <w:tcPr>
            <w:tcW w:w="1843" w:type="dxa"/>
            <w:shd w:val="clear" w:color="auto" w:fill="auto"/>
          </w:tcPr>
          <w:p w14:paraId="59C7EA90" w14:textId="77777777" w:rsidR="00E02A49" w:rsidRPr="000421F7" w:rsidRDefault="00E02A49" w:rsidP="008A352D">
            <w:pPr>
              <w:spacing w:line="360" w:lineRule="auto"/>
              <w:rPr>
                <w:sz w:val="18"/>
                <w:szCs w:val="18"/>
              </w:rPr>
            </w:pPr>
          </w:p>
        </w:tc>
      </w:tr>
      <w:tr w:rsidR="006A196D" w:rsidRPr="000421F7" w14:paraId="7ACA0E88" w14:textId="77777777" w:rsidTr="00AA52DB">
        <w:trPr>
          <w:cantSplit/>
          <w:trHeight w:val="300"/>
        </w:trPr>
        <w:tc>
          <w:tcPr>
            <w:tcW w:w="2802" w:type="dxa"/>
            <w:shd w:val="clear" w:color="auto" w:fill="auto"/>
          </w:tcPr>
          <w:p w14:paraId="41FFB30B" w14:textId="77777777" w:rsidR="00E02A49" w:rsidRDefault="00E02A49" w:rsidP="008A352D">
            <w:pPr>
              <w:ind w:left="4956" w:hanging="4956"/>
              <w:rPr>
                <w:b/>
              </w:rPr>
            </w:pPr>
            <w:r>
              <w:rPr>
                <w:b/>
              </w:rPr>
              <w:t>ADR</w:t>
            </w:r>
            <w:r w:rsidR="0078646E">
              <w:rPr>
                <w:b/>
              </w:rPr>
              <w:t>_R</w:t>
            </w:r>
          </w:p>
        </w:tc>
        <w:tc>
          <w:tcPr>
            <w:tcW w:w="2835" w:type="dxa"/>
            <w:shd w:val="clear" w:color="auto" w:fill="auto"/>
          </w:tcPr>
          <w:p w14:paraId="09847DB3" w14:textId="77777777" w:rsidR="00E02A49" w:rsidRDefault="00E02A49" w:rsidP="008A352D">
            <w:pPr>
              <w:ind w:left="4956" w:hanging="4956"/>
            </w:pPr>
            <w:r>
              <w:t>Adresse</w:t>
            </w:r>
          </w:p>
        </w:tc>
        <w:tc>
          <w:tcPr>
            <w:tcW w:w="850" w:type="dxa"/>
            <w:shd w:val="clear" w:color="auto" w:fill="auto"/>
            <w:noWrap/>
          </w:tcPr>
          <w:p w14:paraId="3AD6E131" w14:textId="77777777" w:rsidR="00E02A49" w:rsidRDefault="00E02A49" w:rsidP="008A352D">
            <w:pPr>
              <w:ind w:left="4956" w:hanging="4956"/>
            </w:pPr>
            <w:r>
              <w:t>Alph</w:t>
            </w:r>
          </w:p>
        </w:tc>
        <w:tc>
          <w:tcPr>
            <w:tcW w:w="851" w:type="dxa"/>
            <w:shd w:val="clear" w:color="auto" w:fill="auto"/>
          </w:tcPr>
          <w:p w14:paraId="6089F23C" w14:textId="77777777" w:rsidR="00E02A49" w:rsidRDefault="00BF62E5" w:rsidP="009B1A30">
            <w:pPr>
              <w:ind w:left="4956" w:hanging="4956"/>
            </w:pPr>
            <w:r>
              <w:t>50</w:t>
            </w:r>
          </w:p>
        </w:tc>
        <w:tc>
          <w:tcPr>
            <w:tcW w:w="1275" w:type="dxa"/>
            <w:shd w:val="clear" w:color="auto" w:fill="auto"/>
          </w:tcPr>
          <w:p w14:paraId="271ED50B" w14:textId="77777777" w:rsidR="00E02A49" w:rsidRPr="000421F7" w:rsidRDefault="00E02A49" w:rsidP="008A352D">
            <w:pPr>
              <w:ind w:left="4956" w:hanging="4956"/>
            </w:pPr>
            <w:r>
              <w:t>FA</w:t>
            </w:r>
          </w:p>
        </w:tc>
        <w:tc>
          <w:tcPr>
            <w:tcW w:w="1843" w:type="dxa"/>
            <w:shd w:val="clear" w:color="auto" w:fill="auto"/>
          </w:tcPr>
          <w:p w14:paraId="64DFDA64" w14:textId="77777777" w:rsidR="00E02A49" w:rsidRPr="000421F7" w:rsidRDefault="00E02A49" w:rsidP="008A352D">
            <w:pPr>
              <w:spacing w:line="360" w:lineRule="auto"/>
              <w:rPr>
                <w:sz w:val="18"/>
                <w:szCs w:val="18"/>
              </w:rPr>
            </w:pPr>
          </w:p>
        </w:tc>
      </w:tr>
      <w:tr w:rsidR="006A196D" w:rsidRPr="000421F7" w14:paraId="78C12B86" w14:textId="77777777" w:rsidTr="00AA52DB">
        <w:trPr>
          <w:cantSplit/>
          <w:trHeight w:val="300"/>
        </w:trPr>
        <w:tc>
          <w:tcPr>
            <w:tcW w:w="2802" w:type="dxa"/>
            <w:shd w:val="clear" w:color="auto" w:fill="auto"/>
          </w:tcPr>
          <w:p w14:paraId="349C804D" w14:textId="77777777" w:rsidR="00E02A49" w:rsidRPr="000421F7" w:rsidRDefault="00E02A49" w:rsidP="008A352D">
            <w:pPr>
              <w:ind w:left="4956" w:hanging="4956"/>
              <w:rPr>
                <w:b/>
              </w:rPr>
            </w:pPr>
            <w:r>
              <w:rPr>
                <w:b/>
              </w:rPr>
              <w:t>SIREN</w:t>
            </w:r>
          </w:p>
        </w:tc>
        <w:tc>
          <w:tcPr>
            <w:tcW w:w="2835" w:type="dxa"/>
            <w:shd w:val="clear" w:color="auto" w:fill="auto"/>
          </w:tcPr>
          <w:p w14:paraId="72F2DE6A" w14:textId="77777777" w:rsidR="00E02A49" w:rsidRPr="000421F7" w:rsidRDefault="00E02A49" w:rsidP="008A352D">
            <w:pPr>
              <w:ind w:left="4956" w:hanging="4956"/>
            </w:pPr>
            <w:r>
              <w:t>SIREN</w:t>
            </w:r>
          </w:p>
        </w:tc>
        <w:tc>
          <w:tcPr>
            <w:tcW w:w="850" w:type="dxa"/>
            <w:shd w:val="clear" w:color="auto" w:fill="auto"/>
            <w:noWrap/>
          </w:tcPr>
          <w:p w14:paraId="6A4B7D8B" w14:textId="77777777" w:rsidR="00E02A49" w:rsidRPr="000421F7" w:rsidRDefault="00E02A49" w:rsidP="008A352D">
            <w:pPr>
              <w:ind w:left="4956" w:hanging="4956"/>
            </w:pPr>
            <w:r>
              <w:t>Num</w:t>
            </w:r>
          </w:p>
        </w:tc>
        <w:tc>
          <w:tcPr>
            <w:tcW w:w="851" w:type="dxa"/>
            <w:shd w:val="clear" w:color="auto" w:fill="auto"/>
          </w:tcPr>
          <w:p w14:paraId="6D1C3335" w14:textId="77777777" w:rsidR="00E02A49" w:rsidRPr="000421F7" w:rsidRDefault="00E02A49" w:rsidP="008A352D">
            <w:pPr>
              <w:ind w:left="4956" w:hanging="4956"/>
            </w:pPr>
            <w:r>
              <w:t>9</w:t>
            </w:r>
          </w:p>
        </w:tc>
        <w:tc>
          <w:tcPr>
            <w:tcW w:w="1275" w:type="dxa"/>
            <w:shd w:val="clear" w:color="auto" w:fill="auto"/>
          </w:tcPr>
          <w:p w14:paraId="6DE55FCD" w14:textId="77777777" w:rsidR="00E02A49" w:rsidRPr="000421F7" w:rsidRDefault="00E02A49" w:rsidP="008A352D">
            <w:pPr>
              <w:ind w:left="4956" w:hanging="4956"/>
            </w:pPr>
            <w:r w:rsidRPr="000421F7">
              <w:t>OB</w:t>
            </w:r>
          </w:p>
        </w:tc>
        <w:tc>
          <w:tcPr>
            <w:tcW w:w="1843" w:type="dxa"/>
            <w:shd w:val="clear" w:color="auto" w:fill="auto"/>
          </w:tcPr>
          <w:p w14:paraId="13993CE0" w14:textId="77777777" w:rsidR="00E02A49" w:rsidRPr="000421F7" w:rsidRDefault="00E02A49" w:rsidP="008A352D">
            <w:pPr>
              <w:spacing w:line="360" w:lineRule="auto"/>
              <w:rPr>
                <w:sz w:val="18"/>
                <w:szCs w:val="18"/>
              </w:rPr>
            </w:pPr>
          </w:p>
        </w:tc>
      </w:tr>
      <w:tr w:rsidR="006A196D" w:rsidRPr="000421F7" w14:paraId="1F92D3CE" w14:textId="77777777" w:rsidTr="00AA52DB">
        <w:trPr>
          <w:cantSplit/>
          <w:trHeight w:val="300"/>
        </w:trPr>
        <w:tc>
          <w:tcPr>
            <w:tcW w:w="2802" w:type="dxa"/>
            <w:shd w:val="clear" w:color="auto" w:fill="auto"/>
          </w:tcPr>
          <w:p w14:paraId="25AF9ED4" w14:textId="180656B3" w:rsidR="00E02A49" w:rsidRDefault="00E02A49" w:rsidP="008A352D">
            <w:pPr>
              <w:ind w:left="4956" w:hanging="4956"/>
              <w:rPr>
                <w:b/>
              </w:rPr>
            </w:pPr>
            <w:r>
              <w:rPr>
                <w:b/>
              </w:rPr>
              <w:t>CIB</w:t>
            </w:r>
            <w:r w:rsidR="00FA40FC">
              <w:rPr>
                <w:b/>
              </w:rPr>
              <w:t xml:space="preserve"> (pour les IFM)</w:t>
            </w:r>
          </w:p>
        </w:tc>
        <w:tc>
          <w:tcPr>
            <w:tcW w:w="2835" w:type="dxa"/>
            <w:shd w:val="clear" w:color="auto" w:fill="auto"/>
          </w:tcPr>
          <w:p w14:paraId="5D6CFB43" w14:textId="77777777" w:rsidR="00E02A49" w:rsidRDefault="00E02A49" w:rsidP="008A352D">
            <w:pPr>
              <w:tabs>
                <w:tab w:val="left" w:pos="937"/>
              </w:tabs>
              <w:ind w:left="4956" w:hanging="4956"/>
            </w:pPr>
            <w:r>
              <w:t>Numéro CIB</w:t>
            </w:r>
          </w:p>
        </w:tc>
        <w:tc>
          <w:tcPr>
            <w:tcW w:w="850" w:type="dxa"/>
            <w:shd w:val="clear" w:color="auto" w:fill="auto"/>
            <w:noWrap/>
          </w:tcPr>
          <w:p w14:paraId="38F027C9" w14:textId="77777777" w:rsidR="00E02A49" w:rsidRDefault="00E02A49" w:rsidP="008A352D">
            <w:pPr>
              <w:ind w:left="4956" w:hanging="4956"/>
            </w:pPr>
            <w:r>
              <w:t>Num</w:t>
            </w:r>
          </w:p>
        </w:tc>
        <w:tc>
          <w:tcPr>
            <w:tcW w:w="851" w:type="dxa"/>
            <w:shd w:val="clear" w:color="auto" w:fill="auto"/>
          </w:tcPr>
          <w:p w14:paraId="703319D1" w14:textId="77777777" w:rsidR="00E02A49" w:rsidRDefault="00E02A49" w:rsidP="008A352D">
            <w:pPr>
              <w:ind w:left="4956" w:hanging="4956"/>
            </w:pPr>
            <w:r>
              <w:t>5</w:t>
            </w:r>
          </w:p>
        </w:tc>
        <w:tc>
          <w:tcPr>
            <w:tcW w:w="1275" w:type="dxa"/>
            <w:shd w:val="clear" w:color="auto" w:fill="auto"/>
          </w:tcPr>
          <w:p w14:paraId="737251EC" w14:textId="77777777" w:rsidR="00E02A49" w:rsidRPr="000421F7" w:rsidRDefault="00E02A49" w:rsidP="008A352D">
            <w:pPr>
              <w:ind w:left="4956" w:hanging="4956"/>
            </w:pPr>
            <w:r>
              <w:t>FA</w:t>
            </w:r>
          </w:p>
        </w:tc>
        <w:tc>
          <w:tcPr>
            <w:tcW w:w="1843" w:type="dxa"/>
            <w:shd w:val="clear" w:color="auto" w:fill="auto"/>
          </w:tcPr>
          <w:p w14:paraId="03BDB343" w14:textId="77777777" w:rsidR="00E02A49" w:rsidRPr="000421F7" w:rsidRDefault="00E02A49" w:rsidP="008A352D">
            <w:pPr>
              <w:spacing w:line="360" w:lineRule="auto"/>
              <w:rPr>
                <w:sz w:val="18"/>
                <w:szCs w:val="18"/>
              </w:rPr>
            </w:pPr>
          </w:p>
        </w:tc>
      </w:tr>
      <w:tr w:rsidR="006A196D" w:rsidRPr="000421F7" w14:paraId="5C1745CF" w14:textId="77777777" w:rsidTr="00AA52DB">
        <w:trPr>
          <w:cantSplit/>
          <w:trHeight w:val="300"/>
        </w:trPr>
        <w:tc>
          <w:tcPr>
            <w:tcW w:w="2802" w:type="dxa"/>
            <w:shd w:val="clear" w:color="auto" w:fill="auto"/>
          </w:tcPr>
          <w:p w14:paraId="5ED43DBB" w14:textId="77777777" w:rsidR="00E02A49" w:rsidRDefault="00E02A49" w:rsidP="008A352D">
            <w:pPr>
              <w:ind w:left="4956" w:hanging="4956"/>
              <w:rPr>
                <w:b/>
              </w:rPr>
            </w:pPr>
            <w:r>
              <w:rPr>
                <w:b/>
              </w:rPr>
              <w:t>ACT</w:t>
            </w:r>
            <w:r w:rsidR="00A559D1">
              <w:rPr>
                <w:b/>
              </w:rPr>
              <w:t>_ECO_R</w:t>
            </w:r>
          </w:p>
        </w:tc>
        <w:tc>
          <w:tcPr>
            <w:tcW w:w="2835" w:type="dxa"/>
            <w:shd w:val="clear" w:color="auto" w:fill="auto"/>
          </w:tcPr>
          <w:p w14:paraId="0F511C1B" w14:textId="77777777" w:rsidR="00E02A49" w:rsidRDefault="00E02A49" w:rsidP="008A352D">
            <w:pPr>
              <w:ind w:left="4956" w:hanging="4956"/>
            </w:pPr>
            <w:r>
              <w:t>Secteur</w:t>
            </w:r>
          </w:p>
          <w:p w14:paraId="35B0043D" w14:textId="77777777" w:rsidR="00E02A49" w:rsidRDefault="00A76EB4" w:rsidP="009B1A30">
            <w:pPr>
              <w:ind w:left="4956" w:hanging="4956"/>
            </w:pPr>
            <w:r>
              <w:t>d’activité</w:t>
            </w:r>
          </w:p>
          <w:p w14:paraId="3C9F5620" w14:textId="77777777" w:rsidR="00E02A49" w:rsidRDefault="00E02A49" w:rsidP="009B1A30">
            <w:pPr>
              <w:ind w:left="4956" w:hanging="4956"/>
            </w:pPr>
            <w:r>
              <w:t>économique</w:t>
            </w:r>
          </w:p>
        </w:tc>
        <w:tc>
          <w:tcPr>
            <w:tcW w:w="850" w:type="dxa"/>
            <w:shd w:val="clear" w:color="auto" w:fill="auto"/>
            <w:noWrap/>
          </w:tcPr>
          <w:p w14:paraId="47B7EBC8" w14:textId="77777777" w:rsidR="00E02A49" w:rsidRDefault="00E02A49" w:rsidP="008A352D">
            <w:pPr>
              <w:ind w:left="4956" w:hanging="4956"/>
            </w:pPr>
            <w:r>
              <w:t>Alph</w:t>
            </w:r>
          </w:p>
        </w:tc>
        <w:tc>
          <w:tcPr>
            <w:tcW w:w="851" w:type="dxa"/>
            <w:shd w:val="clear" w:color="auto" w:fill="auto"/>
          </w:tcPr>
          <w:p w14:paraId="75DD2F8B" w14:textId="77777777" w:rsidR="00E02A49" w:rsidRDefault="00DD4614" w:rsidP="008A352D">
            <w:pPr>
              <w:ind w:left="4956" w:hanging="4956"/>
            </w:pPr>
            <w:r>
              <w:t>5</w:t>
            </w:r>
          </w:p>
        </w:tc>
        <w:tc>
          <w:tcPr>
            <w:tcW w:w="1275" w:type="dxa"/>
            <w:shd w:val="clear" w:color="auto" w:fill="auto"/>
          </w:tcPr>
          <w:p w14:paraId="4175EA2C" w14:textId="77777777" w:rsidR="00E02A49" w:rsidRDefault="00E02A49" w:rsidP="008A352D">
            <w:r>
              <w:t>FA</w:t>
            </w:r>
          </w:p>
        </w:tc>
        <w:tc>
          <w:tcPr>
            <w:tcW w:w="1843" w:type="dxa"/>
            <w:shd w:val="clear" w:color="auto" w:fill="auto"/>
          </w:tcPr>
          <w:p w14:paraId="63A56B6E" w14:textId="77777777" w:rsidR="00E02A49" w:rsidRPr="000421F7" w:rsidRDefault="00E02A49" w:rsidP="008A352D">
            <w:pPr>
              <w:spacing w:line="360" w:lineRule="auto"/>
              <w:rPr>
                <w:sz w:val="18"/>
                <w:szCs w:val="18"/>
              </w:rPr>
            </w:pPr>
          </w:p>
        </w:tc>
      </w:tr>
      <w:tr w:rsidR="006A196D" w:rsidRPr="000421F7" w14:paraId="5ED56AF8" w14:textId="77777777" w:rsidTr="00AA52DB">
        <w:trPr>
          <w:cantSplit/>
          <w:trHeight w:val="300"/>
        </w:trPr>
        <w:tc>
          <w:tcPr>
            <w:tcW w:w="2802" w:type="dxa"/>
            <w:shd w:val="clear" w:color="auto" w:fill="auto"/>
          </w:tcPr>
          <w:p w14:paraId="03DDF0CB" w14:textId="77777777" w:rsidR="00A559D1" w:rsidDel="00A559D1" w:rsidRDefault="00A559D1" w:rsidP="008A352D">
            <w:pPr>
              <w:ind w:left="4956" w:hanging="4956"/>
              <w:rPr>
                <w:b/>
              </w:rPr>
            </w:pPr>
            <w:r>
              <w:rPr>
                <w:b/>
              </w:rPr>
              <w:t>DATE_ARR</w:t>
            </w:r>
          </w:p>
        </w:tc>
        <w:tc>
          <w:tcPr>
            <w:tcW w:w="2835" w:type="dxa"/>
            <w:shd w:val="clear" w:color="auto" w:fill="auto"/>
          </w:tcPr>
          <w:p w14:paraId="746B4002" w14:textId="77777777" w:rsidR="00A559D1" w:rsidRDefault="00A559D1" w:rsidP="008A352D">
            <w:pPr>
              <w:ind w:left="4956" w:hanging="4956"/>
            </w:pPr>
            <w:r>
              <w:t>Date d’arrêté des comptes</w:t>
            </w:r>
          </w:p>
        </w:tc>
        <w:tc>
          <w:tcPr>
            <w:tcW w:w="850" w:type="dxa"/>
            <w:shd w:val="clear" w:color="auto" w:fill="auto"/>
            <w:noWrap/>
          </w:tcPr>
          <w:p w14:paraId="518389A2" w14:textId="77777777" w:rsidR="00A559D1" w:rsidRDefault="006A196D" w:rsidP="008A352D">
            <w:pPr>
              <w:ind w:left="4956" w:hanging="4956"/>
            </w:pPr>
            <w:r>
              <w:t>Date</w:t>
            </w:r>
          </w:p>
        </w:tc>
        <w:tc>
          <w:tcPr>
            <w:tcW w:w="851" w:type="dxa"/>
            <w:shd w:val="clear" w:color="auto" w:fill="auto"/>
          </w:tcPr>
          <w:p w14:paraId="3E43DDE6" w14:textId="77777777" w:rsidR="00A559D1" w:rsidRDefault="00A559D1" w:rsidP="008A352D">
            <w:pPr>
              <w:ind w:left="4956" w:hanging="4956"/>
            </w:pPr>
          </w:p>
        </w:tc>
        <w:tc>
          <w:tcPr>
            <w:tcW w:w="1275" w:type="dxa"/>
            <w:shd w:val="clear" w:color="auto" w:fill="auto"/>
          </w:tcPr>
          <w:p w14:paraId="4CA4966C" w14:textId="77777777" w:rsidR="00A559D1" w:rsidRDefault="00202D58" w:rsidP="008A352D">
            <w:r>
              <w:t>OB</w:t>
            </w:r>
          </w:p>
        </w:tc>
        <w:tc>
          <w:tcPr>
            <w:tcW w:w="1843" w:type="dxa"/>
            <w:shd w:val="clear" w:color="auto" w:fill="auto"/>
          </w:tcPr>
          <w:p w14:paraId="612B8D37" w14:textId="77777777" w:rsidR="00A559D1" w:rsidRPr="000421F7" w:rsidRDefault="00AA52DB" w:rsidP="00AA52DB">
            <w:pPr>
              <w:spacing w:line="360" w:lineRule="auto"/>
              <w:rPr>
                <w:sz w:val="18"/>
                <w:szCs w:val="18"/>
              </w:rPr>
            </w:pPr>
            <w:r>
              <w:rPr>
                <w:sz w:val="18"/>
                <w:szCs w:val="18"/>
              </w:rPr>
              <w:t>La date renseignée doit obligatoirement être égale à la date d’arrêté du formulaire</w:t>
            </w:r>
          </w:p>
        </w:tc>
      </w:tr>
    </w:tbl>
    <w:p w14:paraId="3C758CD4" w14:textId="77777777" w:rsidR="00121719" w:rsidRDefault="00121719"/>
    <w:p w14:paraId="04A8679A" w14:textId="77777777" w:rsidR="002525FD" w:rsidRPr="00661C18" w:rsidRDefault="00DD4614" w:rsidP="00661C18">
      <w:pPr>
        <w:pStyle w:val="Sous-titre"/>
        <w:numPr>
          <w:ilvl w:val="1"/>
          <w:numId w:val="4"/>
        </w:numPr>
        <w:spacing w:after="0"/>
        <w:jc w:val="both"/>
      </w:pPr>
      <w:bookmarkStart w:id="290" w:name="_Toc59532245"/>
      <w:r w:rsidRPr="00E05D33">
        <w:t>Description des champs du formulaire FIL</w:t>
      </w:r>
      <w:bookmarkEnd w:id="290"/>
    </w:p>
    <w:p w14:paraId="4B9B3678" w14:textId="77777777" w:rsidR="002702EC" w:rsidRDefault="002702EC" w:rsidP="002702EC">
      <w:r>
        <w:t>D</w:t>
      </w:r>
      <w:r w:rsidRPr="004C6442">
        <w:t xml:space="preserve">onnées descriptives </w:t>
      </w:r>
      <w:r>
        <w:t xml:space="preserve">et comptables </w:t>
      </w:r>
      <w:r w:rsidRPr="004C6442">
        <w:t>concernant les succursales, filiales et participations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1"/>
        <w:gridCol w:w="2835"/>
        <w:gridCol w:w="850"/>
        <w:gridCol w:w="851"/>
        <w:gridCol w:w="1275"/>
        <w:gridCol w:w="2269"/>
      </w:tblGrid>
      <w:tr w:rsidR="002702EC" w:rsidRPr="000421F7" w14:paraId="2C55136E" w14:textId="77777777" w:rsidTr="00575348">
        <w:trPr>
          <w:cantSplit/>
          <w:trHeight w:val="139"/>
        </w:trPr>
        <w:tc>
          <w:tcPr>
            <w:tcW w:w="1951" w:type="dxa"/>
            <w:tcBorders>
              <w:top w:val="single" w:sz="6" w:space="0" w:color="000000"/>
              <w:left w:val="single" w:sz="6" w:space="0" w:color="000000"/>
              <w:bottom w:val="single" w:sz="6" w:space="0" w:color="000000"/>
              <w:right w:val="single" w:sz="6" w:space="0" w:color="000000"/>
            </w:tcBorders>
            <w:shd w:val="pct10" w:color="auto" w:fill="auto"/>
          </w:tcPr>
          <w:p w14:paraId="1C8563ED" w14:textId="77777777" w:rsidR="002702EC" w:rsidRPr="00751B79" w:rsidRDefault="002702EC" w:rsidP="00575348">
            <w:pPr>
              <w:ind w:left="4956" w:hanging="4956"/>
              <w:rPr>
                <w:b/>
                <w:sz w:val="18"/>
                <w:szCs w:val="18"/>
              </w:rPr>
            </w:pPr>
            <w:r w:rsidRPr="00751B79">
              <w:rPr>
                <w:b/>
                <w:sz w:val="18"/>
                <w:szCs w:val="18"/>
              </w:rPr>
              <w:t>CODE XML</w:t>
            </w:r>
          </w:p>
        </w:tc>
        <w:tc>
          <w:tcPr>
            <w:tcW w:w="2835" w:type="dxa"/>
            <w:tcBorders>
              <w:top w:val="single" w:sz="6" w:space="0" w:color="000000"/>
              <w:left w:val="single" w:sz="6" w:space="0" w:color="000000"/>
              <w:bottom w:val="single" w:sz="6" w:space="0" w:color="000000"/>
              <w:right w:val="single" w:sz="6" w:space="0" w:color="000000"/>
            </w:tcBorders>
            <w:shd w:val="pct10" w:color="auto" w:fill="auto"/>
          </w:tcPr>
          <w:p w14:paraId="445735C4" w14:textId="77777777" w:rsidR="002702EC" w:rsidRPr="00751B79" w:rsidRDefault="002702EC" w:rsidP="00575348">
            <w:pPr>
              <w:ind w:left="4956" w:hanging="4956"/>
              <w:rPr>
                <w:b/>
                <w:sz w:val="18"/>
                <w:szCs w:val="18"/>
              </w:rPr>
            </w:pPr>
            <w:r w:rsidRPr="00751B79">
              <w:rPr>
                <w:b/>
                <w:sz w:val="18"/>
                <w:szCs w:val="18"/>
              </w:rPr>
              <w:t>LIBELLE</w:t>
            </w:r>
          </w:p>
        </w:tc>
        <w:tc>
          <w:tcPr>
            <w:tcW w:w="850" w:type="dxa"/>
            <w:tcBorders>
              <w:top w:val="single" w:sz="6" w:space="0" w:color="000000"/>
              <w:left w:val="single" w:sz="6" w:space="0" w:color="000000"/>
              <w:bottom w:val="single" w:sz="6" w:space="0" w:color="000000"/>
              <w:right w:val="single" w:sz="6" w:space="0" w:color="000000"/>
            </w:tcBorders>
            <w:shd w:val="pct10" w:color="auto" w:fill="auto"/>
            <w:noWrap/>
          </w:tcPr>
          <w:p w14:paraId="60B682A8" w14:textId="77777777" w:rsidR="002702EC" w:rsidRPr="00751B79" w:rsidRDefault="002702EC" w:rsidP="00575348">
            <w:pPr>
              <w:ind w:left="4956" w:hanging="4956"/>
              <w:rPr>
                <w:b/>
                <w:sz w:val="18"/>
                <w:szCs w:val="18"/>
              </w:rPr>
            </w:pPr>
            <w:r w:rsidRPr="00751B79">
              <w:rPr>
                <w:b/>
                <w:sz w:val="18"/>
                <w:szCs w:val="18"/>
              </w:rPr>
              <w:t>TYPE</w:t>
            </w:r>
          </w:p>
        </w:tc>
        <w:tc>
          <w:tcPr>
            <w:tcW w:w="851" w:type="dxa"/>
            <w:tcBorders>
              <w:top w:val="single" w:sz="6" w:space="0" w:color="000000"/>
              <w:left w:val="single" w:sz="6" w:space="0" w:color="000000"/>
              <w:bottom w:val="single" w:sz="6" w:space="0" w:color="000000"/>
              <w:right w:val="single" w:sz="6" w:space="0" w:color="000000"/>
            </w:tcBorders>
            <w:shd w:val="pct10" w:color="auto" w:fill="auto"/>
          </w:tcPr>
          <w:p w14:paraId="54BF5ACB" w14:textId="77777777" w:rsidR="002702EC" w:rsidRPr="00751B79" w:rsidRDefault="002702EC" w:rsidP="00575348">
            <w:pPr>
              <w:ind w:left="4956" w:hanging="4956"/>
              <w:rPr>
                <w:b/>
                <w:sz w:val="18"/>
                <w:szCs w:val="18"/>
              </w:rPr>
            </w:pPr>
            <w:r w:rsidRPr="00751B79">
              <w:rPr>
                <w:b/>
                <w:sz w:val="18"/>
                <w:szCs w:val="18"/>
              </w:rPr>
              <w:t>LON</w:t>
            </w:r>
            <w:r>
              <w:rPr>
                <w:b/>
                <w:sz w:val="18"/>
                <w:szCs w:val="18"/>
              </w:rPr>
              <w:t>G</w:t>
            </w:r>
          </w:p>
          <w:p w14:paraId="4C0B0FF0" w14:textId="77777777" w:rsidR="002702EC" w:rsidRPr="00751B79" w:rsidRDefault="002702EC" w:rsidP="00575348">
            <w:pPr>
              <w:ind w:left="4956" w:hanging="4956"/>
              <w:rPr>
                <w:b/>
                <w:sz w:val="18"/>
                <w:szCs w:val="18"/>
              </w:rPr>
            </w:pPr>
            <w:r w:rsidRPr="00751B79">
              <w:rPr>
                <w:b/>
                <w:sz w:val="18"/>
                <w:szCs w:val="18"/>
              </w:rPr>
              <w:t>UEU</w:t>
            </w:r>
            <w:r>
              <w:rPr>
                <w:b/>
                <w:sz w:val="18"/>
                <w:szCs w:val="18"/>
              </w:rPr>
              <w:t>R</w:t>
            </w:r>
          </w:p>
        </w:tc>
        <w:tc>
          <w:tcPr>
            <w:tcW w:w="1275" w:type="dxa"/>
            <w:tcBorders>
              <w:top w:val="single" w:sz="6" w:space="0" w:color="000000"/>
              <w:left w:val="single" w:sz="6" w:space="0" w:color="000000"/>
              <w:bottom w:val="single" w:sz="6" w:space="0" w:color="000000"/>
              <w:right w:val="single" w:sz="6" w:space="0" w:color="000000"/>
            </w:tcBorders>
            <w:shd w:val="pct10" w:color="auto" w:fill="auto"/>
          </w:tcPr>
          <w:p w14:paraId="5F6F3D22" w14:textId="77777777" w:rsidR="002702EC" w:rsidRPr="00751B79" w:rsidRDefault="002702EC" w:rsidP="00575348">
            <w:pPr>
              <w:rPr>
                <w:b/>
                <w:sz w:val="18"/>
                <w:szCs w:val="18"/>
              </w:rPr>
            </w:pPr>
            <w:r w:rsidRPr="00751B79">
              <w:rPr>
                <w:b/>
                <w:sz w:val="18"/>
                <w:szCs w:val="18"/>
              </w:rPr>
              <w:t>PRESENCE OB/FA/CO</w:t>
            </w:r>
          </w:p>
        </w:tc>
        <w:tc>
          <w:tcPr>
            <w:tcW w:w="2269" w:type="dxa"/>
            <w:tcBorders>
              <w:top w:val="single" w:sz="6" w:space="0" w:color="000000"/>
              <w:left w:val="single" w:sz="6" w:space="0" w:color="000000"/>
              <w:bottom w:val="single" w:sz="6" w:space="0" w:color="000000"/>
              <w:right w:val="single" w:sz="6" w:space="0" w:color="000000"/>
            </w:tcBorders>
            <w:shd w:val="pct10" w:color="auto" w:fill="auto"/>
          </w:tcPr>
          <w:p w14:paraId="49891E1D" w14:textId="77777777" w:rsidR="002702EC" w:rsidRPr="00751B79" w:rsidRDefault="002702EC" w:rsidP="00575348">
            <w:pPr>
              <w:spacing w:line="360" w:lineRule="auto"/>
              <w:rPr>
                <w:b/>
                <w:sz w:val="18"/>
                <w:szCs w:val="18"/>
              </w:rPr>
            </w:pPr>
            <w:r w:rsidRPr="00751B79">
              <w:rPr>
                <w:b/>
                <w:sz w:val="18"/>
                <w:szCs w:val="18"/>
              </w:rPr>
              <w:t>COMMENTAIRES</w:t>
            </w:r>
          </w:p>
        </w:tc>
      </w:tr>
      <w:tr w:rsidR="002702EC" w:rsidRPr="000421F7" w14:paraId="63ACA23F" w14:textId="77777777" w:rsidTr="00575348">
        <w:trPr>
          <w:cantSplit/>
          <w:trHeight w:val="300"/>
        </w:trPr>
        <w:tc>
          <w:tcPr>
            <w:tcW w:w="1951" w:type="dxa"/>
            <w:shd w:val="clear" w:color="auto" w:fill="auto"/>
          </w:tcPr>
          <w:p w14:paraId="56D73515" w14:textId="77777777" w:rsidR="002702EC" w:rsidRDefault="002702EC" w:rsidP="00575348">
            <w:pPr>
              <w:ind w:left="4956" w:hanging="4956"/>
              <w:rPr>
                <w:b/>
              </w:rPr>
            </w:pPr>
            <w:r>
              <w:rPr>
                <w:b/>
              </w:rPr>
              <w:t>DENOM_NR</w:t>
            </w:r>
          </w:p>
        </w:tc>
        <w:tc>
          <w:tcPr>
            <w:tcW w:w="2835" w:type="dxa"/>
            <w:shd w:val="clear" w:color="auto" w:fill="auto"/>
          </w:tcPr>
          <w:p w14:paraId="191C4378" w14:textId="77777777" w:rsidR="002702EC" w:rsidRDefault="002702EC" w:rsidP="00575348">
            <w:pPr>
              <w:ind w:left="4956" w:hanging="4956"/>
            </w:pPr>
            <w:r>
              <w:t>Raison sociale</w:t>
            </w:r>
          </w:p>
        </w:tc>
        <w:tc>
          <w:tcPr>
            <w:tcW w:w="850" w:type="dxa"/>
            <w:shd w:val="clear" w:color="auto" w:fill="auto"/>
            <w:noWrap/>
          </w:tcPr>
          <w:p w14:paraId="6C550817" w14:textId="77777777" w:rsidR="002702EC" w:rsidRDefault="002702EC" w:rsidP="00575348">
            <w:pPr>
              <w:ind w:left="4956" w:hanging="4956"/>
            </w:pPr>
            <w:r>
              <w:t>Alph</w:t>
            </w:r>
          </w:p>
        </w:tc>
        <w:tc>
          <w:tcPr>
            <w:tcW w:w="851" w:type="dxa"/>
            <w:shd w:val="clear" w:color="auto" w:fill="auto"/>
          </w:tcPr>
          <w:p w14:paraId="15244EB9" w14:textId="77777777" w:rsidR="002702EC" w:rsidRDefault="002702EC" w:rsidP="00575348">
            <w:pPr>
              <w:ind w:left="4956" w:hanging="4956"/>
            </w:pPr>
            <w:r>
              <w:t>50</w:t>
            </w:r>
          </w:p>
        </w:tc>
        <w:tc>
          <w:tcPr>
            <w:tcW w:w="1275" w:type="dxa"/>
            <w:shd w:val="clear" w:color="auto" w:fill="auto"/>
          </w:tcPr>
          <w:p w14:paraId="2CECC622" w14:textId="77777777" w:rsidR="002702EC" w:rsidRDefault="002702EC" w:rsidP="00575348">
            <w:r w:rsidRPr="00566F91">
              <w:t>OB</w:t>
            </w:r>
          </w:p>
        </w:tc>
        <w:tc>
          <w:tcPr>
            <w:tcW w:w="2269" w:type="dxa"/>
            <w:shd w:val="clear" w:color="auto" w:fill="auto"/>
          </w:tcPr>
          <w:p w14:paraId="1279BF4D" w14:textId="77777777" w:rsidR="002702EC" w:rsidRPr="000421F7" w:rsidRDefault="002702EC" w:rsidP="00575348">
            <w:pPr>
              <w:spacing w:line="360" w:lineRule="auto"/>
              <w:rPr>
                <w:sz w:val="18"/>
                <w:szCs w:val="18"/>
              </w:rPr>
            </w:pPr>
          </w:p>
        </w:tc>
      </w:tr>
      <w:tr w:rsidR="002702EC" w:rsidRPr="000421F7" w14:paraId="0135E15E" w14:textId="77777777" w:rsidTr="00575348">
        <w:trPr>
          <w:cantSplit/>
          <w:trHeight w:val="300"/>
        </w:trPr>
        <w:tc>
          <w:tcPr>
            <w:tcW w:w="1951" w:type="dxa"/>
            <w:shd w:val="clear" w:color="auto" w:fill="auto"/>
          </w:tcPr>
          <w:p w14:paraId="70D92A58" w14:textId="77777777" w:rsidR="002702EC" w:rsidRDefault="002702EC" w:rsidP="00575348">
            <w:pPr>
              <w:ind w:left="4956" w:hanging="4956"/>
              <w:rPr>
                <w:b/>
              </w:rPr>
            </w:pPr>
            <w:r>
              <w:rPr>
                <w:b/>
              </w:rPr>
              <w:lastRenderedPageBreak/>
              <w:t>ACT_ECO_NR</w:t>
            </w:r>
          </w:p>
        </w:tc>
        <w:tc>
          <w:tcPr>
            <w:tcW w:w="2835" w:type="dxa"/>
            <w:shd w:val="clear" w:color="auto" w:fill="auto"/>
          </w:tcPr>
          <w:p w14:paraId="563A5B8B" w14:textId="77777777" w:rsidR="002702EC" w:rsidRDefault="002702EC" w:rsidP="00575348">
            <w:pPr>
              <w:ind w:left="4956" w:hanging="4956"/>
            </w:pPr>
            <w:r>
              <w:t>Secteur d’’activité économique</w:t>
            </w:r>
          </w:p>
        </w:tc>
        <w:tc>
          <w:tcPr>
            <w:tcW w:w="850" w:type="dxa"/>
            <w:shd w:val="clear" w:color="auto" w:fill="auto"/>
            <w:noWrap/>
          </w:tcPr>
          <w:p w14:paraId="17D6BACA" w14:textId="77777777" w:rsidR="002702EC" w:rsidRDefault="002702EC" w:rsidP="00575348">
            <w:pPr>
              <w:ind w:left="4956" w:hanging="4956"/>
            </w:pPr>
            <w:r>
              <w:t>Alph</w:t>
            </w:r>
          </w:p>
        </w:tc>
        <w:tc>
          <w:tcPr>
            <w:tcW w:w="851" w:type="dxa"/>
            <w:shd w:val="clear" w:color="auto" w:fill="auto"/>
          </w:tcPr>
          <w:p w14:paraId="23C8A250" w14:textId="77777777" w:rsidR="002702EC" w:rsidRDefault="002702EC" w:rsidP="00575348">
            <w:pPr>
              <w:ind w:left="4956" w:hanging="4956"/>
            </w:pPr>
            <w:r>
              <w:t>5</w:t>
            </w:r>
          </w:p>
        </w:tc>
        <w:tc>
          <w:tcPr>
            <w:tcW w:w="1275" w:type="dxa"/>
            <w:shd w:val="clear" w:color="auto" w:fill="auto"/>
          </w:tcPr>
          <w:p w14:paraId="6307A31D" w14:textId="77777777" w:rsidR="002702EC" w:rsidRDefault="002702EC" w:rsidP="00575348">
            <w:r>
              <w:t>FA</w:t>
            </w:r>
          </w:p>
        </w:tc>
        <w:tc>
          <w:tcPr>
            <w:tcW w:w="2269" w:type="dxa"/>
            <w:shd w:val="clear" w:color="auto" w:fill="auto"/>
          </w:tcPr>
          <w:p w14:paraId="37097763" w14:textId="77777777" w:rsidR="002702EC" w:rsidRPr="000421F7" w:rsidRDefault="002702EC" w:rsidP="00575348">
            <w:pPr>
              <w:spacing w:line="360" w:lineRule="auto"/>
              <w:rPr>
                <w:sz w:val="18"/>
                <w:szCs w:val="18"/>
              </w:rPr>
            </w:pPr>
          </w:p>
        </w:tc>
      </w:tr>
      <w:tr w:rsidR="002702EC" w:rsidRPr="000421F7" w14:paraId="2E4B9366" w14:textId="77777777" w:rsidTr="00575348">
        <w:trPr>
          <w:cantSplit/>
          <w:trHeight w:val="300"/>
        </w:trPr>
        <w:tc>
          <w:tcPr>
            <w:tcW w:w="1951" w:type="dxa"/>
            <w:shd w:val="clear" w:color="auto" w:fill="auto"/>
          </w:tcPr>
          <w:p w14:paraId="0B1382CE" w14:textId="77777777" w:rsidR="002702EC" w:rsidRDefault="002702EC" w:rsidP="00575348">
            <w:pPr>
              <w:ind w:left="4956" w:hanging="4956"/>
              <w:rPr>
                <w:b/>
              </w:rPr>
            </w:pPr>
            <w:r>
              <w:rPr>
                <w:b/>
              </w:rPr>
              <w:t>PAYS_NR</w:t>
            </w:r>
          </w:p>
        </w:tc>
        <w:tc>
          <w:tcPr>
            <w:tcW w:w="2835" w:type="dxa"/>
            <w:shd w:val="clear" w:color="auto" w:fill="auto"/>
          </w:tcPr>
          <w:p w14:paraId="068DE066" w14:textId="77777777" w:rsidR="002702EC" w:rsidRDefault="002702EC" w:rsidP="00575348">
            <w:pPr>
              <w:ind w:left="4956" w:hanging="4956"/>
            </w:pPr>
            <w:r>
              <w:t>Pays du Siège social</w:t>
            </w:r>
          </w:p>
        </w:tc>
        <w:tc>
          <w:tcPr>
            <w:tcW w:w="850" w:type="dxa"/>
            <w:shd w:val="clear" w:color="auto" w:fill="auto"/>
            <w:noWrap/>
          </w:tcPr>
          <w:p w14:paraId="0BE65394" w14:textId="77777777" w:rsidR="002702EC" w:rsidRDefault="002702EC" w:rsidP="00575348">
            <w:pPr>
              <w:ind w:left="4956" w:hanging="4956"/>
            </w:pPr>
            <w:r>
              <w:t>Alph</w:t>
            </w:r>
          </w:p>
        </w:tc>
        <w:tc>
          <w:tcPr>
            <w:tcW w:w="851" w:type="dxa"/>
            <w:shd w:val="clear" w:color="auto" w:fill="auto"/>
          </w:tcPr>
          <w:p w14:paraId="1E211E89" w14:textId="77777777" w:rsidR="002702EC" w:rsidRDefault="002702EC" w:rsidP="00575348">
            <w:pPr>
              <w:ind w:left="4956" w:hanging="4956"/>
            </w:pPr>
            <w:r>
              <w:t>2</w:t>
            </w:r>
          </w:p>
        </w:tc>
        <w:tc>
          <w:tcPr>
            <w:tcW w:w="1275" w:type="dxa"/>
            <w:shd w:val="clear" w:color="auto" w:fill="auto"/>
          </w:tcPr>
          <w:p w14:paraId="779D2DB8" w14:textId="77777777" w:rsidR="002702EC" w:rsidRPr="00566F91" w:rsidRDefault="002702EC" w:rsidP="00575348">
            <w:r>
              <w:t>OB</w:t>
            </w:r>
          </w:p>
        </w:tc>
        <w:tc>
          <w:tcPr>
            <w:tcW w:w="2269" w:type="dxa"/>
            <w:shd w:val="clear" w:color="auto" w:fill="auto"/>
          </w:tcPr>
          <w:p w14:paraId="63EFDA06" w14:textId="77777777" w:rsidR="002702EC" w:rsidRPr="000B3B0E" w:rsidRDefault="002702EC" w:rsidP="00575348">
            <w:pPr>
              <w:rPr>
                <w:sz w:val="18"/>
                <w:szCs w:val="18"/>
              </w:rPr>
            </w:pPr>
            <w:r w:rsidRPr="000B3B0E">
              <w:rPr>
                <w:sz w:val="18"/>
                <w:szCs w:val="18"/>
              </w:rPr>
              <w:t>U2A : pop-up</w:t>
            </w:r>
          </w:p>
          <w:p w14:paraId="038C0940" w14:textId="77777777" w:rsidR="002702EC" w:rsidRPr="000421F7" w:rsidRDefault="002702EC" w:rsidP="00575348">
            <w:pPr>
              <w:spacing w:line="360" w:lineRule="auto"/>
              <w:rPr>
                <w:sz w:val="18"/>
                <w:szCs w:val="18"/>
              </w:rPr>
            </w:pPr>
            <w:r>
              <w:rPr>
                <w:sz w:val="18"/>
                <w:szCs w:val="18"/>
              </w:rPr>
              <w:t>A2A :</w:t>
            </w:r>
            <w:r w:rsidRPr="00AD5153">
              <w:rPr>
                <w:sz w:val="18"/>
                <w:szCs w:val="18"/>
              </w:rPr>
              <w:t>norme ISO 3166</w:t>
            </w:r>
            <w:r>
              <w:rPr>
                <w:sz w:val="18"/>
                <w:szCs w:val="18"/>
              </w:rPr>
              <w:t xml:space="preserve"> sauf certains codes :</w:t>
            </w:r>
            <w:r w:rsidRPr="00AD5153">
              <w:rPr>
                <w:sz w:val="18"/>
                <w:szCs w:val="18"/>
              </w:rPr>
              <w:t xml:space="preserve"> Voir les contrôles C</w:t>
            </w:r>
            <w:r>
              <w:rPr>
                <w:sz w:val="18"/>
                <w:szCs w:val="18"/>
              </w:rPr>
              <w:t>9</w:t>
            </w:r>
            <w:r w:rsidRPr="00AD5153">
              <w:rPr>
                <w:sz w:val="18"/>
                <w:szCs w:val="18"/>
              </w:rPr>
              <w:t xml:space="preserve"> et C</w:t>
            </w:r>
            <w:r>
              <w:rPr>
                <w:sz w:val="18"/>
                <w:szCs w:val="18"/>
              </w:rPr>
              <w:t>10</w:t>
            </w:r>
            <w:r w:rsidRPr="00AD5153">
              <w:rPr>
                <w:sz w:val="18"/>
                <w:szCs w:val="18"/>
              </w:rPr>
              <w:t xml:space="preserve"> </w:t>
            </w:r>
            <w:r>
              <w:rPr>
                <w:sz w:val="18"/>
                <w:szCs w:val="18"/>
              </w:rPr>
              <w:t>de l’</w:t>
            </w:r>
            <w:r w:rsidRPr="00AD5153">
              <w:rPr>
                <w:sz w:val="18"/>
                <w:szCs w:val="18"/>
              </w:rPr>
              <w:t>annexe 9.</w:t>
            </w:r>
            <w:r>
              <w:rPr>
                <w:sz w:val="18"/>
                <w:szCs w:val="18"/>
              </w:rPr>
              <w:t>5</w:t>
            </w:r>
          </w:p>
        </w:tc>
      </w:tr>
      <w:tr w:rsidR="002702EC" w:rsidRPr="000421F7" w14:paraId="7FC9C72B" w14:textId="77777777" w:rsidTr="00575348">
        <w:trPr>
          <w:cantSplit/>
          <w:trHeight w:val="300"/>
        </w:trPr>
        <w:tc>
          <w:tcPr>
            <w:tcW w:w="1951" w:type="dxa"/>
            <w:shd w:val="clear" w:color="auto" w:fill="auto"/>
          </w:tcPr>
          <w:p w14:paraId="24627DE8" w14:textId="77777777" w:rsidR="002702EC" w:rsidRDefault="002702EC" w:rsidP="00575348">
            <w:pPr>
              <w:ind w:left="4956" w:hanging="4956"/>
              <w:rPr>
                <w:b/>
              </w:rPr>
            </w:pPr>
            <w:r>
              <w:rPr>
                <w:b/>
              </w:rPr>
              <w:t>ADR_NR</w:t>
            </w:r>
          </w:p>
        </w:tc>
        <w:tc>
          <w:tcPr>
            <w:tcW w:w="2835" w:type="dxa"/>
            <w:shd w:val="clear" w:color="auto" w:fill="auto"/>
          </w:tcPr>
          <w:p w14:paraId="7184FC8D" w14:textId="77777777" w:rsidR="002702EC" w:rsidRDefault="002702EC" w:rsidP="00575348">
            <w:pPr>
              <w:ind w:left="4956" w:hanging="4956"/>
            </w:pPr>
            <w:r>
              <w:t>Adresse</w:t>
            </w:r>
          </w:p>
        </w:tc>
        <w:tc>
          <w:tcPr>
            <w:tcW w:w="850" w:type="dxa"/>
            <w:shd w:val="clear" w:color="auto" w:fill="auto"/>
            <w:noWrap/>
          </w:tcPr>
          <w:p w14:paraId="15D9B42C" w14:textId="77777777" w:rsidR="002702EC" w:rsidRDefault="002702EC" w:rsidP="00575348">
            <w:r>
              <w:t>Alph</w:t>
            </w:r>
          </w:p>
        </w:tc>
        <w:tc>
          <w:tcPr>
            <w:tcW w:w="851" w:type="dxa"/>
            <w:shd w:val="clear" w:color="auto" w:fill="auto"/>
          </w:tcPr>
          <w:p w14:paraId="5BE1B4B4" w14:textId="77777777" w:rsidR="002702EC" w:rsidRDefault="002702EC" w:rsidP="00575348">
            <w:pPr>
              <w:ind w:left="4956" w:hanging="4956"/>
            </w:pPr>
            <w:r>
              <w:t>50</w:t>
            </w:r>
          </w:p>
        </w:tc>
        <w:tc>
          <w:tcPr>
            <w:tcW w:w="1275" w:type="dxa"/>
            <w:shd w:val="clear" w:color="auto" w:fill="auto"/>
          </w:tcPr>
          <w:p w14:paraId="7CDE4A7C" w14:textId="77777777" w:rsidR="002702EC" w:rsidRPr="00566F91" w:rsidRDefault="002702EC" w:rsidP="00575348">
            <w:r>
              <w:t>FA</w:t>
            </w:r>
          </w:p>
        </w:tc>
        <w:tc>
          <w:tcPr>
            <w:tcW w:w="2269" w:type="dxa"/>
            <w:shd w:val="clear" w:color="auto" w:fill="auto"/>
          </w:tcPr>
          <w:p w14:paraId="76DC62DE" w14:textId="77777777" w:rsidR="002702EC" w:rsidRPr="000421F7" w:rsidRDefault="002702EC" w:rsidP="00575348">
            <w:pPr>
              <w:spacing w:line="360" w:lineRule="auto"/>
              <w:rPr>
                <w:sz w:val="18"/>
                <w:szCs w:val="18"/>
              </w:rPr>
            </w:pPr>
          </w:p>
        </w:tc>
      </w:tr>
      <w:tr w:rsidR="002702EC" w:rsidRPr="000421F7" w14:paraId="1B072205" w14:textId="77777777" w:rsidTr="00575348">
        <w:trPr>
          <w:cantSplit/>
          <w:trHeight w:val="300"/>
        </w:trPr>
        <w:tc>
          <w:tcPr>
            <w:tcW w:w="1951" w:type="dxa"/>
            <w:shd w:val="clear" w:color="auto" w:fill="auto"/>
          </w:tcPr>
          <w:p w14:paraId="7AEACBCE" w14:textId="77777777" w:rsidR="002702EC" w:rsidRDefault="002702EC" w:rsidP="00575348">
            <w:pPr>
              <w:ind w:left="4956" w:hanging="4956"/>
              <w:rPr>
                <w:b/>
              </w:rPr>
            </w:pPr>
            <w:r>
              <w:rPr>
                <w:b/>
              </w:rPr>
              <w:t>NUM_ORD</w:t>
            </w:r>
          </w:p>
        </w:tc>
        <w:tc>
          <w:tcPr>
            <w:tcW w:w="2835" w:type="dxa"/>
            <w:shd w:val="clear" w:color="auto" w:fill="auto"/>
          </w:tcPr>
          <w:p w14:paraId="1C99A289" w14:textId="77777777" w:rsidR="002702EC" w:rsidRDefault="002702EC" w:rsidP="00575348">
            <w:pPr>
              <w:ind w:left="4956" w:hanging="4956"/>
            </w:pPr>
            <w:r>
              <w:t>Numéro d’ordre filiale</w:t>
            </w:r>
          </w:p>
        </w:tc>
        <w:tc>
          <w:tcPr>
            <w:tcW w:w="850" w:type="dxa"/>
            <w:shd w:val="clear" w:color="auto" w:fill="auto"/>
            <w:noWrap/>
          </w:tcPr>
          <w:p w14:paraId="4CFD2F9F" w14:textId="77777777" w:rsidR="002702EC" w:rsidRDefault="002702EC" w:rsidP="00575348">
            <w:r>
              <w:t>Num</w:t>
            </w:r>
          </w:p>
        </w:tc>
        <w:tc>
          <w:tcPr>
            <w:tcW w:w="851" w:type="dxa"/>
            <w:shd w:val="clear" w:color="auto" w:fill="auto"/>
          </w:tcPr>
          <w:p w14:paraId="2818B60A" w14:textId="77777777" w:rsidR="002702EC" w:rsidRDefault="002702EC" w:rsidP="00575348">
            <w:pPr>
              <w:ind w:left="4956" w:hanging="4956"/>
            </w:pPr>
            <w:r>
              <w:t>3</w:t>
            </w:r>
          </w:p>
        </w:tc>
        <w:tc>
          <w:tcPr>
            <w:tcW w:w="1275" w:type="dxa"/>
            <w:shd w:val="clear" w:color="auto" w:fill="auto"/>
          </w:tcPr>
          <w:p w14:paraId="570C57DA" w14:textId="77777777" w:rsidR="002702EC" w:rsidRDefault="002702EC" w:rsidP="00575348">
            <w:r>
              <w:t>OB</w:t>
            </w:r>
          </w:p>
        </w:tc>
        <w:tc>
          <w:tcPr>
            <w:tcW w:w="2269" w:type="dxa"/>
            <w:shd w:val="clear" w:color="auto" w:fill="auto"/>
          </w:tcPr>
          <w:p w14:paraId="0F932535" w14:textId="77777777" w:rsidR="002702EC" w:rsidRPr="000421F7" w:rsidRDefault="002702EC" w:rsidP="00575348">
            <w:pPr>
              <w:spacing w:line="360" w:lineRule="auto"/>
              <w:rPr>
                <w:sz w:val="18"/>
                <w:szCs w:val="18"/>
              </w:rPr>
            </w:pPr>
            <w:r>
              <w:rPr>
                <w:sz w:val="18"/>
                <w:szCs w:val="18"/>
              </w:rPr>
              <w:t>Un numéro par filiale, une filiale ne peut avoir qu’une seule ligne sur ce formulaire.</w:t>
            </w:r>
          </w:p>
        </w:tc>
      </w:tr>
      <w:tr w:rsidR="002702EC" w:rsidRPr="000421F7" w14:paraId="7EC1B0C7" w14:textId="77777777" w:rsidTr="00575348">
        <w:trPr>
          <w:cantSplit/>
          <w:trHeight w:val="300"/>
        </w:trPr>
        <w:tc>
          <w:tcPr>
            <w:tcW w:w="1951" w:type="dxa"/>
            <w:shd w:val="clear" w:color="auto" w:fill="auto"/>
          </w:tcPr>
          <w:p w14:paraId="7BB0E365" w14:textId="77777777" w:rsidR="002702EC" w:rsidRDefault="002702EC" w:rsidP="00575348">
            <w:pPr>
              <w:ind w:left="4956" w:hanging="4956"/>
              <w:rPr>
                <w:b/>
              </w:rPr>
            </w:pPr>
            <w:r>
              <w:rPr>
                <w:b/>
              </w:rPr>
              <w:t>IF1</w:t>
            </w:r>
          </w:p>
        </w:tc>
        <w:tc>
          <w:tcPr>
            <w:tcW w:w="2835" w:type="dxa"/>
            <w:shd w:val="clear" w:color="auto" w:fill="auto"/>
          </w:tcPr>
          <w:p w14:paraId="4C1081C4" w14:textId="77777777" w:rsidR="002702EC" w:rsidRDefault="002702EC" w:rsidP="00575348">
            <w:pPr>
              <w:ind w:left="4956" w:hanging="4956"/>
            </w:pPr>
            <w:r>
              <w:t xml:space="preserve">Quote-part du capital </w:t>
            </w:r>
          </w:p>
          <w:p w14:paraId="304F2195" w14:textId="77777777" w:rsidR="002702EC" w:rsidRDefault="002702EC" w:rsidP="00575348">
            <w:pPr>
              <w:ind w:left="4956" w:hanging="4956"/>
            </w:pPr>
            <w:r>
              <w:t>social détenu</w:t>
            </w:r>
          </w:p>
        </w:tc>
        <w:tc>
          <w:tcPr>
            <w:tcW w:w="850" w:type="dxa"/>
            <w:shd w:val="clear" w:color="auto" w:fill="auto"/>
            <w:noWrap/>
          </w:tcPr>
          <w:p w14:paraId="66C821C0" w14:textId="77777777" w:rsidR="002702EC" w:rsidRDefault="002702EC" w:rsidP="00575348">
            <w:r>
              <w:t>Num</w:t>
            </w:r>
          </w:p>
        </w:tc>
        <w:tc>
          <w:tcPr>
            <w:tcW w:w="851" w:type="dxa"/>
            <w:shd w:val="clear" w:color="auto" w:fill="auto"/>
          </w:tcPr>
          <w:p w14:paraId="26C3ADAD" w14:textId="77777777" w:rsidR="002702EC" w:rsidRDefault="002702EC" w:rsidP="00575348">
            <w:pPr>
              <w:ind w:left="4956" w:hanging="4956"/>
            </w:pPr>
            <w:r>
              <w:t xml:space="preserve"> 5</w:t>
            </w:r>
          </w:p>
        </w:tc>
        <w:tc>
          <w:tcPr>
            <w:tcW w:w="1275" w:type="dxa"/>
            <w:shd w:val="clear" w:color="auto" w:fill="auto"/>
          </w:tcPr>
          <w:p w14:paraId="3BEA810B" w14:textId="77777777" w:rsidR="002702EC" w:rsidRDefault="002702EC" w:rsidP="00575348">
            <w:r w:rsidRPr="00566F91">
              <w:t>OB</w:t>
            </w:r>
          </w:p>
        </w:tc>
        <w:tc>
          <w:tcPr>
            <w:tcW w:w="2269" w:type="dxa"/>
            <w:shd w:val="clear" w:color="auto" w:fill="auto"/>
          </w:tcPr>
          <w:p w14:paraId="2E654981" w14:textId="77777777" w:rsidR="002702EC" w:rsidRPr="00407ABD" w:rsidRDefault="002702EC" w:rsidP="00575348">
            <w:pPr>
              <w:spacing w:line="360" w:lineRule="auto"/>
              <w:rPr>
                <w:sz w:val="18"/>
                <w:szCs w:val="18"/>
              </w:rPr>
            </w:pPr>
            <w:r w:rsidRPr="00407ABD">
              <w:rPr>
                <w:sz w:val="18"/>
                <w:szCs w:val="18"/>
              </w:rPr>
              <w:t>Strictement positif et inférieur ou égal à 100, avec une seule décimale</w:t>
            </w:r>
          </w:p>
        </w:tc>
      </w:tr>
      <w:tr w:rsidR="002702EC" w:rsidRPr="000421F7" w14:paraId="1FFE66AC" w14:textId="77777777" w:rsidTr="00575348">
        <w:trPr>
          <w:cantSplit/>
          <w:trHeight w:val="300"/>
        </w:trPr>
        <w:tc>
          <w:tcPr>
            <w:tcW w:w="1951" w:type="dxa"/>
            <w:shd w:val="clear" w:color="auto" w:fill="auto"/>
          </w:tcPr>
          <w:p w14:paraId="67A7B71B" w14:textId="77777777" w:rsidR="002702EC" w:rsidRDefault="002702EC" w:rsidP="00575348">
            <w:pPr>
              <w:ind w:left="4956" w:hanging="4956"/>
              <w:rPr>
                <w:b/>
              </w:rPr>
            </w:pPr>
            <w:r>
              <w:rPr>
                <w:b/>
              </w:rPr>
              <w:t>IF2</w:t>
            </w:r>
          </w:p>
        </w:tc>
        <w:tc>
          <w:tcPr>
            <w:tcW w:w="2835" w:type="dxa"/>
            <w:shd w:val="clear" w:color="auto" w:fill="auto"/>
          </w:tcPr>
          <w:p w14:paraId="2828678B" w14:textId="77777777" w:rsidR="002702EC" w:rsidRDefault="002702EC" w:rsidP="00575348">
            <w:r>
              <w:t>Capital social de la filiale ou participation ou dotation de la succursale (en milliers d’unités monétaires)</w:t>
            </w:r>
          </w:p>
        </w:tc>
        <w:tc>
          <w:tcPr>
            <w:tcW w:w="850" w:type="dxa"/>
            <w:shd w:val="clear" w:color="auto" w:fill="auto"/>
            <w:noWrap/>
          </w:tcPr>
          <w:p w14:paraId="31190614" w14:textId="77777777" w:rsidR="002702EC" w:rsidRDefault="002702EC" w:rsidP="00575348">
            <w:r>
              <w:t>Num</w:t>
            </w:r>
          </w:p>
        </w:tc>
        <w:tc>
          <w:tcPr>
            <w:tcW w:w="851" w:type="dxa"/>
            <w:shd w:val="clear" w:color="auto" w:fill="auto"/>
          </w:tcPr>
          <w:p w14:paraId="280B0B27" w14:textId="77777777" w:rsidR="002702EC" w:rsidRDefault="002702EC" w:rsidP="00575348">
            <w:pPr>
              <w:ind w:left="4956" w:hanging="4956"/>
            </w:pPr>
            <w:r>
              <w:t>12</w:t>
            </w:r>
          </w:p>
        </w:tc>
        <w:tc>
          <w:tcPr>
            <w:tcW w:w="1275" w:type="dxa"/>
            <w:shd w:val="clear" w:color="auto" w:fill="auto"/>
          </w:tcPr>
          <w:p w14:paraId="4AB7A17F" w14:textId="77777777" w:rsidR="002702EC" w:rsidRDefault="002702EC" w:rsidP="00575348">
            <w:r w:rsidRPr="00566F91">
              <w:t>OB</w:t>
            </w:r>
          </w:p>
        </w:tc>
        <w:tc>
          <w:tcPr>
            <w:tcW w:w="2269" w:type="dxa"/>
            <w:shd w:val="clear" w:color="auto" w:fill="auto"/>
          </w:tcPr>
          <w:p w14:paraId="01BB662C" w14:textId="77777777" w:rsidR="002702EC" w:rsidRPr="00407ABD" w:rsidRDefault="002702EC" w:rsidP="00575348">
            <w:pPr>
              <w:spacing w:line="360" w:lineRule="auto"/>
              <w:rPr>
                <w:sz w:val="18"/>
                <w:szCs w:val="18"/>
              </w:rPr>
            </w:pPr>
            <w:r w:rsidRPr="00407ABD">
              <w:rPr>
                <w:sz w:val="18"/>
                <w:szCs w:val="18"/>
              </w:rPr>
              <w:t>En milliers d’unités monétaires</w:t>
            </w:r>
          </w:p>
          <w:p w14:paraId="0D4B6215" w14:textId="77777777" w:rsidR="002702EC" w:rsidRPr="00407ABD" w:rsidRDefault="002702EC" w:rsidP="00575348">
            <w:pPr>
              <w:spacing w:line="360" w:lineRule="auto"/>
              <w:rPr>
                <w:sz w:val="18"/>
                <w:szCs w:val="18"/>
              </w:rPr>
            </w:pPr>
            <w:r w:rsidRPr="00407ABD">
              <w:rPr>
                <w:sz w:val="18"/>
                <w:szCs w:val="18"/>
              </w:rPr>
              <w:t>Strictement positif sans décimale</w:t>
            </w:r>
          </w:p>
        </w:tc>
      </w:tr>
      <w:tr w:rsidR="002702EC" w:rsidRPr="000421F7" w14:paraId="312B9513" w14:textId="77777777" w:rsidTr="00575348">
        <w:trPr>
          <w:cantSplit/>
          <w:trHeight w:val="300"/>
        </w:trPr>
        <w:tc>
          <w:tcPr>
            <w:tcW w:w="1951" w:type="dxa"/>
            <w:shd w:val="clear" w:color="auto" w:fill="auto"/>
          </w:tcPr>
          <w:p w14:paraId="7DB590F0" w14:textId="77777777" w:rsidR="002702EC" w:rsidRDefault="002702EC" w:rsidP="00575348">
            <w:pPr>
              <w:ind w:left="4956" w:hanging="4956"/>
              <w:rPr>
                <w:b/>
              </w:rPr>
            </w:pPr>
            <w:r>
              <w:rPr>
                <w:b/>
              </w:rPr>
              <w:t>MON_IF2</w:t>
            </w:r>
          </w:p>
        </w:tc>
        <w:tc>
          <w:tcPr>
            <w:tcW w:w="2835" w:type="dxa"/>
            <w:shd w:val="clear" w:color="auto" w:fill="auto"/>
          </w:tcPr>
          <w:p w14:paraId="39864E8C" w14:textId="77777777" w:rsidR="002702EC" w:rsidRDefault="002702EC" w:rsidP="00575348">
            <w:pPr>
              <w:ind w:left="4956" w:hanging="4956"/>
            </w:pPr>
            <w:r>
              <w:t>Monnaie du capital social</w:t>
            </w:r>
          </w:p>
        </w:tc>
        <w:tc>
          <w:tcPr>
            <w:tcW w:w="850" w:type="dxa"/>
            <w:shd w:val="clear" w:color="auto" w:fill="auto"/>
            <w:noWrap/>
          </w:tcPr>
          <w:p w14:paraId="70801CC2" w14:textId="77777777" w:rsidR="002702EC" w:rsidRDefault="002702EC" w:rsidP="00575348">
            <w:r>
              <w:t>Alph</w:t>
            </w:r>
          </w:p>
        </w:tc>
        <w:tc>
          <w:tcPr>
            <w:tcW w:w="851" w:type="dxa"/>
            <w:shd w:val="clear" w:color="auto" w:fill="auto"/>
          </w:tcPr>
          <w:p w14:paraId="7DDC3EC0" w14:textId="77777777" w:rsidR="002702EC" w:rsidRDefault="002702EC" w:rsidP="00575348">
            <w:pPr>
              <w:ind w:left="4956" w:hanging="4956"/>
            </w:pPr>
            <w:r>
              <w:t>3</w:t>
            </w:r>
          </w:p>
        </w:tc>
        <w:tc>
          <w:tcPr>
            <w:tcW w:w="1275" w:type="dxa"/>
            <w:shd w:val="clear" w:color="auto" w:fill="auto"/>
          </w:tcPr>
          <w:p w14:paraId="05604AC2" w14:textId="77777777" w:rsidR="002702EC" w:rsidRPr="002702EC" w:rsidRDefault="002702EC" w:rsidP="00575348">
            <w:r w:rsidRPr="002702EC">
              <w:t>OB</w:t>
            </w:r>
          </w:p>
        </w:tc>
        <w:tc>
          <w:tcPr>
            <w:tcW w:w="2269" w:type="dxa"/>
            <w:shd w:val="clear" w:color="auto" w:fill="auto"/>
          </w:tcPr>
          <w:p w14:paraId="5A20A375" w14:textId="77777777" w:rsidR="002702EC" w:rsidRPr="00407ABD" w:rsidRDefault="002702EC" w:rsidP="00575348">
            <w:pPr>
              <w:spacing w:line="360" w:lineRule="auto"/>
              <w:rPr>
                <w:sz w:val="18"/>
                <w:szCs w:val="18"/>
              </w:rPr>
            </w:pPr>
            <w:r w:rsidRPr="00407ABD">
              <w:rPr>
                <w:sz w:val="18"/>
                <w:szCs w:val="18"/>
              </w:rPr>
              <w:t>U2A : pop-up</w:t>
            </w:r>
          </w:p>
        </w:tc>
      </w:tr>
      <w:tr w:rsidR="002702EC" w:rsidRPr="000421F7" w14:paraId="645B48E0" w14:textId="77777777" w:rsidTr="00575348">
        <w:trPr>
          <w:cantSplit/>
          <w:trHeight w:val="300"/>
        </w:trPr>
        <w:tc>
          <w:tcPr>
            <w:tcW w:w="1951" w:type="dxa"/>
            <w:shd w:val="clear" w:color="auto" w:fill="auto"/>
          </w:tcPr>
          <w:p w14:paraId="7002BE02" w14:textId="77777777" w:rsidR="002702EC" w:rsidRDefault="002702EC" w:rsidP="00575348">
            <w:pPr>
              <w:ind w:left="4956" w:hanging="4956"/>
              <w:rPr>
                <w:b/>
              </w:rPr>
            </w:pPr>
            <w:r>
              <w:rPr>
                <w:b/>
              </w:rPr>
              <w:t>IF3</w:t>
            </w:r>
          </w:p>
        </w:tc>
        <w:tc>
          <w:tcPr>
            <w:tcW w:w="2835" w:type="dxa"/>
            <w:shd w:val="clear" w:color="auto" w:fill="auto"/>
          </w:tcPr>
          <w:p w14:paraId="34405733" w14:textId="77777777" w:rsidR="002702EC" w:rsidRDefault="002702EC" w:rsidP="00575348">
            <w:r>
              <w:t>Autres capitaux propres (en milliers d’unités monétaires)</w:t>
            </w:r>
          </w:p>
        </w:tc>
        <w:tc>
          <w:tcPr>
            <w:tcW w:w="850" w:type="dxa"/>
            <w:shd w:val="clear" w:color="auto" w:fill="auto"/>
            <w:noWrap/>
          </w:tcPr>
          <w:p w14:paraId="235E1EC3" w14:textId="77777777" w:rsidR="002702EC" w:rsidRDefault="002702EC" w:rsidP="00575348">
            <w:r>
              <w:t>Num</w:t>
            </w:r>
          </w:p>
        </w:tc>
        <w:tc>
          <w:tcPr>
            <w:tcW w:w="851" w:type="dxa"/>
            <w:shd w:val="clear" w:color="auto" w:fill="auto"/>
          </w:tcPr>
          <w:p w14:paraId="6CCEF382" w14:textId="77777777" w:rsidR="002702EC" w:rsidRDefault="002702EC" w:rsidP="00575348">
            <w:pPr>
              <w:ind w:left="4956" w:hanging="4956"/>
            </w:pPr>
            <w:r>
              <w:t>12</w:t>
            </w:r>
          </w:p>
        </w:tc>
        <w:tc>
          <w:tcPr>
            <w:tcW w:w="1275" w:type="dxa"/>
            <w:shd w:val="clear" w:color="auto" w:fill="auto"/>
          </w:tcPr>
          <w:p w14:paraId="5A60A5CE" w14:textId="77777777" w:rsidR="002702EC" w:rsidRDefault="002702EC" w:rsidP="00575348">
            <w:r>
              <w:t>FA</w:t>
            </w:r>
          </w:p>
        </w:tc>
        <w:tc>
          <w:tcPr>
            <w:tcW w:w="2269" w:type="dxa"/>
            <w:shd w:val="clear" w:color="auto" w:fill="auto"/>
          </w:tcPr>
          <w:p w14:paraId="48C5B91C" w14:textId="77777777" w:rsidR="002702EC" w:rsidRPr="00407ABD" w:rsidRDefault="002702EC" w:rsidP="00575348">
            <w:pPr>
              <w:spacing w:line="360" w:lineRule="auto"/>
              <w:rPr>
                <w:sz w:val="18"/>
                <w:szCs w:val="18"/>
              </w:rPr>
            </w:pPr>
            <w:r w:rsidRPr="00407ABD">
              <w:rPr>
                <w:sz w:val="18"/>
                <w:szCs w:val="18"/>
              </w:rPr>
              <w:t>En milliers d’unités monétaires sans décimale</w:t>
            </w:r>
          </w:p>
        </w:tc>
      </w:tr>
      <w:tr w:rsidR="002702EC" w:rsidRPr="000421F7" w14:paraId="046A5CBB" w14:textId="77777777" w:rsidTr="00575348">
        <w:trPr>
          <w:cantSplit/>
          <w:trHeight w:val="300"/>
        </w:trPr>
        <w:tc>
          <w:tcPr>
            <w:tcW w:w="1951" w:type="dxa"/>
            <w:shd w:val="clear" w:color="auto" w:fill="auto"/>
          </w:tcPr>
          <w:p w14:paraId="1D07B42F" w14:textId="77777777" w:rsidR="002702EC" w:rsidRDefault="002702EC" w:rsidP="00575348">
            <w:pPr>
              <w:ind w:left="4956" w:hanging="4956"/>
              <w:rPr>
                <w:b/>
              </w:rPr>
            </w:pPr>
            <w:r>
              <w:rPr>
                <w:b/>
              </w:rPr>
              <w:t>MON_IF3</w:t>
            </w:r>
          </w:p>
        </w:tc>
        <w:tc>
          <w:tcPr>
            <w:tcW w:w="2835" w:type="dxa"/>
            <w:shd w:val="clear" w:color="auto" w:fill="auto"/>
          </w:tcPr>
          <w:p w14:paraId="4B983DC0" w14:textId="77777777" w:rsidR="002702EC" w:rsidRDefault="002702EC" w:rsidP="00575348">
            <w:r>
              <w:t xml:space="preserve">Monnaie des autres capitaux </w:t>
            </w:r>
          </w:p>
        </w:tc>
        <w:tc>
          <w:tcPr>
            <w:tcW w:w="850" w:type="dxa"/>
            <w:shd w:val="clear" w:color="auto" w:fill="auto"/>
            <w:noWrap/>
          </w:tcPr>
          <w:p w14:paraId="2A85BDF3" w14:textId="77777777" w:rsidR="002702EC" w:rsidRDefault="002702EC" w:rsidP="00575348">
            <w:r>
              <w:t>Alph</w:t>
            </w:r>
          </w:p>
        </w:tc>
        <w:tc>
          <w:tcPr>
            <w:tcW w:w="851" w:type="dxa"/>
            <w:shd w:val="clear" w:color="auto" w:fill="auto"/>
          </w:tcPr>
          <w:p w14:paraId="67D4ECE4" w14:textId="77777777" w:rsidR="002702EC" w:rsidRDefault="002702EC" w:rsidP="00575348">
            <w:pPr>
              <w:ind w:left="4956" w:hanging="4956"/>
            </w:pPr>
            <w:r>
              <w:t>3</w:t>
            </w:r>
          </w:p>
        </w:tc>
        <w:tc>
          <w:tcPr>
            <w:tcW w:w="1275" w:type="dxa"/>
            <w:shd w:val="clear" w:color="auto" w:fill="auto"/>
          </w:tcPr>
          <w:p w14:paraId="6E90C9F5" w14:textId="77777777" w:rsidR="002702EC" w:rsidRPr="002702EC" w:rsidRDefault="002702EC" w:rsidP="00575348">
            <w:r w:rsidRPr="002702EC">
              <w:t>CO</w:t>
            </w:r>
          </w:p>
        </w:tc>
        <w:tc>
          <w:tcPr>
            <w:tcW w:w="2269" w:type="dxa"/>
            <w:shd w:val="clear" w:color="auto" w:fill="auto"/>
          </w:tcPr>
          <w:p w14:paraId="43A0A1C2" w14:textId="77777777" w:rsidR="002702EC" w:rsidRPr="00407ABD" w:rsidRDefault="002702EC" w:rsidP="00575348">
            <w:pPr>
              <w:spacing w:line="360" w:lineRule="auto"/>
              <w:rPr>
                <w:sz w:val="18"/>
                <w:szCs w:val="18"/>
              </w:rPr>
            </w:pPr>
            <w:r w:rsidRPr="00407ABD">
              <w:rPr>
                <w:sz w:val="18"/>
                <w:szCs w:val="18"/>
              </w:rPr>
              <w:t>U2A : pop-up Obligatoire si IF3 est non vide et non nul</w:t>
            </w:r>
          </w:p>
        </w:tc>
      </w:tr>
      <w:tr w:rsidR="002702EC" w:rsidRPr="000421F7" w14:paraId="73022C56" w14:textId="77777777" w:rsidTr="00575348">
        <w:trPr>
          <w:cantSplit/>
          <w:trHeight w:val="300"/>
        </w:trPr>
        <w:tc>
          <w:tcPr>
            <w:tcW w:w="1951" w:type="dxa"/>
            <w:shd w:val="clear" w:color="auto" w:fill="auto"/>
          </w:tcPr>
          <w:p w14:paraId="7F742FD2" w14:textId="77777777" w:rsidR="002702EC" w:rsidRDefault="002702EC" w:rsidP="00575348">
            <w:pPr>
              <w:ind w:left="4956" w:hanging="4956"/>
              <w:rPr>
                <w:b/>
              </w:rPr>
            </w:pPr>
            <w:r>
              <w:rPr>
                <w:b/>
              </w:rPr>
              <w:t>IF5</w:t>
            </w:r>
          </w:p>
        </w:tc>
        <w:tc>
          <w:tcPr>
            <w:tcW w:w="2835" w:type="dxa"/>
            <w:shd w:val="clear" w:color="auto" w:fill="auto"/>
          </w:tcPr>
          <w:p w14:paraId="275B8CD8" w14:textId="77777777" w:rsidR="002702EC" w:rsidRDefault="002702EC" w:rsidP="00575348">
            <w:r>
              <w:t>Résultat net de l’exercice de l’affilié (en milliers d’unités monétaires)</w:t>
            </w:r>
          </w:p>
        </w:tc>
        <w:tc>
          <w:tcPr>
            <w:tcW w:w="850" w:type="dxa"/>
            <w:shd w:val="clear" w:color="auto" w:fill="auto"/>
            <w:noWrap/>
          </w:tcPr>
          <w:p w14:paraId="7E36F030" w14:textId="77777777" w:rsidR="002702EC" w:rsidRDefault="002702EC" w:rsidP="00575348">
            <w:r>
              <w:t>Num</w:t>
            </w:r>
          </w:p>
        </w:tc>
        <w:tc>
          <w:tcPr>
            <w:tcW w:w="851" w:type="dxa"/>
            <w:shd w:val="clear" w:color="auto" w:fill="auto"/>
          </w:tcPr>
          <w:p w14:paraId="1CA96AB5" w14:textId="77777777" w:rsidR="002702EC" w:rsidRDefault="002702EC" w:rsidP="00575348">
            <w:pPr>
              <w:ind w:left="4956" w:hanging="4956"/>
            </w:pPr>
            <w:r>
              <w:t>12</w:t>
            </w:r>
          </w:p>
        </w:tc>
        <w:tc>
          <w:tcPr>
            <w:tcW w:w="1275" w:type="dxa"/>
            <w:shd w:val="clear" w:color="auto" w:fill="auto"/>
          </w:tcPr>
          <w:p w14:paraId="2A6F729A" w14:textId="77777777" w:rsidR="002702EC" w:rsidRDefault="002702EC" w:rsidP="00575348">
            <w:r>
              <w:t>FA</w:t>
            </w:r>
          </w:p>
        </w:tc>
        <w:tc>
          <w:tcPr>
            <w:tcW w:w="2269" w:type="dxa"/>
            <w:shd w:val="clear" w:color="auto" w:fill="auto"/>
          </w:tcPr>
          <w:p w14:paraId="108C576A" w14:textId="77777777" w:rsidR="002702EC" w:rsidRPr="00407ABD" w:rsidRDefault="002702EC" w:rsidP="00575348">
            <w:pPr>
              <w:spacing w:line="360" w:lineRule="auto"/>
              <w:rPr>
                <w:sz w:val="18"/>
                <w:szCs w:val="18"/>
              </w:rPr>
            </w:pPr>
            <w:r w:rsidRPr="00407ABD">
              <w:rPr>
                <w:sz w:val="18"/>
                <w:szCs w:val="18"/>
              </w:rPr>
              <w:t>En milliers d’unités monétaires sans décimale</w:t>
            </w:r>
          </w:p>
        </w:tc>
      </w:tr>
      <w:tr w:rsidR="002702EC" w:rsidRPr="000421F7" w14:paraId="227014D9" w14:textId="77777777" w:rsidTr="00575348">
        <w:trPr>
          <w:cantSplit/>
          <w:trHeight w:val="300"/>
        </w:trPr>
        <w:tc>
          <w:tcPr>
            <w:tcW w:w="1951" w:type="dxa"/>
            <w:shd w:val="clear" w:color="auto" w:fill="auto"/>
          </w:tcPr>
          <w:p w14:paraId="356BCD3D" w14:textId="77777777" w:rsidR="002702EC" w:rsidRDefault="002702EC" w:rsidP="00575348">
            <w:pPr>
              <w:ind w:left="4956" w:hanging="4956"/>
              <w:rPr>
                <w:b/>
              </w:rPr>
            </w:pPr>
            <w:r>
              <w:rPr>
                <w:b/>
              </w:rPr>
              <w:t>MON_IF5</w:t>
            </w:r>
          </w:p>
        </w:tc>
        <w:tc>
          <w:tcPr>
            <w:tcW w:w="2835" w:type="dxa"/>
            <w:shd w:val="clear" w:color="auto" w:fill="auto"/>
          </w:tcPr>
          <w:p w14:paraId="03AD6984" w14:textId="77777777" w:rsidR="002702EC" w:rsidRDefault="002702EC" w:rsidP="00575348">
            <w:pPr>
              <w:ind w:left="4956" w:hanging="4956"/>
            </w:pPr>
            <w:r>
              <w:t>Monnaie du résultat net</w:t>
            </w:r>
          </w:p>
        </w:tc>
        <w:tc>
          <w:tcPr>
            <w:tcW w:w="850" w:type="dxa"/>
            <w:shd w:val="clear" w:color="auto" w:fill="auto"/>
            <w:noWrap/>
          </w:tcPr>
          <w:p w14:paraId="2EB5A3F4" w14:textId="77777777" w:rsidR="002702EC" w:rsidRDefault="002702EC" w:rsidP="00575348">
            <w:r>
              <w:t>Alph</w:t>
            </w:r>
          </w:p>
        </w:tc>
        <w:tc>
          <w:tcPr>
            <w:tcW w:w="851" w:type="dxa"/>
            <w:shd w:val="clear" w:color="auto" w:fill="auto"/>
          </w:tcPr>
          <w:p w14:paraId="095F878F" w14:textId="77777777" w:rsidR="002702EC" w:rsidRDefault="002702EC" w:rsidP="00575348">
            <w:pPr>
              <w:ind w:left="4956" w:hanging="4956"/>
            </w:pPr>
            <w:r>
              <w:t>3</w:t>
            </w:r>
          </w:p>
        </w:tc>
        <w:tc>
          <w:tcPr>
            <w:tcW w:w="1275" w:type="dxa"/>
            <w:shd w:val="clear" w:color="auto" w:fill="auto"/>
          </w:tcPr>
          <w:p w14:paraId="30E02A1A" w14:textId="77777777" w:rsidR="002702EC" w:rsidRPr="002702EC" w:rsidRDefault="002702EC" w:rsidP="00575348">
            <w:r w:rsidRPr="002702EC">
              <w:t>CO</w:t>
            </w:r>
          </w:p>
        </w:tc>
        <w:tc>
          <w:tcPr>
            <w:tcW w:w="2269" w:type="dxa"/>
            <w:shd w:val="clear" w:color="auto" w:fill="auto"/>
          </w:tcPr>
          <w:p w14:paraId="22BC0748" w14:textId="77777777" w:rsidR="002702EC" w:rsidRPr="00407ABD" w:rsidRDefault="002702EC" w:rsidP="00575348">
            <w:pPr>
              <w:spacing w:line="360" w:lineRule="auto"/>
              <w:rPr>
                <w:sz w:val="18"/>
                <w:szCs w:val="18"/>
              </w:rPr>
            </w:pPr>
            <w:r w:rsidRPr="00407ABD">
              <w:rPr>
                <w:sz w:val="18"/>
                <w:szCs w:val="18"/>
              </w:rPr>
              <w:t>U2A : pop-up Obligatoire si IF5 est non vide et non nul</w:t>
            </w:r>
          </w:p>
        </w:tc>
      </w:tr>
      <w:tr w:rsidR="002702EC" w:rsidRPr="000421F7" w14:paraId="4DC5FB29" w14:textId="77777777" w:rsidTr="00575348">
        <w:trPr>
          <w:cantSplit/>
          <w:trHeight w:val="300"/>
        </w:trPr>
        <w:tc>
          <w:tcPr>
            <w:tcW w:w="1951" w:type="dxa"/>
            <w:shd w:val="clear" w:color="auto" w:fill="auto"/>
          </w:tcPr>
          <w:p w14:paraId="40DC8B72" w14:textId="77777777" w:rsidR="002702EC" w:rsidRDefault="002702EC" w:rsidP="00575348">
            <w:pPr>
              <w:ind w:left="4956" w:hanging="4956"/>
              <w:rPr>
                <w:b/>
              </w:rPr>
            </w:pPr>
            <w:r>
              <w:rPr>
                <w:b/>
              </w:rPr>
              <w:t>IF6</w:t>
            </w:r>
          </w:p>
        </w:tc>
        <w:tc>
          <w:tcPr>
            <w:tcW w:w="2835" w:type="dxa"/>
            <w:shd w:val="clear" w:color="auto" w:fill="auto"/>
          </w:tcPr>
          <w:p w14:paraId="67DE5A3F" w14:textId="77777777" w:rsidR="002702EC" w:rsidRDefault="002702EC" w:rsidP="00575348">
            <w:r>
              <w:t>Résultat exceptionnel (en milliers d’unités monétaires)</w:t>
            </w:r>
          </w:p>
        </w:tc>
        <w:tc>
          <w:tcPr>
            <w:tcW w:w="850" w:type="dxa"/>
            <w:shd w:val="clear" w:color="auto" w:fill="auto"/>
            <w:noWrap/>
          </w:tcPr>
          <w:p w14:paraId="583907D0" w14:textId="77777777" w:rsidR="002702EC" w:rsidRDefault="002702EC" w:rsidP="00575348">
            <w:r>
              <w:t>Num</w:t>
            </w:r>
          </w:p>
        </w:tc>
        <w:tc>
          <w:tcPr>
            <w:tcW w:w="851" w:type="dxa"/>
            <w:shd w:val="clear" w:color="auto" w:fill="auto"/>
          </w:tcPr>
          <w:p w14:paraId="1EEDAA1B" w14:textId="77777777" w:rsidR="002702EC" w:rsidRDefault="002702EC" w:rsidP="00575348">
            <w:pPr>
              <w:ind w:left="4956" w:hanging="4956"/>
            </w:pPr>
            <w:r>
              <w:t>12</w:t>
            </w:r>
          </w:p>
        </w:tc>
        <w:tc>
          <w:tcPr>
            <w:tcW w:w="1275" w:type="dxa"/>
            <w:shd w:val="clear" w:color="auto" w:fill="auto"/>
          </w:tcPr>
          <w:p w14:paraId="1EA384BC" w14:textId="77777777" w:rsidR="002702EC" w:rsidRDefault="002702EC" w:rsidP="00575348">
            <w:r>
              <w:t>FA</w:t>
            </w:r>
          </w:p>
        </w:tc>
        <w:tc>
          <w:tcPr>
            <w:tcW w:w="2269" w:type="dxa"/>
            <w:shd w:val="clear" w:color="auto" w:fill="auto"/>
          </w:tcPr>
          <w:p w14:paraId="0227D93F" w14:textId="77777777" w:rsidR="002702EC" w:rsidRPr="00407ABD" w:rsidRDefault="002702EC" w:rsidP="00575348">
            <w:pPr>
              <w:spacing w:line="360" w:lineRule="auto"/>
              <w:rPr>
                <w:sz w:val="18"/>
                <w:szCs w:val="18"/>
              </w:rPr>
            </w:pPr>
            <w:r w:rsidRPr="00407ABD">
              <w:rPr>
                <w:sz w:val="18"/>
                <w:szCs w:val="18"/>
              </w:rPr>
              <w:t>En milliers d’unités monétaires sans décimale</w:t>
            </w:r>
          </w:p>
        </w:tc>
      </w:tr>
      <w:tr w:rsidR="002702EC" w:rsidRPr="000421F7" w14:paraId="42BBC777" w14:textId="77777777" w:rsidTr="00575348">
        <w:trPr>
          <w:cantSplit/>
        </w:trPr>
        <w:tc>
          <w:tcPr>
            <w:tcW w:w="1951" w:type="dxa"/>
            <w:shd w:val="clear" w:color="auto" w:fill="auto"/>
          </w:tcPr>
          <w:p w14:paraId="3F41335B" w14:textId="77777777" w:rsidR="002702EC" w:rsidRDefault="002702EC" w:rsidP="00575348">
            <w:pPr>
              <w:ind w:left="4956" w:hanging="4956"/>
              <w:rPr>
                <w:b/>
              </w:rPr>
            </w:pPr>
            <w:r>
              <w:rPr>
                <w:b/>
              </w:rPr>
              <w:t>MON_IF6</w:t>
            </w:r>
          </w:p>
        </w:tc>
        <w:tc>
          <w:tcPr>
            <w:tcW w:w="2835" w:type="dxa"/>
            <w:shd w:val="clear" w:color="auto" w:fill="auto"/>
          </w:tcPr>
          <w:p w14:paraId="435C0446" w14:textId="77777777" w:rsidR="002702EC" w:rsidRDefault="002702EC" w:rsidP="00575348">
            <w:r>
              <w:t>Monnaie du résultat exceptionnel</w:t>
            </w:r>
          </w:p>
        </w:tc>
        <w:tc>
          <w:tcPr>
            <w:tcW w:w="850" w:type="dxa"/>
            <w:shd w:val="clear" w:color="auto" w:fill="auto"/>
            <w:noWrap/>
          </w:tcPr>
          <w:p w14:paraId="3C1CBF95" w14:textId="77777777" w:rsidR="002702EC" w:rsidRDefault="002702EC" w:rsidP="00575348">
            <w:r>
              <w:t>Alph</w:t>
            </w:r>
          </w:p>
        </w:tc>
        <w:tc>
          <w:tcPr>
            <w:tcW w:w="851" w:type="dxa"/>
            <w:shd w:val="clear" w:color="auto" w:fill="auto"/>
          </w:tcPr>
          <w:p w14:paraId="35EE7BEA" w14:textId="77777777" w:rsidR="002702EC" w:rsidRDefault="002702EC" w:rsidP="00575348">
            <w:pPr>
              <w:ind w:left="4956" w:hanging="4956"/>
            </w:pPr>
            <w:r>
              <w:t>3</w:t>
            </w:r>
          </w:p>
        </w:tc>
        <w:tc>
          <w:tcPr>
            <w:tcW w:w="1275" w:type="dxa"/>
            <w:shd w:val="clear" w:color="auto" w:fill="auto"/>
          </w:tcPr>
          <w:p w14:paraId="1914901C" w14:textId="77777777" w:rsidR="002702EC" w:rsidRPr="002702EC" w:rsidRDefault="002702EC" w:rsidP="00575348">
            <w:r w:rsidRPr="002702EC">
              <w:t>CO</w:t>
            </w:r>
          </w:p>
        </w:tc>
        <w:tc>
          <w:tcPr>
            <w:tcW w:w="2269" w:type="dxa"/>
            <w:shd w:val="clear" w:color="auto" w:fill="auto"/>
          </w:tcPr>
          <w:p w14:paraId="44E93C51" w14:textId="77777777" w:rsidR="002702EC" w:rsidRPr="00407ABD" w:rsidRDefault="002702EC" w:rsidP="00575348">
            <w:pPr>
              <w:spacing w:line="360" w:lineRule="auto"/>
              <w:rPr>
                <w:sz w:val="18"/>
                <w:szCs w:val="18"/>
              </w:rPr>
            </w:pPr>
            <w:r w:rsidRPr="00407ABD">
              <w:rPr>
                <w:sz w:val="18"/>
                <w:szCs w:val="18"/>
              </w:rPr>
              <w:t>U2A : pop-up Obligatoire si IF6 est non vide et non nul</w:t>
            </w:r>
          </w:p>
        </w:tc>
      </w:tr>
      <w:tr w:rsidR="002702EC" w:rsidRPr="000421F7" w14:paraId="6B440B94" w14:textId="77777777" w:rsidTr="00575348">
        <w:trPr>
          <w:cantSplit/>
          <w:trHeight w:val="300"/>
        </w:trPr>
        <w:tc>
          <w:tcPr>
            <w:tcW w:w="1951" w:type="dxa"/>
            <w:shd w:val="clear" w:color="auto" w:fill="auto"/>
          </w:tcPr>
          <w:p w14:paraId="38E00A7B" w14:textId="77777777" w:rsidR="002702EC" w:rsidRDefault="002702EC" w:rsidP="00575348">
            <w:pPr>
              <w:ind w:left="4956" w:hanging="4956"/>
              <w:rPr>
                <w:b/>
              </w:rPr>
            </w:pPr>
            <w:r>
              <w:rPr>
                <w:b/>
              </w:rPr>
              <w:lastRenderedPageBreak/>
              <w:t>IF7</w:t>
            </w:r>
          </w:p>
        </w:tc>
        <w:tc>
          <w:tcPr>
            <w:tcW w:w="2835" w:type="dxa"/>
            <w:shd w:val="clear" w:color="auto" w:fill="auto"/>
          </w:tcPr>
          <w:p w14:paraId="05FED9E4" w14:textId="77777777" w:rsidR="002702EC" w:rsidRDefault="002702EC" w:rsidP="00575348">
            <w:pPr>
              <w:ind w:left="4956" w:hanging="4956"/>
            </w:pPr>
            <w:r>
              <w:t xml:space="preserve">Montant des dividendes et </w:t>
            </w:r>
          </w:p>
          <w:p w14:paraId="1CF9C510" w14:textId="77777777" w:rsidR="002702EC" w:rsidRDefault="002702EC" w:rsidP="00575348">
            <w:pPr>
              <w:ind w:left="4956" w:hanging="4956"/>
            </w:pPr>
            <w:r>
              <w:t xml:space="preserve">acomptes versés à votre </w:t>
            </w:r>
          </w:p>
          <w:p w14:paraId="3509CA5C" w14:textId="77777777" w:rsidR="002702EC" w:rsidRDefault="002702EC" w:rsidP="00575348">
            <w:pPr>
              <w:ind w:left="4956" w:hanging="4956"/>
            </w:pPr>
            <w:r>
              <w:t>société par l’affilié</w:t>
            </w:r>
          </w:p>
        </w:tc>
        <w:tc>
          <w:tcPr>
            <w:tcW w:w="850" w:type="dxa"/>
            <w:shd w:val="clear" w:color="auto" w:fill="auto"/>
            <w:noWrap/>
          </w:tcPr>
          <w:p w14:paraId="53A4F334" w14:textId="77777777" w:rsidR="002702EC" w:rsidRDefault="002702EC" w:rsidP="00575348">
            <w:r>
              <w:t>Num</w:t>
            </w:r>
          </w:p>
        </w:tc>
        <w:tc>
          <w:tcPr>
            <w:tcW w:w="851" w:type="dxa"/>
            <w:shd w:val="clear" w:color="auto" w:fill="auto"/>
          </w:tcPr>
          <w:p w14:paraId="7A12EC2D" w14:textId="77777777" w:rsidR="002702EC" w:rsidRDefault="002702EC" w:rsidP="00575348">
            <w:pPr>
              <w:ind w:left="4956" w:hanging="4956"/>
            </w:pPr>
            <w:r>
              <w:t>12</w:t>
            </w:r>
          </w:p>
        </w:tc>
        <w:tc>
          <w:tcPr>
            <w:tcW w:w="1275" w:type="dxa"/>
            <w:shd w:val="clear" w:color="auto" w:fill="auto"/>
          </w:tcPr>
          <w:p w14:paraId="42FB75D4" w14:textId="77777777" w:rsidR="002702EC" w:rsidRDefault="002702EC" w:rsidP="00575348">
            <w:r>
              <w:t>FA</w:t>
            </w:r>
          </w:p>
        </w:tc>
        <w:tc>
          <w:tcPr>
            <w:tcW w:w="2269" w:type="dxa"/>
            <w:shd w:val="clear" w:color="auto" w:fill="auto"/>
          </w:tcPr>
          <w:p w14:paraId="43E42D0B" w14:textId="77777777" w:rsidR="002702EC" w:rsidRPr="00407ABD" w:rsidRDefault="002702EC" w:rsidP="00575348">
            <w:pPr>
              <w:spacing w:line="360" w:lineRule="auto"/>
              <w:rPr>
                <w:sz w:val="18"/>
                <w:szCs w:val="18"/>
              </w:rPr>
            </w:pPr>
            <w:r w:rsidRPr="00407ABD">
              <w:rPr>
                <w:sz w:val="18"/>
                <w:szCs w:val="18"/>
              </w:rPr>
              <w:t>En milliers d’unités monétaires</w:t>
            </w:r>
          </w:p>
          <w:p w14:paraId="23A0CF79" w14:textId="77777777" w:rsidR="002702EC" w:rsidRPr="00407ABD" w:rsidRDefault="002702EC" w:rsidP="00575348">
            <w:pPr>
              <w:spacing w:line="360" w:lineRule="auto"/>
              <w:rPr>
                <w:sz w:val="18"/>
                <w:szCs w:val="18"/>
              </w:rPr>
            </w:pPr>
            <w:r w:rsidRPr="00407ABD">
              <w:rPr>
                <w:sz w:val="18"/>
                <w:szCs w:val="18"/>
              </w:rPr>
              <w:t>Strictement positif sans décimale</w:t>
            </w:r>
          </w:p>
        </w:tc>
      </w:tr>
      <w:tr w:rsidR="002702EC" w:rsidRPr="000421F7" w14:paraId="74317E5B" w14:textId="77777777" w:rsidTr="00575348">
        <w:trPr>
          <w:cantSplit/>
          <w:trHeight w:val="300"/>
        </w:trPr>
        <w:tc>
          <w:tcPr>
            <w:tcW w:w="1951" w:type="dxa"/>
            <w:shd w:val="clear" w:color="auto" w:fill="auto"/>
          </w:tcPr>
          <w:p w14:paraId="2C7D1691" w14:textId="77777777" w:rsidR="002702EC" w:rsidRDefault="002702EC" w:rsidP="00575348">
            <w:pPr>
              <w:ind w:left="4956" w:hanging="4956"/>
              <w:rPr>
                <w:b/>
              </w:rPr>
            </w:pPr>
            <w:r>
              <w:rPr>
                <w:b/>
              </w:rPr>
              <w:t>MON_IF7</w:t>
            </w:r>
          </w:p>
        </w:tc>
        <w:tc>
          <w:tcPr>
            <w:tcW w:w="2835" w:type="dxa"/>
            <w:shd w:val="clear" w:color="auto" w:fill="auto"/>
          </w:tcPr>
          <w:p w14:paraId="55D77E6F" w14:textId="77777777" w:rsidR="002702EC" w:rsidRDefault="002702EC" w:rsidP="00575348">
            <w:pPr>
              <w:ind w:left="4956" w:hanging="4956"/>
            </w:pPr>
            <w:r>
              <w:t>Monnaie des dividendes</w:t>
            </w:r>
          </w:p>
        </w:tc>
        <w:tc>
          <w:tcPr>
            <w:tcW w:w="850" w:type="dxa"/>
            <w:shd w:val="clear" w:color="auto" w:fill="auto"/>
            <w:noWrap/>
          </w:tcPr>
          <w:p w14:paraId="471A4649" w14:textId="77777777" w:rsidR="002702EC" w:rsidRDefault="002702EC" w:rsidP="00575348">
            <w:r>
              <w:t>Alph</w:t>
            </w:r>
          </w:p>
        </w:tc>
        <w:tc>
          <w:tcPr>
            <w:tcW w:w="851" w:type="dxa"/>
            <w:shd w:val="clear" w:color="auto" w:fill="auto"/>
          </w:tcPr>
          <w:p w14:paraId="56072FD1" w14:textId="77777777" w:rsidR="002702EC" w:rsidRDefault="002702EC" w:rsidP="00575348">
            <w:pPr>
              <w:ind w:left="4956" w:hanging="4956"/>
            </w:pPr>
            <w:r>
              <w:t>3</w:t>
            </w:r>
          </w:p>
        </w:tc>
        <w:tc>
          <w:tcPr>
            <w:tcW w:w="1275" w:type="dxa"/>
            <w:shd w:val="clear" w:color="auto" w:fill="auto"/>
          </w:tcPr>
          <w:p w14:paraId="6CC241D6" w14:textId="77777777" w:rsidR="002702EC" w:rsidRPr="002702EC" w:rsidRDefault="002702EC" w:rsidP="00575348">
            <w:r w:rsidRPr="002702EC">
              <w:t>CO</w:t>
            </w:r>
          </w:p>
        </w:tc>
        <w:tc>
          <w:tcPr>
            <w:tcW w:w="2269" w:type="dxa"/>
            <w:shd w:val="clear" w:color="auto" w:fill="auto"/>
          </w:tcPr>
          <w:p w14:paraId="73649192" w14:textId="77777777" w:rsidR="002702EC" w:rsidRPr="00407ABD" w:rsidRDefault="002702EC" w:rsidP="00575348">
            <w:pPr>
              <w:spacing w:line="360" w:lineRule="auto"/>
              <w:rPr>
                <w:sz w:val="18"/>
                <w:szCs w:val="18"/>
              </w:rPr>
            </w:pPr>
            <w:r w:rsidRPr="00407ABD">
              <w:rPr>
                <w:sz w:val="18"/>
                <w:szCs w:val="18"/>
              </w:rPr>
              <w:t>Obligatoire si IF7 est non vide et non nul</w:t>
            </w:r>
          </w:p>
        </w:tc>
      </w:tr>
      <w:tr w:rsidR="002702EC" w:rsidRPr="000421F7" w14:paraId="5FFDA981" w14:textId="77777777" w:rsidTr="00575348">
        <w:trPr>
          <w:cantSplit/>
          <w:trHeight w:val="300"/>
        </w:trPr>
        <w:tc>
          <w:tcPr>
            <w:tcW w:w="1951" w:type="dxa"/>
            <w:shd w:val="clear" w:color="auto" w:fill="auto"/>
          </w:tcPr>
          <w:p w14:paraId="29C94DB0" w14:textId="77777777" w:rsidR="002702EC" w:rsidRDefault="002702EC" w:rsidP="00575348">
            <w:pPr>
              <w:ind w:left="4956" w:hanging="4956"/>
              <w:rPr>
                <w:b/>
              </w:rPr>
            </w:pPr>
            <w:r>
              <w:rPr>
                <w:b/>
              </w:rPr>
              <w:t>IF11</w:t>
            </w:r>
          </w:p>
        </w:tc>
        <w:tc>
          <w:tcPr>
            <w:tcW w:w="2835" w:type="dxa"/>
            <w:shd w:val="clear" w:color="auto" w:fill="auto"/>
          </w:tcPr>
          <w:p w14:paraId="2AB630AE" w14:textId="77777777" w:rsidR="002702EC" w:rsidRDefault="002702EC" w:rsidP="00575348">
            <w:r>
              <w:t>Valeur comptable brute des titres (en milliers d’unités monétaires)</w:t>
            </w:r>
          </w:p>
        </w:tc>
        <w:tc>
          <w:tcPr>
            <w:tcW w:w="850" w:type="dxa"/>
            <w:shd w:val="clear" w:color="auto" w:fill="auto"/>
            <w:noWrap/>
          </w:tcPr>
          <w:p w14:paraId="2A765196" w14:textId="77777777" w:rsidR="002702EC" w:rsidRDefault="002702EC" w:rsidP="00575348">
            <w:r>
              <w:t>Num</w:t>
            </w:r>
          </w:p>
        </w:tc>
        <w:tc>
          <w:tcPr>
            <w:tcW w:w="851" w:type="dxa"/>
            <w:shd w:val="clear" w:color="auto" w:fill="auto"/>
          </w:tcPr>
          <w:p w14:paraId="1824C12F" w14:textId="77777777" w:rsidR="002702EC" w:rsidRDefault="002702EC" w:rsidP="00575348">
            <w:pPr>
              <w:ind w:left="4956" w:hanging="4956"/>
            </w:pPr>
            <w:r>
              <w:t>12</w:t>
            </w:r>
          </w:p>
        </w:tc>
        <w:tc>
          <w:tcPr>
            <w:tcW w:w="1275" w:type="dxa"/>
            <w:shd w:val="clear" w:color="auto" w:fill="auto"/>
          </w:tcPr>
          <w:p w14:paraId="5513EBCF" w14:textId="77777777" w:rsidR="002702EC" w:rsidRDefault="002702EC" w:rsidP="00575348">
            <w:r>
              <w:t>FA</w:t>
            </w:r>
          </w:p>
        </w:tc>
        <w:tc>
          <w:tcPr>
            <w:tcW w:w="2269" w:type="dxa"/>
            <w:shd w:val="clear" w:color="auto" w:fill="auto"/>
          </w:tcPr>
          <w:p w14:paraId="784A45D4" w14:textId="77777777" w:rsidR="002702EC" w:rsidRPr="00407ABD" w:rsidRDefault="002702EC" w:rsidP="00575348">
            <w:pPr>
              <w:spacing w:line="360" w:lineRule="auto"/>
              <w:rPr>
                <w:sz w:val="18"/>
                <w:szCs w:val="18"/>
              </w:rPr>
            </w:pPr>
            <w:r w:rsidRPr="00407ABD">
              <w:rPr>
                <w:sz w:val="18"/>
                <w:szCs w:val="18"/>
              </w:rPr>
              <w:t>En milliers d’unités monétaires</w:t>
            </w:r>
          </w:p>
          <w:p w14:paraId="5465C9DB" w14:textId="77777777" w:rsidR="002702EC" w:rsidRPr="00407ABD" w:rsidRDefault="002702EC" w:rsidP="00575348">
            <w:pPr>
              <w:spacing w:line="360" w:lineRule="auto"/>
              <w:rPr>
                <w:sz w:val="18"/>
                <w:szCs w:val="18"/>
              </w:rPr>
            </w:pPr>
            <w:r w:rsidRPr="00407ABD">
              <w:rPr>
                <w:sz w:val="18"/>
                <w:szCs w:val="18"/>
              </w:rPr>
              <w:t>Strictement positif sans décimale</w:t>
            </w:r>
          </w:p>
        </w:tc>
      </w:tr>
      <w:tr w:rsidR="002702EC" w:rsidRPr="000421F7" w14:paraId="1292BA98" w14:textId="77777777" w:rsidTr="00575348">
        <w:trPr>
          <w:cantSplit/>
          <w:trHeight w:val="300"/>
        </w:trPr>
        <w:tc>
          <w:tcPr>
            <w:tcW w:w="1951" w:type="dxa"/>
            <w:shd w:val="clear" w:color="auto" w:fill="auto"/>
          </w:tcPr>
          <w:p w14:paraId="215C96A0" w14:textId="77777777" w:rsidR="002702EC" w:rsidRDefault="002702EC" w:rsidP="00575348">
            <w:pPr>
              <w:ind w:left="4956" w:hanging="4956"/>
              <w:rPr>
                <w:b/>
              </w:rPr>
            </w:pPr>
            <w:r>
              <w:rPr>
                <w:b/>
              </w:rPr>
              <w:t>MON_IF11</w:t>
            </w:r>
          </w:p>
        </w:tc>
        <w:tc>
          <w:tcPr>
            <w:tcW w:w="2835" w:type="dxa"/>
            <w:shd w:val="clear" w:color="auto" w:fill="auto"/>
          </w:tcPr>
          <w:p w14:paraId="780B4D04" w14:textId="77777777" w:rsidR="002702EC" w:rsidRDefault="002702EC" w:rsidP="00575348">
            <w:r>
              <w:t>Monnaie de la valeur comptable brute</w:t>
            </w:r>
          </w:p>
        </w:tc>
        <w:tc>
          <w:tcPr>
            <w:tcW w:w="850" w:type="dxa"/>
            <w:shd w:val="clear" w:color="auto" w:fill="auto"/>
            <w:noWrap/>
          </w:tcPr>
          <w:p w14:paraId="64968AF0" w14:textId="77777777" w:rsidR="002702EC" w:rsidRDefault="002702EC" w:rsidP="00575348">
            <w:r>
              <w:t>Alph</w:t>
            </w:r>
          </w:p>
        </w:tc>
        <w:tc>
          <w:tcPr>
            <w:tcW w:w="851" w:type="dxa"/>
            <w:shd w:val="clear" w:color="auto" w:fill="auto"/>
          </w:tcPr>
          <w:p w14:paraId="7E5CF605" w14:textId="77777777" w:rsidR="002702EC" w:rsidRDefault="002702EC" w:rsidP="00575348">
            <w:pPr>
              <w:ind w:left="4956" w:hanging="4956"/>
            </w:pPr>
            <w:r>
              <w:t>3</w:t>
            </w:r>
          </w:p>
        </w:tc>
        <w:tc>
          <w:tcPr>
            <w:tcW w:w="1275" w:type="dxa"/>
            <w:shd w:val="clear" w:color="auto" w:fill="auto"/>
          </w:tcPr>
          <w:p w14:paraId="4F57200B" w14:textId="77777777" w:rsidR="002702EC" w:rsidRPr="002702EC" w:rsidRDefault="002702EC" w:rsidP="00575348">
            <w:r w:rsidRPr="002702EC">
              <w:t>CO</w:t>
            </w:r>
          </w:p>
        </w:tc>
        <w:tc>
          <w:tcPr>
            <w:tcW w:w="2269" w:type="dxa"/>
            <w:shd w:val="clear" w:color="auto" w:fill="auto"/>
          </w:tcPr>
          <w:p w14:paraId="5C751425" w14:textId="77777777" w:rsidR="002702EC" w:rsidRPr="00407ABD" w:rsidRDefault="002702EC" w:rsidP="00575348">
            <w:pPr>
              <w:spacing w:line="360" w:lineRule="auto"/>
              <w:rPr>
                <w:sz w:val="18"/>
                <w:szCs w:val="18"/>
              </w:rPr>
            </w:pPr>
            <w:r w:rsidRPr="00407ABD">
              <w:rPr>
                <w:sz w:val="18"/>
                <w:szCs w:val="18"/>
              </w:rPr>
              <w:t>Obligatoire si IF11 est non vide et non nul</w:t>
            </w:r>
          </w:p>
        </w:tc>
      </w:tr>
    </w:tbl>
    <w:p w14:paraId="220D02F5" w14:textId="77777777" w:rsidR="002702EC" w:rsidRDefault="002702EC" w:rsidP="002702EC"/>
    <w:p w14:paraId="68372B25" w14:textId="77777777" w:rsidR="002702EC" w:rsidRPr="00661C18" w:rsidRDefault="002702EC" w:rsidP="00661C18">
      <w:pPr>
        <w:pStyle w:val="Sous-titre"/>
        <w:numPr>
          <w:ilvl w:val="1"/>
          <w:numId w:val="4"/>
        </w:numPr>
        <w:spacing w:after="0"/>
        <w:jc w:val="both"/>
      </w:pPr>
      <w:bookmarkStart w:id="291" w:name="_Toc59532246"/>
      <w:r w:rsidRPr="00E05D33">
        <w:t>Description des champs du formulaire PRT</w:t>
      </w:r>
      <w:bookmarkEnd w:id="291"/>
    </w:p>
    <w:p w14:paraId="277F28D9" w14:textId="77777777" w:rsidR="002702EC" w:rsidRDefault="002702EC" w:rsidP="002702EC">
      <w:pPr>
        <w:jc w:val="both"/>
      </w:pPr>
      <w:r>
        <w:t xml:space="preserve">Prêts accordés aux </w:t>
      </w:r>
      <w:r w:rsidRPr="004C6442">
        <w:t>succursales, filiales et participations</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2551"/>
        <w:gridCol w:w="1276"/>
        <w:gridCol w:w="851"/>
        <w:gridCol w:w="1275"/>
        <w:gridCol w:w="2410"/>
      </w:tblGrid>
      <w:tr w:rsidR="002702EC" w:rsidRPr="00751B79" w14:paraId="16A7430C" w14:textId="77777777" w:rsidTr="00575348">
        <w:trPr>
          <w:cantSplit/>
          <w:trHeight w:val="139"/>
        </w:trPr>
        <w:tc>
          <w:tcPr>
            <w:tcW w:w="1668" w:type="dxa"/>
            <w:tcBorders>
              <w:top w:val="single" w:sz="6" w:space="0" w:color="000000"/>
              <w:left w:val="single" w:sz="6" w:space="0" w:color="000000"/>
              <w:bottom w:val="single" w:sz="6" w:space="0" w:color="000000"/>
              <w:right w:val="single" w:sz="6" w:space="0" w:color="000000"/>
            </w:tcBorders>
            <w:shd w:val="pct10" w:color="auto" w:fill="auto"/>
          </w:tcPr>
          <w:p w14:paraId="544ED0B7" w14:textId="77777777" w:rsidR="002702EC" w:rsidRPr="00751B79" w:rsidRDefault="002702EC" w:rsidP="00575348">
            <w:pPr>
              <w:ind w:left="4956" w:hanging="4956"/>
              <w:rPr>
                <w:b/>
                <w:sz w:val="18"/>
                <w:szCs w:val="18"/>
              </w:rPr>
            </w:pPr>
            <w:r w:rsidRPr="00751B79">
              <w:rPr>
                <w:b/>
                <w:sz w:val="18"/>
                <w:szCs w:val="18"/>
              </w:rPr>
              <w:t>CODE XML</w:t>
            </w:r>
          </w:p>
        </w:tc>
        <w:tc>
          <w:tcPr>
            <w:tcW w:w="2551" w:type="dxa"/>
            <w:tcBorders>
              <w:top w:val="single" w:sz="6" w:space="0" w:color="000000"/>
              <w:left w:val="single" w:sz="6" w:space="0" w:color="000000"/>
              <w:bottom w:val="single" w:sz="6" w:space="0" w:color="000000"/>
              <w:right w:val="single" w:sz="6" w:space="0" w:color="000000"/>
            </w:tcBorders>
            <w:shd w:val="pct10" w:color="auto" w:fill="auto"/>
          </w:tcPr>
          <w:p w14:paraId="6EA9EC0C" w14:textId="77777777" w:rsidR="002702EC" w:rsidRPr="00751B79" w:rsidRDefault="002702EC" w:rsidP="00575348">
            <w:pPr>
              <w:ind w:left="4956" w:hanging="4956"/>
              <w:rPr>
                <w:b/>
                <w:sz w:val="18"/>
                <w:szCs w:val="18"/>
              </w:rPr>
            </w:pPr>
            <w:r w:rsidRPr="00751B79">
              <w:rPr>
                <w:b/>
                <w:sz w:val="18"/>
                <w:szCs w:val="18"/>
              </w:rPr>
              <w:t>LIBELLE</w:t>
            </w:r>
          </w:p>
        </w:tc>
        <w:tc>
          <w:tcPr>
            <w:tcW w:w="1276" w:type="dxa"/>
            <w:tcBorders>
              <w:top w:val="single" w:sz="6" w:space="0" w:color="000000"/>
              <w:left w:val="single" w:sz="6" w:space="0" w:color="000000"/>
              <w:bottom w:val="single" w:sz="6" w:space="0" w:color="000000"/>
              <w:right w:val="single" w:sz="6" w:space="0" w:color="000000"/>
            </w:tcBorders>
            <w:shd w:val="pct10" w:color="auto" w:fill="auto"/>
            <w:noWrap/>
          </w:tcPr>
          <w:p w14:paraId="07D173F6" w14:textId="77777777" w:rsidR="002702EC" w:rsidRPr="00751B79" w:rsidRDefault="002702EC" w:rsidP="00575348">
            <w:pPr>
              <w:ind w:left="4956" w:hanging="4956"/>
              <w:rPr>
                <w:b/>
                <w:sz w:val="18"/>
                <w:szCs w:val="18"/>
              </w:rPr>
            </w:pPr>
            <w:r w:rsidRPr="00751B79">
              <w:rPr>
                <w:b/>
                <w:sz w:val="18"/>
                <w:szCs w:val="18"/>
              </w:rPr>
              <w:t>TYPE</w:t>
            </w:r>
          </w:p>
        </w:tc>
        <w:tc>
          <w:tcPr>
            <w:tcW w:w="851" w:type="dxa"/>
            <w:tcBorders>
              <w:top w:val="single" w:sz="6" w:space="0" w:color="000000"/>
              <w:left w:val="single" w:sz="6" w:space="0" w:color="000000"/>
              <w:bottom w:val="single" w:sz="6" w:space="0" w:color="000000"/>
              <w:right w:val="single" w:sz="6" w:space="0" w:color="000000"/>
            </w:tcBorders>
            <w:shd w:val="pct10" w:color="auto" w:fill="auto"/>
          </w:tcPr>
          <w:p w14:paraId="095A518D" w14:textId="77777777" w:rsidR="002702EC" w:rsidRPr="00751B79" w:rsidRDefault="002702EC" w:rsidP="00575348">
            <w:pPr>
              <w:ind w:left="4956" w:hanging="4956"/>
              <w:rPr>
                <w:b/>
                <w:sz w:val="18"/>
                <w:szCs w:val="18"/>
              </w:rPr>
            </w:pPr>
            <w:r w:rsidRPr="00751B79">
              <w:rPr>
                <w:b/>
                <w:sz w:val="18"/>
                <w:szCs w:val="18"/>
              </w:rPr>
              <w:t>LON</w:t>
            </w:r>
            <w:r>
              <w:rPr>
                <w:b/>
                <w:sz w:val="18"/>
                <w:szCs w:val="18"/>
              </w:rPr>
              <w:t>G</w:t>
            </w:r>
          </w:p>
          <w:p w14:paraId="68F75600" w14:textId="77777777" w:rsidR="002702EC" w:rsidRPr="00751B79" w:rsidRDefault="002702EC" w:rsidP="00575348">
            <w:pPr>
              <w:ind w:left="4956" w:hanging="4956"/>
              <w:rPr>
                <w:b/>
                <w:sz w:val="18"/>
                <w:szCs w:val="18"/>
              </w:rPr>
            </w:pPr>
            <w:r w:rsidRPr="00751B79">
              <w:rPr>
                <w:b/>
                <w:sz w:val="18"/>
                <w:szCs w:val="18"/>
              </w:rPr>
              <w:t>UEU</w:t>
            </w:r>
            <w:r>
              <w:rPr>
                <w:b/>
                <w:sz w:val="18"/>
                <w:szCs w:val="18"/>
              </w:rPr>
              <w:t>R</w:t>
            </w:r>
          </w:p>
        </w:tc>
        <w:tc>
          <w:tcPr>
            <w:tcW w:w="1275" w:type="dxa"/>
            <w:tcBorders>
              <w:top w:val="single" w:sz="6" w:space="0" w:color="000000"/>
              <w:left w:val="single" w:sz="6" w:space="0" w:color="000000"/>
              <w:bottom w:val="single" w:sz="6" w:space="0" w:color="000000"/>
              <w:right w:val="single" w:sz="6" w:space="0" w:color="000000"/>
            </w:tcBorders>
            <w:shd w:val="pct10" w:color="auto" w:fill="auto"/>
          </w:tcPr>
          <w:p w14:paraId="73AB3EA6" w14:textId="77777777" w:rsidR="002702EC" w:rsidRPr="00751B79" w:rsidRDefault="002702EC" w:rsidP="00575348">
            <w:pPr>
              <w:rPr>
                <w:b/>
                <w:sz w:val="18"/>
                <w:szCs w:val="18"/>
              </w:rPr>
            </w:pPr>
            <w:r w:rsidRPr="00751B79">
              <w:rPr>
                <w:b/>
                <w:sz w:val="18"/>
                <w:szCs w:val="18"/>
              </w:rPr>
              <w:t>PRESENCE OB/FA/CO</w:t>
            </w:r>
          </w:p>
        </w:tc>
        <w:tc>
          <w:tcPr>
            <w:tcW w:w="2410" w:type="dxa"/>
            <w:tcBorders>
              <w:top w:val="single" w:sz="6" w:space="0" w:color="000000"/>
              <w:left w:val="single" w:sz="6" w:space="0" w:color="000000"/>
              <w:bottom w:val="single" w:sz="6" w:space="0" w:color="000000"/>
              <w:right w:val="single" w:sz="6" w:space="0" w:color="000000"/>
            </w:tcBorders>
            <w:shd w:val="pct10" w:color="auto" w:fill="auto"/>
          </w:tcPr>
          <w:p w14:paraId="0B8F61CA" w14:textId="77777777" w:rsidR="002702EC" w:rsidRPr="00751B79" w:rsidRDefault="002702EC" w:rsidP="00575348">
            <w:pPr>
              <w:spacing w:line="360" w:lineRule="auto"/>
              <w:rPr>
                <w:b/>
                <w:sz w:val="18"/>
                <w:szCs w:val="18"/>
              </w:rPr>
            </w:pPr>
            <w:r w:rsidRPr="00751B79">
              <w:rPr>
                <w:b/>
                <w:sz w:val="18"/>
                <w:szCs w:val="18"/>
              </w:rPr>
              <w:t>COMMENTAIRES</w:t>
            </w:r>
          </w:p>
        </w:tc>
      </w:tr>
      <w:tr w:rsidR="002702EC" w:rsidRPr="000421F7" w14:paraId="140D5EEC" w14:textId="77777777" w:rsidTr="00575348">
        <w:trPr>
          <w:cantSplit/>
          <w:trHeight w:val="300"/>
        </w:trPr>
        <w:tc>
          <w:tcPr>
            <w:tcW w:w="1668" w:type="dxa"/>
            <w:shd w:val="clear" w:color="auto" w:fill="auto"/>
          </w:tcPr>
          <w:p w14:paraId="29C3F3D6" w14:textId="77777777" w:rsidR="002702EC" w:rsidRDefault="002702EC" w:rsidP="00575348">
            <w:pPr>
              <w:ind w:left="4956" w:hanging="4956"/>
              <w:rPr>
                <w:b/>
              </w:rPr>
            </w:pPr>
            <w:r>
              <w:rPr>
                <w:b/>
              </w:rPr>
              <w:t>NUM_ORD</w:t>
            </w:r>
          </w:p>
        </w:tc>
        <w:tc>
          <w:tcPr>
            <w:tcW w:w="2551" w:type="dxa"/>
            <w:shd w:val="clear" w:color="auto" w:fill="auto"/>
          </w:tcPr>
          <w:p w14:paraId="5D6E0F5D" w14:textId="77777777" w:rsidR="002702EC" w:rsidRPr="006A2A06" w:rsidRDefault="002702EC" w:rsidP="00575348">
            <w:pPr>
              <w:ind w:left="4956" w:hanging="4956"/>
            </w:pPr>
            <w:r>
              <w:t>Numéro d’ordre filiale</w:t>
            </w:r>
          </w:p>
        </w:tc>
        <w:tc>
          <w:tcPr>
            <w:tcW w:w="1276" w:type="dxa"/>
            <w:shd w:val="clear" w:color="auto" w:fill="auto"/>
            <w:noWrap/>
          </w:tcPr>
          <w:p w14:paraId="62504C95" w14:textId="77777777" w:rsidR="002702EC" w:rsidRDefault="002702EC" w:rsidP="00575348">
            <w:r>
              <w:t>Num</w:t>
            </w:r>
          </w:p>
        </w:tc>
        <w:tc>
          <w:tcPr>
            <w:tcW w:w="851" w:type="dxa"/>
            <w:shd w:val="clear" w:color="auto" w:fill="auto"/>
          </w:tcPr>
          <w:p w14:paraId="3D96DC40" w14:textId="77777777" w:rsidR="002702EC" w:rsidRDefault="002702EC" w:rsidP="002702EC">
            <w:r>
              <w:t>3</w:t>
            </w:r>
          </w:p>
        </w:tc>
        <w:tc>
          <w:tcPr>
            <w:tcW w:w="1275" w:type="dxa"/>
            <w:shd w:val="clear" w:color="auto" w:fill="auto"/>
          </w:tcPr>
          <w:p w14:paraId="5F8C6135" w14:textId="77777777" w:rsidR="002702EC" w:rsidRPr="002702EC" w:rsidRDefault="002702EC" w:rsidP="002702EC">
            <w:r w:rsidRPr="002702EC">
              <w:t>OB</w:t>
            </w:r>
          </w:p>
        </w:tc>
        <w:tc>
          <w:tcPr>
            <w:tcW w:w="2410" w:type="dxa"/>
            <w:shd w:val="clear" w:color="auto" w:fill="auto"/>
          </w:tcPr>
          <w:p w14:paraId="277A25EB" w14:textId="77777777" w:rsidR="002702EC" w:rsidRDefault="002702EC" w:rsidP="00575348">
            <w:pPr>
              <w:spacing w:line="360" w:lineRule="auto"/>
              <w:rPr>
                <w:sz w:val="18"/>
                <w:szCs w:val="18"/>
              </w:rPr>
            </w:pPr>
            <w:r>
              <w:rPr>
                <w:sz w:val="18"/>
                <w:szCs w:val="18"/>
              </w:rPr>
              <w:t>Une filiale peut avoir plusieurs lignes de prêts si les monnaies sont différentes</w:t>
            </w:r>
          </w:p>
        </w:tc>
      </w:tr>
      <w:tr w:rsidR="00407ABD" w:rsidRPr="00407ABD" w14:paraId="6C426D9B" w14:textId="77777777" w:rsidTr="00575348">
        <w:trPr>
          <w:cantSplit/>
          <w:trHeight w:val="300"/>
        </w:trPr>
        <w:tc>
          <w:tcPr>
            <w:tcW w:w="1668" w:type="dxa"/>
            <w:shd w:val="clear" w:color="auto" w:fill="auto"/>
          </w:tcPr>
          <w:p w14:paraId="5FFF4033" w14:textId="77777777" w:rsidR="002702EC" w:rsidRPr="00407ABD" w:rsidRDefault="002702EC" w:rsidP="00575348">
            <w:pPr>
              <w:ind w:left="4956" w:hanging="4956"/>
              <w:rPr>
                <w:b/>
              </w:rPr>
            </w:pPr>
            <w:r w:rsidRPr="00407ABD">
              <w:rPr>
                <w:b/>
              </w:rPr>
              <w:t>IF12</w:t>
            </w:r>
          </w:p>
        </w:tc>
        <w:tc>
          <w:tcPr>
            <w:tcW w:w="2551" w:type="dxa"/>
            <w:shd w:val="clear" w:color="auto" w:fill="auto"/>
          </w:tcPr>
          <w:p w14:paraId="5E4ED4C5" w14:textId="77777777" w:rsidR="002702EC" w:rsidRPr="00407ABD" w:rsidRDefault="002702EC" w:rsidP="00575348">
            <w:r w:rsidRPr="00407ABD">
              <w:t>Encours des prêts (en milliers d’unités monétaires)</w:t>
            </w:r>
          </w:p>
        </w:tc>
        <w:tc>
          <w:tcPr>
            <w:tcW w:w="1276" w:type="dxa"/>
            <w:shd w:val="clear" w:color="auto" w:fill="auto"/>
            <w:noWrap/>
          </w:tcPr>
          <w:p w14:paraId="11456728" w14:textId="77777777" w:rsidR="002702EC" w:rsidRPr="00407ABD" w:rsidRDefault="002702EC" w:rsidP="00575348">
            <w:r w:rsidRPr="00407ABD">
              <w:t>Num</w:t>
            </w:r>
          </w:p>
        </w:tc>
        <w:tc>
          <w:tcPr>
            <w:tcW w:w="851" w:type="dxa"/>
            <w:shd w:val="clear" w:color="auto" w:fill="auto"/>
          </w:tcPr>
          <w:p w14:paraId="2E9317FD" w14:textId="0E34B6B4" w:rsidR="002702EC" w:rsidRPr="00407ABD" w:rsidRDefault="002702EC" w:rsidP="00FA40FC">
            <w:pPr>
              <w:ind w:left="4956" w:hanging="4956"/>
            </w:pPr>
            <w:r w:rsidRPr="00407ABD">
              <w:t>&lt;</w:t>
            </w:r>
            <w:r w:rsidR="00FA40FC" w:rsidRPr="00407ABD">
              <w:t>12</w:t>
            </w:r>
          </w:p>
        </w:tc>
        <w:tc>
          <w:tcPr>
            <w:tcW w:w="1275" w:type="dxa"/>
            <w:shd w:val="clear" w:color="auto" w:fill="auto"/>
          </w:tcPr>
          <w:p w14:paraId="5C0C1010" w14:textId="77777777" w:rsidR="002702EC" w:rsidRPr="00407ABD" w:rsidRDefault="002702EC" w:rsidP="00575348">
            <w:r w:rsidRPr="00407ABD">
              <w:t>FA</w:t>
            </w:r>
          </w:p>
        </w:tc>
        <w:tc>
          <w:tcPr>
            <w:tcW w:w="2410" w:type="dxa"/>
            <w:shd w:val="clear" w:color="auto" w:fill="auto"/>
          </w:tcPr>
          <w:p w14:paraId="55D116C5" w14:textId="77777777" w:rsidR="002702EC" w:rsidRPr="00407ABD" w:rsidRDefault="002702EC" w:rsidP="00575348">
            <w:pPr>
              <w:spacing w:line="360" w:lineRule="auto"/>
              <w:rPr>
                <w:sz w:val="18"/>
                <w:szCs w:val="18"/>
              </w:rPr>
            </w:pPr>
            <w:r w:rsidRPr="00407ABD">
              <w:rPr>
                <w:sz w:val="18"/>
                <w:szCs w:val="18"/>
              </w:rPr>
              <w:t>En milliers d’unités monétaires</w:t>
            </w:r>
          </w:p>
          <w:p w14:paraId="51635F0E" w14:textId="77777777" w:rsidR="002702EC" w:rsidRPr="00407ABD" w:rsidRDefault="002702EC" w:rsidP="00575348">
            <w:pPr>
              <w:spacing w:line="360" w:lineRule="auto"/>
              <w:rPr>
                <w:sz w:val="18"/>
                <w:szCs w:val="18"/>
              </w:rPr>
            </w:pPr>
            <w:r w:rsidRPr="00407ABD">
              <w:rPr>
                <w:sz w:val="18"/>
                <w:szCs w:val="18"/>
              </w:rPr>
              <w:t>Strictement positif</w:t>
            </w:r>
          </w:p>
        </w:tc>
      </w:tr>
      <w:tr w:rsidR="002702EC" w:rsidRPr="00407ABD" w14:paraId="65E2454A" w14:textId="77777777" w:rsidTr="00575348">
        <w:trPr>
          <w:cantSplit/>
          <w:trHeight w:val="300"/>
        </w:trPr>
        <w:tc>
          <w:tcPr>
            <w:tcW w:w="1668" w:type="dxa"/>
            <w:shd w:val="clear" w:color="auto" w:fill="auto"/>
          </w:tcPr>
          <w:p w14:paraId="4B73C520" w14:textId="77777777" w:rsidR="002702EC" w:rsidRPr="00407ABD" w:rsidDel="00F664B1" w:rsidRDefault="002702EC" w:rsidP="00575348">
            <w:pPr>
              <w:ind w:left="4956" w:hanging="4956"/>
              <w:rPr>
                <w:b/>
              </w:rPr>
            </w:pPr>
            <w:r w:rsidRPr="00407ABD">
              <w:rPr>
                <w:b/>
              </w:rPr>
              <w:t>MON_IF12</w:t>
            </w:r>
          </w:p>
        </w:tc>
        <w:tc>
          <w:tcPr>
            <w:tcW w:w="2551" w:type="dxa"/>
            <w:shd w:val="clear" w:color="auto" w:fill="auto"/>
          </w:tcPr>
          <w:p w14:paraId="335E332B" w14:textId="77777777" w:rsidR="002702EC" w:rsidRPr="00407ABD" w:rsidRDefault="002702EC" w:rsidP="00575348">
            <w:pPr>
              <w:ind w:left="4956" w:hanging="4956"/>
            </w:pPr>
            <w:r w:rsidRPr="00407ABD">
              <w:t>Monnaie des prêts</w:t>
            </w:r>
          </w:p>
        </w:tc>
        <w:tc>
          <w:tcPr>
            <w:tcW w:w="1276" w:type="dxa"/>
            <w:shd w:val="clear" w:color="auto" w:fill="auto"/>
            <w:noWrap/>
          </w:tcPr>
          <w:p w14:paraId="3FDDCA98" w14:textId="77777777" w:rsidR="002702EC" w:rsidRPr="00407ABD" w:rsidDel="00C1538A" w:rsidRDefault="002702EC" w:rsidP="00575348">
            <w:r w:rsidRPr="00407ABD">
              <w:t>Alph</w:t>
            </w:r>
          </w:p>
        </w:tc>
        <w:tc>
          <w:tcPr>
            <w:tcW w:w="851" w:type="dxa"/>
            <w:shd w:val="clear" w:color="auto" w:fill="auto"/>
          </w:tcPr>
          <w:p w14:paraId="3AB1F81E" w14:textId="77777777" w:rsidR="002702EC" w:rsidRPr="00407ABD" w:rsidRDefault="002702EC" w:rsidP="00575348">
            <w:pPr>
              <w:ind w:left="4956" w:hanging="4956"/>
            </w:pPr>
          </w:p>
        </w:tc>
        <w:tc>
          <w:tcPr>
            <w:tcW w:w="1275" w:type="dxa"/>
            <w:shd w:val="clear" w:color="auto" w:fill="auto"/>
          </w:tcPr>
          <w:p w14:paraId="58887B00" w14:textId="77777777" w:rsidR="002702EC" w:rsidRPr="00407ABD" w:rsidRDefault="002702EC" w:rsidP="00575348">
            <w:r w:rsidRPr="00407ABD">
              <w:t>CO</w:t>
            </w:r>
          </w:p>
        </w:tc>
        <w:tc>
          <w:tcPr>
            <w:tcW w:w="2410" w:type="dxa"/>
            <w:shd w:val="clear" w:color="auto" w:fill="auto"/>
          </w:tcPr>
          <w:p w14:paraId="06E3A29E" w14:textId="77777777" w:rsidR="002702EC" w:rsidRPr="00407ABD" w:rsidRDefault="002702EC" w:rsidP="00575348">
            <w:pPr>
              <w:spacing w:line="360" w:lineRule="auto"/>
              <w:rPr>
                <w:sz w:val="18"/>
                <w:szCs w:val="18"/>
              </w:rPr>
            </w:pPr>
            <w:r w:rsidRPr="00407ABD">
              <w:rPr>
                <w:sz w:val="18"/>
                <w:szCs w:val="18"/>
              </w:rPr>
              <w:t>Obligatoire si IF12 est non vide et non nul</w:t>
            </w:r>
          </w:p>
        </w:tc>
      </w:tr>
    </w:tbl>
    <w:p w14:paraId="34890312" w14:textId="77777777" w:rsidR="002702EC" w:rsidRPr="00407ABD" w:rsidRDefault="002702EC" w:rsidP="002702EC">
      <w:pPr>
        <w:jc w:val="both"/>
      </w:pPr>
    </w:p>
    <w:p w14:paraId="0747A58E" w14:textId="77777777" w:rsidR="002702EC" w:rsidRPr="00407ABD" w:rsidRDefault="002702EC" w:rsidP="002702EC">
      <w:pPr>
        <w:spacing w:line="360" w:lineRule="auto"/>
      </w:pPr>
    </w:p>
    <w:p w14:paraId="62A6EE28" w14:textId="77777777" w:rsidR="002702EC" w:rsidRPr="00407ABD" w:rsidRDefault="002702EC" w:rsidP="00661C18">
      <w:pPr>
        <w:pStyle w:val="Sous-titre"/>
        <w:numPr>
          <w:ilvl w:val="1"/>
          <w:numId w:val="4"/>
        </w:numPr>
        <w:spacing w:after="0"/>
        <w:jc w:val="both"/>
      </w:pPr>
      <w:bookmarkStart w:id="292" w:name="_Toc59532247"/>
      <w:r w:rsidRPr="00407ABD">
        <w:t>Description des champs du formulaire DET</w:t>
      </w:r>
      <w:bookmarkEnd w:id="292"/>
    </w:p>
    <w:p w14:paraId="390B6FDD" w14:textId="77777777" w:rsidR="002702EC" w:rsidRPr="00407ABD" w:rsidRDefault="002702EC" w:rsidP="002702EC">
      <w:r w:rsidRPr="00407ABD">
        <w:t>Dettes contractées auprès des succursales, filiales et participations</w:t>
      </w:r>
    </w:p>
    <w:p w14:paraId="06CF4A61" w14:textId="77777777" w:rsidR="002702EC" w:rsidRPr="00407ABD" w:rsidRDefault="002702EC" w:rsidP="002702EC"/>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2976"/>
        <w:gridCol w:w="851"/>
        <w:gridCol w:w="851"/>
        <w:gridCol w:w="1275"/>
        <w:gridCol w:w="2552"/>
      </w:tblGrid>
      <w:tr w:rsidR="00407ABD" w:rsidRPr="00407ABD" w14:paraId="284B09B9" w14:textId="77777777" w:rsidTr="00575348">
        <w:trPr>
          <w:cantSplit/>
          <w:trHeight w:val="139"/>
        </w:trPr>
        <w:tc>
          <w:tcPr>
            <w:tcW w:w="1526" w:type="dxa"/>
            <w:tcBorders>
              <w:top w:val="single" w:sz="6" w:space="0" w:color="000000"/>
              <w:left w:val="single" w:sz="6" w:space="0" w:color="000000"/>
              <w:bottom w:val="single" w:sz="6" w:space="0" w:color="000000"/>
              <w:right w:val="single" w:sz="6" w:space="0" w:color="000000"/>
            </w:tcBorders>
            <w:shd w:val="pct10" w:color="auto" w:fill="auto"/>
          </w:tcPr>
          <w:p w14:paraId="59651D97" w14:textId="77777777" w:rsidR="002702EC" w:rsidRPr="00407ABD" w:rsidRDefault="002702EC" w:rsidP="00575348">
            <w:pPr>
              <w:ind w:left="4956" w:hanging="4956"/>
              <w:rPr>
                <w:b/>
                <w:sz w:val="18"/>
                <w:szCs w:val="18"/>
              </w:rPr>
            </w:pPr>
            <w:r w:rsidRPr="00407ABD">
              <w:rPr>
                <w:b/>
                <w:sz w:val="18"/>
                <w:szCs w:val="18"/>
              </w:rPr>
              <w:t>CODE XML</w:t>
            </w:r>
          </w:p>
        </w:tc>
        <w:tc>
          <w:tcPr>
            <w:tcW w:w="2976" w:type="dxa"/>
            <w:tcBorders>
              <w:top w:val="single" w:sz="6" w:space="0" w:color="000000"/>
              <w:left w:val="single" w:sz="6" w:space="0" w:color="000000"/>
              <w:bottom w:val="single" w:sz="6" w:space="0" w:color="000000"/>
              <w:right w:val="single" w:sz="6" w:space="0" w:color="000000"/>
            </w:tcBorders>
            <w:shd w:val="pct10" w:color="auto" w:fill="auto"/>
          </w:tcPr>
          <w:p w14:paraId="172D0618" w14:textId="77777777" w:rsidR="002702EC" w:rsidRPr="00407ABD" w:rsidRDefault="002702EC" w:rsidP="00575348">
            <w:pPr>
              <w:ind w:left="4956" w:hanging="4956"/>
              <w:rPr>
                <w:b/>
                <w:sz w:val="18"/>
                <w:szCs w:val="18"/>
              </w:rPr>
            </w:pPr>
            <w:r w:rsidRPr="00407ABD">
              <w:rPr>
                <w:b/>
                <w:sz w:val="18"/>
                <w:szCs w:val="18"/>
              </w:rPr>
              <w:t>LIBELLE</w:t>
            </w:r>
          </w:p>
        </w:tc>
        <w:tc>
          <w:tcPr>
            <w:tcW w:w="851" w:type="dxa"/>
            <w:tcBorders>
              <w:top w:val="single" w:sz="6" w:space="0" w:color="000000"/>
              <w:left w:val="single" w:sz="6" w:space="0" w:color="000000"/>
              <w:bottom w:val="single" w:sz="6" w:space="0" w:color="000000"/>
              <w:right w:val="single" w:sz="6" w:space="0" w:color="000000"/>
            </w:tcBorders>
            <w:shd w:val="pct10" w:color="auto" w:fill="auto"/>
            <w:noWrap/>
          </w:tcPr>
          <w:p w14:paraId="354F9133" w14:textId="77777777" w:rsidR="002702EC" w:rsidRPr="00407ABD" w:rsidRDefault="002702EC" w:rsidP="00575348">
            <w:pPr>
              <w:ind w:left="4956" w:hanging="4956"/>
              <w:rPr>
                <w:b/>
                <w:sz w:val="18"/>
                <w:szCs w:val="18"/>
              </w:rPr>
            </w:pPr>
            <w:r w:rsidRPr="00407ABD">
              <w:rPr>
                <w:b/>
                <w:sz w:val="18"/>
                <w:szCs w:val="18"/>
              </w:rPr>
              <w:t>TYPE</w:t>
            </w:r>
          </w:p>
        </w:tc>
        <w:tc>
          <w:tcPr>
            <w:tcW w:w="851" w:type="dxa"/>
            <w:tcBorders>
              <w:top w:val="single" w:sz="6" w:space="0" w:color="000000"/>
              <w:left w:val="single" w:sz="6" w:space="0" w:color="000000"/>
              <w:bottom w:val="single" w:sz="6" w:space="0" w:color="000000"/>
              <w:right w:val="single" w:sz="6" w:space="0" w:color="000000"/>
            </w:tcBorders>
            <w:shd w:val="pct10" w:color="auto" w:fill="auto"/>
          </w:tcPr>
          <w:p w14:paraId="48821A22" w14:textId="77777777" w:rsidR="002702EC" w:rsidRPr="00407ABD" w:rsidRDefault="002702EC" w:rsidP="00575348">
            <w:pPr>
              <w:ind w:left="4956" w:hanging="4956"/>
              <w:rPr>
                <w:b/>
                <w:sz w:val="18"/>
                <w:szCs w:val="18"/>
              </w:rPr>
            </w:pPr>
            <w:r w:rsidRPr="00407ABD">
              <w:rPr>
                <w:b/>
                <w:sz w:val="18"/>
                <w:szCs w:val="18"/>
              </w:rPr>
              <w:t>LONG</w:t>
            </w:r>
          </w:p>
          <w:p w14:paraId="42316491" w14:textId="77777777" w:rsidR="002702EC" w:rsidRPr="00407ABD" w:rsidRDefault="002702EC" w:rsidP="00575348">
            <w:pPr>
              <w:ind w:left="4956" w:hanging="4956"/>
              <w:rPr>
                <w:b/>
                <w:sz w:val="18"/>
                <w:szCs w:val="18"/>
              </w:rPr>
            </w:pPr>
            <w:r w:rsidRPr="00407ABD">
              <w:rPr>
                <w:b/>
                <w:sz w:val="18"/>
                <w:szCs w:val="18"/>
              </w:rPr>
              <w:t>UEUR</w:t>
            </w:r>
          </w:p>
        </w:tc>
        <w:tc>
          <w:tcPr>
            <w:tcW w:w="1275" w:type="dxa"/>
            <w:tcBorders>
              <w:top w:val="single" w:sz="6" w:space="0" w:color="000000"/>
              <w:left w:val="single" w:sz="6" w:space="0" w:color="000000"/>
              <w:bottom w:val="single" w:sz="6" w:space="0" w:color="000000"/>
              <w:right w:val="single" w:sz="6" w:space="0" w:color="000000"/>
            </w:tcBorders>
            <w:shd w:val="pct10" w:color="auto" w:fill="auto"/>
          </w:tcPr>
          <w:p w14:paraId="7BEBDCD3" w14:textId="77777777" w:rsidR="002702EC" w:rsidRPr="00407ABD" w:rsidRDefault="002702EC" w:rsidP="00575348">
            <w:pPr>
              <w:rPr>
                <w:b/>
                <w:sz w:val="18"/>
                <w:szCs w:val="18"/>
              </w:rPr>
            </w:pPr>
            <w:r w:rsidRPr="00407ABD">
              <w:rPr>
                <w:b/>
                <w:sz w:val="18"/>
                <w:szCs w:val="18"/>
              </w:rPr>
              <w:t>PRESENCE OB/FA/CO</w:t>
            </w:r>
          </w:p>
        </w:tc>
        <w:tc>
          <w:tcPr>
            <w:tcW w:w="2552" w:type="dxa"/>
            <w:tcBorders>
              <w:top w:val="single" w:sz="6" w:space="0" w:color="000000"/>
              <w:left w:val="single" w:sz="6" w:space="0" w:color="000000"/>
              <w:bottom w:val="single" w:sz="6" w:space="0" w:color="000000"/>
              <w:right w:val="single" w:sz="6" w:space="0" w:color="000000"/>
            </w:tcBorders>
            <w:shd w:val="pct10" w:color="auto" w:fill="auto"/>
          </w:tcPr>
          <w:p w14:paraId="228375CD" w14:textId="77777777" w:rsidR="002702EC" w:rsidRPr="00407ABD" w:rsidRDefault="002702EC" w:rsidP="00575348">
            <w:pPr>
              <w:spacing w:line="360" w:lineRule="auto"/>
              <w:rPr>
                <w:b/>
                <w:sz w:val="18"/>
                <w:szCs w:val="18"/>
              </w:rPr>
            </w:pPr>
            <w:r w:rsidRPr="00407ABD">
              <w:rPr>
                <w:b/>
                <w:sz w:val="18"/>
                <w:szCs w:val="18"/>
              </w:rPr>
              <w:t>COMMENTAIRES</w:t>
            </w:r>
          </w:p>
        </w:tc>
      </w:tr>
      <w:tr w:rsidR="00407ABD" w:rsidRPr="00407ABD" w14:paraId="433DBC8D" w14:textId="77777777" w:rsidTr="00575348">
        <w:trPr>
          <w:cantSplit/>
          <w:trHeight w:val="300"/>
        </w:trPr>
        <w:tc>
          <w:tcPr>
            <w:tcW w:w="1526" w:type="dxa"/>
            <w:shd w:val="clear" w:color="auto" w:fill="auto"/>
          </w:tcPr>
          <w:p w14:paraId="61C0C649" w14:textId="77777777" w:rsidR="002702EC" w:rsidRPr="00407ABD" w:rsidRDefault="002702EC" w:rsidP="00575348">
            <w:pPr>
              <w:ind w:left="4956" w:hanging="4956"/>
              <w:rPr>
                <w:b/>
              </w:rPr>
            </w:pPr>
            <w:r w:rsidRPr="00407ABD">
              <w:rPr>
                <w:b/>
              </w:rPr>
              <w:t>NUM_ORD</w:t>
            </w:r>
          </w:p>
        </w:tc>
        <w:tc>
          <w:tcPr>
            <w:tcW w:w="2976" w:type="dxa"/>
            <w:shd w:val="clear" w:color="auto" w:fill="auto"/>
          </w:tcPr>
          <w:p w14:paraId="3B83D4AF" w14:textId="77777777" w:rsidR="002702EC" w:rsidRPr="00407ABD" w:rsidRDefault="002702EC" w:rsidP="00575348">
            <w:pPr>
              <w:ind w:left="4956" w:hanging="4956"/>
            </w:pPr>
            <w:r w:rsidRPr="00407ABD">
              <w:t>Numéro d’ordre filiale</w:t>
            </w:r>
          </w:p>
        </w:tc>
        <w:tc>
          <w:tcPr>
            <w:tcW w:w="851" w:type="dxa"/>
            <w:shd w:val="clear" w:color="auto" w:fill="auto"/>
            <w:noWrap/>
          </w:tcPr>
          <w:p w14:paraId="4B830235" w14:textId="77777777" w:rsidR="002702EC" w:rsidRPr="00407ABD" w:rsidRDefault="002702EC" w:rsidP="00575348">
            <w:r w:rsidRPr="00407ABD">
              <w:t>Num</w:t>
            </w:r>
          </w:p>
        </w:tc>
        <w:tc>
          <w:tcPr>
            <w:tcW w:w="851" w:type="dxa"/>
            <w:shd w:val="clear" w:color="auto" w:fill="auto"/>
          </w:tcPr>
          <w:p w14:paraId="7BF893C7" w14:textId="77777777" w:rsidR="002702EC" w:rsidRPr="00407ABD" w:rsidRDefault="002702EC" w:rsidP="00575348">
            <w:pPr>
              <w:ind w:left="4956" w:hanging="4956"/>
            </w:pPr>
            <w:r w:rsidRPr="00407ABD">
              <w:t>3</w:t>
            </w:r>
          </w:p>
        </w:tc>
        <w:tc>
          <w:tcPr>
            <w:tcW w:w="1275" w:type="dxa"/>
            <w:shd w:val="clear" w:color="auto" w:fill="auto"/>
          </w:tcPr>
          <w:p w14:paraId="0A4A220C" w14:textId="77777777" w:rsidR="002702EC" w:rsidRPr="00407ABD" w:rsidRDefault="002702EC" w:rsidP="00575348">
            <w:r w:rsidRPr="00407ABD">
              <w:t>OB</w:t>
            </w:r>
          </w:p>
        </w:tc>
        <w:tc>
          <w:tcPr>
            <w:tcW w:w="2552" w:type="dxa"/>
            <w:shd w:val="clear" w:color="auto" w:fill="auto"/>
          </w:tcPr>
          <w:p w14:paraId="5908D770" w14:textId="77777777" w:rsidR="002702EC" w:rsidRPr="00407ABD" w:rsidRDefault="002702EC" w:rsidP="00575348">
            <w:pPr>
              <w:spacing w:line="360" w:lineRule="auto"/>
              <w:rPr>
                <w:sz w:val="18"/>
                <w:szCs w:val="18"/>
              </w:rPr>
            </w:pPr>
            <w:r w:rsidRPr="00407ABD">
              <w:rPr>
                <w:sz w:val="18"/>
                <w:szCs w:val="18"/>
              </w:rPr>
              <w:t>Une filiale peut avoir plusieurs lignes de dettes si les monnaies sont différentes.</w:t>
            </w:r>
          </w:p>
        </w:tc>
      </w:tr>
      <w:tr w:rsidR="00407ABD" w:rsidRPr="00407ABD" w14:paraId="500032F4" w14:textId="77777777" w:rsidTr="00575348">
        <w:trPr>
          <w:cantSplit/>
          <w:trHeight w:val="300"/>
        </w:trPr>
        <w:tc>
          <w:tcPr>
            <w:tcW w:w="1526" w:type="dxa"/>
            <w:shd w:val="clear" w:color="auto" w:fill="auto"/>
          </w:tcPr>
          <w:p w14:paraId="32775766" w14:textId="77777777" w:rsidR="002702EC" w:rsidRPr="00407ABD" w:rsidRDefault="002702EC" w:rsidP="00575348">
            <w:pPr>
              <w:ind w:left="4956" w:hanging="4956"/>
              <w:rPr>
                <w:b/>
              </w:rPr>
            </w:pPr>
            <w:r w:rsidRPr="00407ABD">
              <w:rPr>
                <w:b/>
              </w:rPr>
              <w:t>IF13</w:t>
            </w:r>
          </w:p>
        </w:tc>
        <w:tc>
          <w:tcPr>
            <w:tcW w:w="2976" w:type="dxa"/>
            <w:shd w:val="clear" w:color="auto" w:fill="auto"/>
          </w:tcPr>
          <w:p w14:paraId="2760A64B" w14:textId="77777777" w:rsidR="002702EC" w:rsidRPr="00407ABD" w:rsidRDefault="002702EC" w:rsidP="00575348">
            <w:r w:rsidRPr="00407ABD">
              <w:t>Encours des emprunts (en milliers d’unités monétaires)</w:t>
            </w:r>
          </w:p>
        </w:tc>
        <w:tc>
          <w:tcPr>
            <w:tcW w:w="851" w:type="dxa"/>
            <w:shd w:val="clear" w:color="auto" w:fill="auto"/>
            <w:noWrap/>
          </w:tcPr>
          <w:p w14:paraId="41D8549A" w14:textId="77777777" w:rsidR="002702EC" w:rsidRPr="00407ABD" w:rsidRDefault="002702EC" w:rsidP="00575348">
            <w:r w:rsidRPr="00407ABD">
              <w:t>Num</w:t>
            </w:r>
          </w:p>
        </w:tc>
        <w:tc>
          <w:tcPr>
            <w:tcW w:w="851" w:type="dxa"/>
            <w:shd w:val="clear" w:color="auto" w:fill="auto"/>
          </w:tcPr>
          <w:p w14:paraId="23326B1E" w14:textId="380B9662" w:rsidR="002702EC" w:rsidRPr="00407ABD" w:rsidRDefault="002702EC" w:rsidP="00575348">
            <w:pPr>
              <w:ind w:left="4956" w:hanging="4956"/>
            </w:pPr>
            <w:r w:rsidRPr="00407ABD">
              <w:t>12</w:t>
            </w:r>
          </w:p>
        </w:tc>
        <w:tc>
          <w:tcPr>
            <w:tcW w:w="1275" w:type="dxa"/>
            <w:shd w:val="clear" w:color="auto" w:fill="auto"/>
          </w:tcPr>
          <w:p w14:paraId="60442933" w14:textId="77777777" w:rsidR="002702EC" w:rsidRPr="00407ABD" w:rsidRDefault="002702EC" w:rsidP="00575348">
            <w:r w:rsidRPr="00407ABD">
              <w:t>FA</w:t>
            </w:r>
          </w:p>
        </w:tc>
        <w:tc>
          <w:tcPr>
            <w:tcW w:w="2552" w:type="dxa"/>
            <w:shd w:val="clear" w:color="auto" w:fill="auto"/>
          </w:tcPr>
          <w:p w14:paraId="31ED786C" w14:textId="77777777" w:rsidR="002702EC" w:rsidRPr="00407ABD" w:rsidRDefault="002702EC" w:rsidP="00575348">
            <w:pPr>
              <w:spacing w:line="360" w:lineRule="auto"/>
              <w:rPr>
                <w:sz w:val="18"/>
                <w:szCs w:val="18"/>
              </w:rPr>
            </w:pPr>
            <w:r w:rsidRPr="00407ABD">
              <w:rPr>
                <w:sz w:val="18"/>
                <w:szCs w:val="18"/>
              </w:rPr>
              <w:t>En milliers d’unités monétaires</w:t>
            </w:r>
          </w:p>
          <w:p w14:paraId="7E319A7A" w14:textId="77777777" w:rsidR="002702EC" w:rsidRPr="00407ABD" w:rsidRDefault="002702EC" w:rsidP="00575348">
            <w:pPr>
              <w:spacing w:line="360" w:lineRule="auto"/>
              <w:rPr>
                <w:sz w:val="18"/>
                <w:szCs w:val="18"/>
              </w:rPr>
            </w:pPr>
            <w:r w:rsidRPr="00407ABD">
              <w:rPr>
                <w:sz w:val="18"/>
                <w:szCs w:val="18"/>
              </w:rPr>
              <w:t>Strictement positif</w:t>
            </w:r>
          </w:p>
        </w:tc>
      </w:tr>
      <w:tr w:rsidR="00407ABD" w:rsidRPr="00407ABD" w14:paraId="0DFE9B7A" w14:textId="77777777" w:rsidTr="00575348">
        <w:trPr>
          <w:cantSplit/>
          <w:trHeight w:val="300"/>
        </w:trPr>
        <w:tc>
          <w:tcPr>
            <w:tcW w:w="1526" w:type="dxa"/>
            <w:shd w:val="clear" w:color="auto" w:fill="auto"/>
          </w:tcPr>
          <w:p w14:paraId="32AFA590" w14:textId="77777777" w:rsidR="002702EC" w:rsidRPr="00407ABD" w:rsidDel="00F664B1" w:rsidRDefault="002702EC" w:rsidP="00575348">
            <w:pPr>
              <w:ind w:left="4956" w:hanging="4956"/>
              <w:rPr>
                <w:b/>
              </w:rPr>
            </w:pPr>
            <w:r w:rsidRPr="00407ABD">
              <w:rPr>
                <w:b/>
              </w:rPr>
              <w:t>MON_IF13</w:t>
            </w:r>
          </w:p>
        </w:tc>
        <w:tc>
          <w:tcPr>
            <w:tcW w:w="2976" w:type="dxa"/>
            <w:shd w:val="clear" w:color="auto" w:fill="auto"/>
          </w:tcPr>
          <w:p w14:paraId="176F66DF" w14:textId="77777777" w:rsidR="002702EC" w:rsidRPr="00407ABD" w:rsidRDefault="002702EC" w:rsidP="00575348">
            <w:pPr>
              <w:ind w:left="4956" w:hanging="4956"/>
            </w:pPr>
            <w:r w:rsidRPr="00407ABD">
              <w:t>Monnaie des emprunts</w:t>
            </w:r>
          </w:p>
        </w:tc>
        <w:tc>
          <w:tcPr>
            <w:tcW w:w="851" w:type="dxa"/>
            <w:shd w:val="clear" w:color="auto" w:fill="auto"/>
            <w:noWrap/>
          </w:tcPr>
          <w:p w14:paraId="27CA3F85" w14:textId="77777777" w:rsidR="002702EC" w:rsidRPr="00407ABD" w:rsidDel="00C1538A" w:rsidRDefault="002702EC" w:rsidP="00575348">
            <w:r w:rsidRPr="00407ABD">
              <w:t>Alph</w:t>
            </w:r>
          </w:p>
        </w:tc>
        <w:tc>
          <w:tcPr>
            <w:tcW w:w="851" w:type="dxa"/>
            <w:shd w:val="clear" w:color="auto" w:fill="auto"/>
          </w:tcPr>
          <w:p w14:paraId="14F3A83C" w14:textId="77777777" w:rsidR="002702EC" w:rsidRPr="00407ABD" w:rsidRDefault="002702EC" w:rsidP="00575348">
            <w:pPr>
              <w:ind w:left="4956" w:hanging="4956"/>
            </w:pPr>
            <w:r w:rsidRPr="00407ABD">
              <w:t>3</w:t>
            </w:r>
          </w:p>
        </w:tc>
        <w:tc>
          <w:tcPr>
            <w:tcW w:w="1275" w:type="dxa"/>
            <w:shd w:val="clear" w:color="auto" w:fill="auto"/>
          </w:tcPr>
          <w:p w14:paraId="6289D43F" w14:textId="77777777" w:rsidR="002702EC" w:rsidRPr="00407ABD" w:rsidRDefault="002702EC" w:rsidP="00575348">
            <w:r w:rsidRPr="00407ABD">
              <w:t>CO</w:t>
            </w:r>
          </w:p>
        </w:tc>
        <w:tc>
          <w:tcPr>
            <w:tcW w:w="2552" w:type="dxa"/>
            <w:shd w:val="clear" w:color="auto" w:fill="auto"/>
          </w:tcPr>
          <w:p w14:paraId="5CA0558B" w14:textId="77777777" w:rsidR="002702EC" w:rsidRPr="00407ABD" w:rsidRDefault="002702EC" w:rsidP="00575348">
            <w:pPr>
              <w:spacing w:line="360" w:lineRule="auto"/>
              <w:rPr>
                <w:sz w:val="18"/>
                <w:szCs w:val="18"/>
              </w:rPr>
            </w:pPr>
            <w:r w:rsidRPr="00407ABD">
              <w:rPr>
                <w:sz w:val="18"/>
                <w:szCs w:val="18"/>
              </w:rPr>
              <w:t>Obligatoire si IF13 est non vide et non nul</w:t>
            </w:r>
          </w:p>
        </w:tc>
      </w:tr>
    </w:tbl>
    <w:p w14:paraId="7B9F52F6" w14:textId="77777777" w:rsidR="00BE7846" w:rsidRPr="00407ABD" w:rsidRDefault="00BE7846" w:rsidP="00BE7846">
      <w:pPr>
        <w:rPr>
          <w:b/>
          <w:bCs/>
        </w:rPr>
        <w:sectPr w:rsidR="00BE7846" w:rsidRPr="00407ABD" w:rsidSect="00661C18">
          <w:pgSz w:w="11906" w:h="16838"/>
          <w:pgMar w:top="1276" w:right="1417" w:bottom="1417" w:left="1417" w:header="720" w:footer="720" w:gutter="0"/>
          <w:cols w:space="720"/>
          <w:docGrid w:linePitch="326"/>
        </w:sectPr>
      </w:pPr>
    </w:p>
    <w:p w14:paraId="6B64BFCE" w14:textId="14383488" w:rsidR="00FE66ED" w:rsidRPr="00067074" w:rsidRDefault="00FE66ED" w:rsidP="00FE66ED">
      <w:pPr>
        <w:pStyle w:val="Sous-titre"/>
        <w:numPr>
          <w:ilvl w:val="1"/>
          <w:numId w:val="4"/>
        </w:numPr>
        <w:spacing w:after="0"/>
        <w:jc w:val="both"/>
      </w:pPr>
      <w:bookmarkStart w:id="293" w:name="_Toc59532248"/>
      <w:r>
        <w:lastRenderedPageBreak/>
        <w:t>Exemple complet de remise en mode A2A du rapport SID</w:t>
      </w:r>
      <w:bookmarkEnd w:id="293"/>
    </w:p>
    <w:p w14:paraId="3E4DF934" w14:textId="77777777" w:rsidR="00A92D36" w:rsidRPr="00766348" w:rsidRDefault="00A92D36" w:rsidP="00A92D36"/>
    <w:p w14:paraId="505E178E" w14:textId="77777777" w:rsidR="00593BD2" w:rsidRPr="0023570F" w:rsidRDefault="00D91D0D" w:rsidP="00593BD2">
      <w:pPr>
        <w:pBdr>
          <w:top w:val="single" w:sz="4" w:space="1" w:color="auto"/>
          <w:bottom w:val="single" w:sz="4" w:space="0" w:color="auto"/>
        </w:pBdr>
        <w:shd w:val="pct10" w:color="auto" w:fill="auto"/>
        <w:rPr>
          <w:rFonts w:ascii="Courier New" w:hAnsi="Courier New" w:cs="Courier New"/>
          <w:sz w:val="18"/>
          <w:szCs w:val="18"/>
          <w:lang w:val="en-US"/>
        </w:rPr>
      </w:pPr>
      <w:r w:rsidRPr="0023570F">
        <w:rPr>
          <w:rFonts w:ascii="Courier New" w:hAnsi="Courier New" w:cs="Courier New"/>
          <w:sz w:val="18"/>
          <w:szCs w:val="18"/>
          <w:lang w:val="en-US"/>
        </w:rPr>
        <w:t>&lt;?xml version="1.0" encoding="UTF-8" standalone="yes"?&gt;</w:t>
      </w:r>
    </w:p>
    <w:p w14:paraId="44BA905B" w14:textId="77777777" w:rsidR="00593BD2" w:rsidRPr="00AF6022"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8316B5">
        <w:rPr>
          <w:rFonts w:ascii="Courier New" w:hAnsi="Courier New" w:cs="Courier New"/>
          <w:sz w:val="18"/>
          <w:szCs w:val="18"/>
          <w:lang w:val="en-US"/>
        </w:rPr>
        <w:t>&lt;DeclarationReport</w:t>
      </w:r>
      <w:r w:rsidR="00804521">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xmlns="http://www.onegate.eu/2010-01-01"</w:t>
      </w:r>
      <w:r w:rsidRPr="00AF6022">
        <w:rPr>
          <w:rFonts w:ascii="Courier New" w:hAnsi="Courier New" w:cs="Courier New"/>
          <w:sz w:val="18"/>
          <w:szCs w:val="18"/>
          <w:lang w:val="en-US"/>
        </w:rPr>
        <w:t>&gt;</w:t>
      </w:r>
    </w:p>
    <w:p w14:paraId="4440D0DE" w14:textId="77777777" w:rsidR="00593BD2" w:rsidRPr="00AF6022" w:rsidRDefault="00593BD2" w:rsidP="00593BD2">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AF6022">
        <w:rPr>
          <w:rFonts w:ascii="Courier New" w:hAnsi="Courier New" w:cs="Courier New"/>
          <w:sz w:val="18"/>
          <w:szCs w:val="18"/>
          <w:lang w:val="en-US"/>
        </w:rPr>
        <w:t>&lt;Administration</w:t>
      </w:r>
      <w:r w:rsidR="00804521" w:rsidRPr="00AF6022">
        <w:rPr>
          <w:rFonts w:ascii="Courier New" w:hAnsi="Courier New" w:cs="Courier New"/>
          <w:sz w:val="18"/>
          <w:szCs w:val="18"/>
          <w:lang w:val="en-US"/>
        </w:rPr>
        <w:t xml:space="preserve"> </w:t>
      </w:r>
      <w:r w:rsidR="00804521" w:rsidRPr="00F048B6">
        <w:rPr>
          <w:rFonts w:ascii="Courier New" w:hAnsi="Courier New" w:cs="Courier New"/>
          <w:sz w:val="18"/>
          <w:szCs w:val="18"/>
          <w:lang w:val="en-US"/>
        </w:rPr>
        <w:t>creationTime="2010-03-26T09:29:25.154+01:00"</w:t>
      </w:r>
      <w:r w:rsidRPr="00AF6022">
        <w:rPr>
          <w:rFonts w:ascii="Courier New" w:hAnsi="Courier New" w:cs="Courier New"/>
          <w:sz w:val="18"/>
          <w:szCs w:val="18"/>
          <w:lang w:val="en-US"/>
        </w:rPr>
        <w:t>&gt;</w:t>
      </w:r>
    </w:p>
    <w:p w14:paraId="0599BE60" w14:textId="77777777" w:rsidR="00593BD2" w:rsidRPr="00FE34A3" w:rsidRDefault="00593BD2" w:rsidP="00593BD2">
      <w:pPr>
        <w:pBdr>
          <w:top w:val="single" w:sz="4" w:space="1" w:color="auto"/>
          <w:bottom w:val="single" w:sz="4" w:space="0" w:color="auto"/>
        </w:pBdr>
        <w:shd w:val="pct10" w:color="auto" w:fill="auto"/>
        <w:ind w:firstLine="708"/>
        <w:rPr>
          <w:rFonts w:ascii="Courier New" w:hAnsi="Courier New" w:cs="Courier New"/>
          <w:sz w:val="18"/>
          <w:szCs w:val="18"/>
          <w:lang w:val="en-US"/>
        </w:rPr>
      </w:pPr>
      <w:r w:rsidRPr="008316B5">
        <w:rPr>
          <w:rFonts w:ascii="Courier New" w:hAnsi="Courier New" w:cs="Courier New"/>
          <w:sz w:val="18"/>
          <w:szCs w:val="18"/>
          <w:lang w:val="en-US"/>
        </w:rPr>
        <w:t xml:space="preserve"> </w:t>
      </w:r>
      <w:r w:rsidRPr="008316B5">
        <w:rPr>
          <w:rFonts w:ascii="Courier New" w:hAnsi="Courier New" w:cs="Courier New"/>
          <w:sz w:val="18"/>
          <w:szCs w:val="18"/>
          <w:lang w:val="en-US"/>
        </w:rPr>
        <w:tab/>
        <w:t>&lt;From declarerType="</w:t>
      </w:r>
      <w:r>
        <w:rPr>
          <w:rFonts w:ascii="Courier New" w:hAnsi="Courier New" w:cs="Courier New"/>
          <w:sz w:val="18"/>
          <w:szCs w:val="18"/>
          <w:lang w:val="en-US"/>
        </w:rPr>
        <w:t>SIREN</w:t>
      </w:r>
      <w:r w:rsidRPr="008316B5">
        <w:rPr>
          <w:rFonts w:ascii="Courier New" w:hAnsi="Courier New" w:cs="Courier New"/>
          <w:sz w:val="18"/>
          <w:szCs w:val="18"/>
          <w:lang w:val="en-US"/>
        </w:rPr>
        <w:t>"&gt;12345</w:t>
      </w:r>
      <w:r>
        <w:rPr>
          <w:rFonts w:ascii="Courier New" w:hAnsi="Courier New" w:cs="Courier New"/>
          <w:sz w:val="18"/>
          <w:szCs w:val="18"/>
          <w:lang w:val="en-US"/>
        </w:rPr>
        <w:t>6789</w:t>
      </w:r>
      <w:r w:rsidRPr="008316B5">
        <w:rPr>
          <w:rFonts w:ascii="Courier New" w:hAnsi="Courier New" w:cs="Courier New"/>
          <w:sz w:val="18"/>
          <w:szCs w:val="18"/>
          <w:lang w:val="en-US"/>
        </w:rPr>
        <w:t>&lt;/From&gt;</w:t>
      </w:r>
    </w:p>
    <w:p w14:paraId="762927A9" w14:textId="77777777" w:rsidR="00593BD2" w:rsidRPr="00DB6A6E" w:rsidRDefault="00593BD2" w:rsidP="00593BD2">
      <w:pPr>
        <w:pBdr>
          <w:top w:val="single" w:sz="4" w:space="1" w:color="auto"/>
          <w:bottom w:val="single" w:sz="4" w:space="0" w:color="auto"/>
        </w:pBdr>
        <w:shd w:val="pct10" w:color="auto" w:fill="auto"/>
        <w:rPr>
          <w:rFonts w:ascii="Courier New" w:hAnsi="Courier New" w:cs="Courier New"/>
          <w:sz w:val="18"/>
          <w:szCs w:val="18"/>
          <w:lang w:val="en-GB"/>
        </w:rPr>
      </w:pPr>
      <w:r w:rsidRPr="008316B5">
        <w:rPr>
          <w:rFonts w:ascii="Courier New" w:hAnsi="Courier New" w:cs="Courier New"/>
          <w:sz w:val="18"/>
          <w:szCs w:val="18"/>
          <w:lang w:val="en-US"/>
        </w:rPr>
        <w:tab/>
      </w:r>
      <w:r w:rsidRPr="008316B5">
        <w:rPr>
          <w:rFonts w:ascii="Courier New" w:hAnsi="Courier New" w:cs="Courier New"/>
          <w:sz w:val="18"/>
          <w:szCs w:val="18"/>
          <w:lang w:val="en-US"/>
        </w:rPr>
        <w:tab/>
      </w:r>
      <w:r>
        <w:rPr>
          <w:rFonts w:ascii="Courier New" w:hAnsi="Courier New" w:cs="Courier New"/>
          <w:sz w:val="18"/>
          <w:szCs w:val="18"/>
          <w:lang w:val="en-GB"/>
        </w:rPr>
        <w:t>&lt;To&gt;BDF&lt;/T</w:t>
      </w:r>
      <w:r w:rsidRPr="00DB6A6E">
        <w:rPr>
          <w:rFonts w:ascii="Courier New" w:hAnsi="Courier New" w:cs="Courier New"/>
          <w:sz w:val="18"/>
          <w:szCs w:val="18"/>
          <w:lang w:val="en-GB"/>
        </w:rPr>
        <w:t>o&gt;</w:t>
      </w:r>
    </w:p>
    <w:p w14:paraId="23E386D7" w14:textId="77777777" w:rsidR="0026189E" w:rsidRPr="00BB4EDE" w:rsidRDefault="00593BD2" w:rsidP="0026189E">
      <w:pPr>
        <w:pBdr>
          <w:top w:val="single" w:sz="4" w:space="1" w:color="auto"/>
          <w:bottom w:val="single" w:sz="4" w:space="0" w:color="auto"/>
        </w:pBdr>
        <w:shd w:val="pct10" w:color="auto" w:fill="auto"/>
        <w:rPr>
          <w:rFonts w:ascii="Courier New" w:hAnsi="Courier New" w:cs="Courier New"/>
          <w:sz w:val="18"/>
          <w:szCs w:val="18"/>
          <w:lang w:val="en-US"/>
        </w:rPr>
      </w:pPr>
      <w:r w:rsidRPr="00DB6A6E">
        <w:rPr>
          <w:rFonts w:ascii="Courier New" w:hAnsi="Courier New" w:cs="Courier New"/>
          <w:sz w:val="18"/>
          <w:szCs w:val="18"/>
          <w:lang w:val="en-GB"/>
        </w:rPr>
        <w:tab/>
      </w:r>
      <w:r>
        <w:rPr>
          <w:rFonts w:ascii="Courier New" w:hAnsi="Courier New" w:cs="Courier New"/>
          <w:sz w:val="18"/>
          <w:szCs w:val="18"/>
          <w:lang w:val="en-GB"/>
        </w:rPr>
        <w:tab/>
      </w:r>
      <w:r w:rsidR="00D91D0D" w:rsidRPr="008143F2">
        <w:rPr>
          <w:rFonts w:ascii="Courier New" w:hAnsi="Courier New" w:cs="Courier New"/>
          <w:sz w:val="18"/>
          <w:szCs w:val="18"/>
          <w:lang w:val="en-US"/>
        </w:rPr>
        <w:t>&lt;Domain&gt;SFP&lt;/Domain&gt;</w:t>
      </w:r>
    </w:p>
    <w:p w14:paraId="6AB8B71A" w14:textId="77777777" w:rsidR="0026189E" w:rsidRPr="00B639A5" w:rsidRDefault="00D91D0D" w:rsidP="0026189E">
      <w:pPr>
        <w:pBdr>
          <w:top w:val="single" w:sz="4" w:space="1" w:color="auto"/>
          <w:bottom w:val="single" w:sz="4" w:space="0" w:color="auto"/>
        </w:pBdr>
        <w:shd w:val="pct10" w:color="auto" w:fill="auto"/>
        <w:rPr>
          <w:rFonts w:ascii="Courier New" w:hAnsi="Courier New" w:cs="Courier New"/>
          <w:sz w:val="18"/>
          <w:szCs w:val="18"/>
        </w:rPr>
      </w:pPr>
      <w:r w:rsidRPr="008143F2">
        <w:rPr>
          <w:rFonts w:ascii="Courier New" w:hAnsi="Courier New" w:cs="Courier New"/>
          <w:sz w:val="18"/>
          <w:szCs w:val="18"/>
          <w:lang w:val="en-US"/>
        </w:rPr>
        <w:t xml:space="preserve">        </w:t>
      </w:r>
      <w:r w:rsidRPr="008143F2">
        <w:rPr>
          <w:rFonts w:ascii="Courier New" w:hAnsi="Courier New" w:cs="Courier New"/>
          <w:sz w:val="18"/>
          <w:szCs w:val="18"/>
          <w:lang w:val="en-US"/>
        </w:rPr>
        <w:tab/>
      </w:r>
      <w:r w:rsidR="0026189E" w:rsidRPr="00B639A5">
        <w:rPr>
          <w:rFonts w:ascii="Courier New" w:hAnsi="Courier New" w:cs="Courier New"/>
          <w:sz w:val="18"/>
          <w:szCs w:val="18"/>
        </w:rPr>
        <w:t>&lt;Response&gt;</w:t>
      </w:r>
    </w:p>
    <w:p w14:paraId="4B5547D9" w14:textId="77777777" w:rsidR="0026189E" w:rsidRPr="00B639A5" w:rsidRDefault="0026189E" w:rsidP="0026189E">
      <w:pPr>
        <w:pBdr>
          <w:top w:val="single" w:sz="4" w:space="1" w:color="auto"/>
          <w:bottom w:val="single" w:sz="4" w:space="0" w:color="auto"/>
        </w:pBdr>
        <w:shd w:val="pct10" w:color="auto" w:fill="auto"/>
        <w:rPr>
          <w:rFonts w:ascii="Courier New" w:hAnsi="Courier New" w:cs="Courier New"/>
          <w:sz w:val="18"/>
          <w:szCs w:val="18"/>
        </w:rPr>
      </w:pPr>
      <w:r w:rsidRPr="00B639A5">
        <w:rPr>
          <w:rFonts w:ascii="Courier New" w:hAnsi="Courier New" w:cs="Courier New"/>
          <w:sz w:val="18"/>
          <w:szCs w:val="18"/>
        </w:rPr>
        <w:t xml:space="preserve">            </w:t>
      </w:r>
      <w:r w:rsidRPr="00B639A5">
        <w:rPr>
          <w:rFonts w:ascii="Courier New" w:hAnsi="Courier New" w:cs="Courier New"/>
          <w:sz w:val="18"/>
          <w:szCs w:val="18"/>
        </w:rPr>
        <w:tab/>
      </w:r>
      <w:r w:rsidRPr="00B639A5">
        <w:rPr>
          <w:rFonts w:ascii="Courier New" w:hAnsi="Courier New" w:cs="Courier New"/>
          <w:sz w:val="18"/>
          <w:szCs w:val="18"/>
        </w:rPr>
        <w:tab/>
        <w:t>&lt;Email&gt;mail@mailfff.com&lt;/Email&gt;</w:t>
      </w:r>
    </w:p>
    <w:p w14:paraId="21B21CC9" w14:textId="77777777" w:rsidR="0026189E" w:rsidRPr="00B639A5" w:rsidRDefault="0026189E" w:rsidP="0026189E">
      <w:pPr>
        <w:pBdr>
          <w:top w:val="single" w:sz="4" w:space="1" w:color="auto"/>
          <w:bottom w:val="single" w:sz="4" w:space="0" w:color="auto"/>
        </w:pBdr>
        <w:shd w:val="pct10" w:color="auto" w:fill="auto"/>
        <w:rPr>
          <w:rFonts w:ascii="Courier New" w:hAnsi="Courier New" w:cs="Courier New"/>
          <w:sz w:val="18"/>
          <w:szCs w:val="18"/>
        </w:rPr>
      </w:pPr>
      <w:r w:rsidRPr="00B639A5">
        <w:rPr>
          <w:rFonts w:ascii="Courier New" w:hAnsi="Courier New" w:cs="Courier New"/>
          <w:sz w:val="18"/>
          <w:szCs w:val="18"/>
        </w:rPr>
        <w:t xml:space="preserve">            </w:t>
      </w:r>
      <w:r w:rsidRPr="00B639A5">
        <w:rPr>
          <w:rFonts w:ascii="Courier New" w:hAnsi="Courier New" w:cs="Courier New"/>
          <w:sz w:val="18"/>
          <w:szCs w:val="18"/>
        </w:rPr>
        <w:tab/>
      </w:r>
      <w:r w:rsidRPr="00B639A5">
        <w:rPr>
          <w:rFonts w:ascii="Courier New" w:hAnsi="Courier New" w:cs="Courier New"/>
          <w:sz w:val="18"/>
          <w:szCs w:val="18"/>
        </w:rPr>
        <w:tab/>
        <w:t>&lt;Language&gt;FR&lt;/Language&gt;</w:t>
      </w:r>
    </w:p>
    <w:p w14:paraId="49071366" w14:textId="77777777" w:rsidR="00593BD2" w:rsidRPr="00B639A5" w:rsidRDefault="0026189E" w:rsidP="0026189E">
      <w:pPr>
        <w:pBdr>
          <w:top w:val="single" w:sz="4" w:space="1" w:color="auto"/>
          <w:bottom w:val="single" w:sz="4" w:space="0" w:color="auto"/>
        </w:pBdr>
        <w:shd w:val="pct10" w:color="auto" w:fill="auto"/>
        <w:rPr>
          <w:rFonts w:ascii="Courier New" w:hAnsi="Courier New" w:cs="Courier New"/>
          <w:sz w:val="18"/>
          <w:szCs w:val="18"/>
        </w:rPr>
      </w:pPr>
      <w:r w:rsidRPr="00B639A5">
        <w:rPr>
          <w:rFonts w:ascii="Courier New" w:hAnsi="Courier New" w:cs="Courier New"/>
          <w:sz w:val="18"/>
          <w:szCs w:val="18"/>
        </w:rPr>
        <w:t xml:space="preserve">        </w:t>
      </w:r>
      <w:r w:rsidRPr="00B639A5">
        <w:rPr>
          <w:rFonts w:ascii="Courier New" w:hAnsi="Courier New" w:cs="Courier New"/>
          <w:sz w:val="18"/>
          <w:szCs w:val="18"/>
        </w:rPr>
        <w:tab/>
        <w:t>&lt;/Response&gt;</w:t>
      </w:r>
    </w:p>
    <w:p w14:paraId="2F801BBA" w14:textId="77777777" w:rsidR="00593BD2" w:rsidRPr="00B639A5" w:rsidRDefault="002525FD" w:rsidP="00593BD2">
      <w:pPr>
        <w:pBdr>
          <w:top w:val="single" w:sz="4" w:space="1" w:color="auto"/>
          <w:bottom w:val="single" w:sz="4" w:space="0" w:color="auto"/>
        </w:pBdr>
        <w:shd w:val="pct10" w:color="auto" w:fill="auto"/>
        <w:ind w:firstLine="708"/>
        <w:rPr>
          <w:rFonts w:ascii="Courier New" w:hAnsi="Courier New" w:cs="Courier New"/>
          <w:sz w:val="18"/>
          <w:szCs w:val="18"/>
        </w:rPr>
      </w:pPr>
      <w:r w:rsidRPr="00B639A5">
        <w:rPr>
          <w:rFonts w:ascii="Courier New" w:hAnsi="Courier New" w:cs="Courier New"/>
          <w:sz w:val="18"/>
          <w:szCs w:val="18"/>
        </w:rPr>
        <w:t>&lt;/Administration&gt;</w:t>
      </w:r>
    </w:p>
    <w:p w14:paraId="60B48915" w14:textId="77777777" w:rsidR="00593BD2" w:rsidRPr="00B639A5" w:rsidRDefault="002525FD" w:rsidP="00593BD2">
      <w:pPr>
        <w:pBdr>
          <w:top w:val="single" w:sz="4" w:space="1" w:color="auto"/>
          <w:bottom w:val="single" w:sz="4" w:space="0" w:color="auto"/>
        </w:pBdr>
        <w:shd w:val="pct10" w:color="auto" w:fill="auto"/>
        <w:ind w:firstLine="708"/>
        <w:rPr>
          <w:rFonts w:ascii="Courier New" w:hAnsi="Courier New" w:cs="Courier New"/>
          <w:sz w:val="18"/>
          <w:szCs w:val="18"/>
        </w:rPr>
      </w:pPr>
      <w:r w:rsidRPr="00B639A5">
        <w:rPr>
          <w:rFonts w:ascii="Courier New" w:hAnsi="Courier New" w:cs="Courier New"/>
          <w:sz w:val="18"/>
          <w:szCs w:val="18"/>
        </w:rPr>
        <w:t>&lt;Report date="</w:t>
      </w:r>
      <w:r w:rsidR="00D71E69" w:rsidRPr="00B639A5">
        <w:rPr>
          <w:rFonts w:ascii="Courier New" w:hAnsi="Courier New" w:cs="Courier New"/>
          <w:sz w:val="18"/>
          <w:szCs w:val="18"/>
        </w:rPr>
        <w:t>2010-12</w:t>
      </w:r>
      <w:r w:rsidR="002702EC" w:rsidRPr="00B639A5">
        <w:rPr>
          <w:rFonts w:ascii="Courier New" w:hAnsi="Courier New" w:cs="Courier New"/>
          <w:sz w:val="18"/>
          <w:szCs w:val="18"/>
        </w:rPr>
        <w:t>"</w:t>
      </w:r>
      <w:r w:rsidRPr="00B639A5">
        <w:rPr>
          <w:rFonts w:ascii="Courier New" w:hAnsi="Courier New" w:cs="Courier New"/>
          <w:sz w:val="18"/>
          <w:szCs w:val="18"/>
        </w:rPr>
        <w:t xml:space="preserve"> code="SID"&gt;</w:t>
      </w:r>
    </w:p>
    <w:p w14:paraId="08FBD4A8" w14:textId="77777777" w:rsidR="00593BD2" w:rsidRPr="00B639A5" w:rsidRDefault="002525FD" w:rsidP="00593BD2">
      <w:pPr>
        <w:pBdr>
          <w:top w:val="single" w:sz="4" w:space="1" w:color="auto"/>
          <w:bottom w:val="single" w:sz="4" w:space="0" w:color="auto"/>
        </w:pBdr>
        <w:shd w:val="pct10" w:color="auto" w:fill="auto"/>
        <w:rPr>
          <w:rFonts w:ascii="Courier New" w:hAnsi="Courier New" w:cs="Courier New"/>
          <w:sz w:val="18"/>
          <w:szCs w:val="18"/>
        </w:rPr>
      </w:pPr>
      <w:r w:rsidRPr="00B639A5">
        <w:rPr>
          <w:rFonts w:ascii="Courier New" w:hAnsi="Courier New" w:cs="Courier New"/>
          <w:sz w:val="18"/>
          <w:szCs w:val="18"/>
        </w:rPr>
        <w:tab/>
      </w:r>
      <w:r w:rsidRPr="00B639A5">
        <w:rPr>
          <w:rFonts w:ascii="Courier New" w:hAnsi="Courier New" w:cs="Courier New"/>
          <w:sz w:val="18"/>
          <w:szCs w:val="18"/>
        </w:rPr>
        <w:tab/>
      </w:r>
      <w:r w:rsidR="00593BD2" w:rsidRPr="00B639A5">
        <w:rPr>
          <w:rFonts w:ascii="Courier New" w:hAnsi="Courier New" w:cs="Courier New"/>
          <w:sz w:val="18"/>
          <w:szCs w:val="18"/>
        </w:rPr>
        <w:t>&lt;Data form="INV"&gt;</w:t>
      </w:r>
    </w:p>
    <w:p w14:paraId="4019E555" w14:textId="77777777" w:rsidR="00593BD2" w:rsidRPr="00B639A5" w:rsidRDefault="00593BD2" w:rsidP="00593BD2">
      <w:pPr>
        <w:pBdr>
          <w:top w:val="single" w:sz="4" w:space="1" w:color="auto"/>
          <w:bottom w:val="single" w:sz="4" w:space="0" w:color="auto"/>
        </w:pBdr>
        <w:shd w:val="pct10" w:color="auto" w:fill="auto"/>
        <w:rPr>
          <w:rFonts w:ascii="Courier New" w:hAnsi="Courier New" w:cs="Courier New"/>
          <w:sz w:val="18"/>
          <w:szCs w:val="18"/>
        </w:rPr>
      </w:pPr>
      <w:r w:rsidRPr="00B639A5">
        <w:rPr>
          <w:rFonts w:ascii="Courier New" w:hAnsi="Courier New" w:cs="Courier New"/>
          <w:sz w:val="18"/>
          <w:szCs w:val="18"/>
        </w:rPr>
        <w:tab/>
      </w:r>
      <w:r w:rsidRPr="00B639A5">
        <w:rPr>
          <w:rFonts w:ascii="Courier New" w:hAnsi="Courier New" w:cs="Courier New"/>
          <w:sz w:val="18"/>
          <w:szCs w:val="18"/>
        </w:rPr>
        <w:tab/>
      </w:r>
      <w:r w:rsidRPr="00B639A5">
        <w:rPr>
          <w:rFonts w:ascii="Courier New" w:hAnsi="Courier New" w:cs="Courier New"/>
          <w:sz w:val="18"/>
          <w:szCs w:val="18"/>
        </w:rPr>
        <w:tab/>
        <w:t>&lt;Item&gt;</w:t>
      </w:r>
    </w:p>
    <w:p w14:paraId="3C7FBF7A" w14:textId="77777777" w:rsidR="00593BD2" w:rsidRPr="00B639A5" w:rsidRDefault="00593BD2" w:rsidP="00593BD2">
      <w:pPr>
        <w:pBdr>
          <w:top w:val="single" w:sz="4" w:space="1" w:color="auto"/>
          <w:bottom w:val="single" w:sz="4" w:space="0" w:color="auto"/>
        </w:pBdr>
        <w:shd w:val="pct10" w:color="auto" w:fill="auto"/>
        <w:rPr>
          <w:rFonts w:ascii="Courier New" w:hAnsi="Courier New" w:cs="Courier New"/>
          <w:sz w:val="18"/>
          <w:szCs w:val="18"/>
        </w:rPr>
      </w:pPr>
      <w:r w:rsidRPr="00B639A5">
        <w:rPr>
          <w:rFonts w:ascii="Courier New" w:hAnsi="Courier New" w:cs="Courier New"/>
          <w:sz w:val="18"/>
          <w:szCs w:val="18"/>
        </w:rPr>
        <w:tab/>
      </w:r>
      <w:r w:rsidRPr="00B639A5">
        <w:rPr>
          <w:rFonts w:ascii="Courier New" w:hAnsi="Courier New" w:cs="Courier New"/>
          <w:sz w:val="18"/>
          <w:szCs w:val="18"/>
        </w:rPr>
        <w:tab/>
      </w:r>
      <w:r w:rsidRPr="00B639A5">
        <w:rPr>
          <w:rFonts w:ascii="Courier New" w:hAnsi="Courier New" w:cs="Courier New"/>
          <w:sz w:val="18"/>
          <w:szCs w:val="18"/>
        </w:rPr>
        <w:tab/>
      </w:r>
      <w:r w:rsidRPr="00B639A5">
        <w:rPr>
          <w:rFonts w:ascii="Courier New" w:hAnsi="Courier New" w:cs="Courier New"/>
          <w:sz w:val="18"/>
          <w:szCs w:val="18"/>
        </w:rPr>
        <w:tab/>
      </w:r>
      <w:r w:rsidR="002525FD" w:rsidRPr="00B639A5">
        <w:rPr>
          <w:rFonts w:ascii="Courier New" w:hAnsi="Courier New" w:cs="Courier New"/>
          <w:sz w:val="18"/>
          <w:szCs w:val="18"/>
        </w:rPr>
        <w:t>&lt;Dim prop="DENOM_R"&gt;INVESTISSEUR&lt;/Dim&gt;</w:t>
      </w:r>
    </w:p>
    <w:p w14:paraId="0BE17DBF" w14:textId="77777777" w:rsidR="00593BD2" w:rsidRPr="00B639A5"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rPr>
      </w:pPr>
      <w:r w:rsidRPr="00B639A5">
        <w:rPr>
          <w:rFonts w:ascii="Courier New" w:hAnsi="Courier New" w:cs="Courier New"/>
          <w:sz w:val="18"/>
          <w:szCs w:val="18"/>
        </w:rPr>
        <w:t>&lt;Dim prop="ADR_R"&gt;RUE DE INVESTISSEUR&lt;/Dim&gt;</w:t>
      </w:r>
    </w:p>
    <w:p w14:paraId="64A1B45E" w14:textId="77777777" w:rsidR="00593BD2" w:rsidRPr="00B639A5"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rPr>
      </w:pPr>
      <w:r w:rsidRPr="00B639A5">
        <w:rPr>
          <w:rFonts w:ascii="Courier New" w:hAnsi="Courier New" w:cs="Courier New"/>
          <w:sz w:val="18"/>
          <w:szCs w:val="18"/>
        </w:rPr>
        <w:t>&lt;Dim prop="SIREN"&gt;123456789&lt;/Dim&gt;</w:t>
      </w:r>
    </w:p>
    <w:p w14:paraId="2A916BE4" w14:textId="77777777" w:rsidR="00593BD2" w:rsidRPr="00B639A5"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rPr>
      </w:pPr>
      <w:r w:rsidRPr="00B639A5">
        <w:rPr>
          <w:rFonts w:ascii="Courier New" w:hAnsi="Courier New" w:cs="Courier New"/>
          <w:sz w:val="18"/>
          <w:szCs w:val="18"/>
        </w:rPr>
        <w:t>&lt;Dim prop="CIB"&gt;12345&lt;/Dim&gt;</w:t>
      </w:r>
    </w:p>
    <w:p w14:paraId="27E4D954" w14:textId="77777777" w:rsidR="00593BD2" w:rsidRPr="00B639A5"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rPr>
      </w:pPr>
      <w:r w:rsidRPr="00B639A5">
        <w:rPr>
          <w:rFonts w:ascii="Courier New" w:hAnsi="Courier New" w:cs="Courier New"/>
          <w:sz w:val="18"/>
          <w:szCs w:val="18"/>
        </w:rPr>
        <w:t>&lt;Dim prop="ACT_ECO_R"&gt;6419Z&lt;/Dim&gt;</w:t>
      </w:r>
    </w:p>
    <w:p w14:paraId="11723AA5" w14:textId="77777777" w:rsidR="00593BD2" w:rsidRPr="00B639A5"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rPr>
      </w:pPr>
      <w:r w:rsidRPr="00B639A5">
        <w:rPr>
          <w:rFonts w:ascii="Courier New" w:hAnsi="Courier New" w:cs="Courier New"/>
          <w:sz w:val="18"/>
          <w:szCs w:val="18"/>
        </w:rPr>
        <w:t>&lt;Dim prop="DATE_ARR"&gt;2011</w:t>
      </w:r>
      <w:r w:rsidR="0073354E" w:rsidRPr="00B639A5">
        <w:rPr>
          <w:rFonts w:ascii="Courier New" w:hAnsi="Courier New" w:cs="Courier New"/>
          <w:sz w:val="18"/>
          <w:szCs w:val="18"/>
        </w:rPr>
        <w:t>-</w:t>
      </w:r>
      <w:r w:rsidRPr="00B639A5">
        <w:rPr>
          <w:rFonts w:ascii="Courier New" w:hAnsi="Courier New" w:cs="Courier New"/>
          <w:sz w:val="18"/>
          <w:szCs w:val="18"/>
        </w:rPr>
        <w:t>12</w:t>
      </w:r>
      <w:r w:rsidR="0073354E" w:rsidRPr="00B639A5">
        <w:rPr>
          <w:rFonts w:ascii="Courier New" w:hAnsi="Courier New" w:cs="Courier New"/>
          <w:sz w:val="18"/>
          <w:szCs w:val="18"/>
        </w:rPr>
        <w:t>-</w:t>
      </w:r>
      <w:r w:rsidRPr="00B639A5">
        <w:rPr>
          <w:rFonts w:ascii="Courier New" w:hAnsi="Courier New" w:cs="Courier New"/>
          <w:sz w:val="18"/>
          <w:szCs w:val="18"/>
        </w:rPr>
        <w:t>31&lt;/Dim&gt;</w:t>
      </w:r>
    </w:p>
    <w:p w14:paraId="66407839" w14:textId="77777777" w:rsidR="00593BD2" w:rsidRDefault="00593BD2" w:rsidP="00593BD2">
      <w:pPr>
        <w:pBdr>
          <w:top w:val="single" w:sz="4" w:space="1" w:color="auto"/>
          <w:bottom w:val="single" w:sz="4" w:space="0" w:color="auto"/>
        </w:pBdr>
        <w:shd w:val="pct10" w:color="auto" w:fill="auto"/>
        <w:ind w:firstLine="2127"/>
        <w:rPr>
          <w:rFonts w:ascii="Courier New" w:hAnsi="Courier New" w:cs="Courier New"/>
          <w:sz w:val="18"/>
          <w:szCs w:val="18"/>
          <w:lang w:val="en-GB"/>
        </w:rPr>
      </w:pPr>
      <w:r>
        <w:rPr>
          <w:rFonts w:ascii="Courier New" w:hAnsi="Courier New" w:cs="Courier New"/>
          <w:sz w:val="18"/>
          <w:szCs w:val="18"/>
          <w:lang w:val="en-GB"/>
        </w:rPr>
        <w:t>&lt;</w:t>
      </w:r>
      <w:r w:rsidR="0073354E">
        <w:rPr>
          <w:rFonts w:ascii="Courier New" w:hAnsi="Courier New" w:cs="Courier New"/>
          <w:sz w:val="18"/>
          <w:szCs w:val="18"/>
          <w:lang w:val="en-GB"/>
        </w:rPr>
        <w:t>/</w:t>
      </w:r>
      <w:r>
        <w:rPr>
          <w:rFonts w:ascii="Courier New" w:hAnsi="Courier New" w:cs="Courier New"/>
          <w:sz w:val="18"/>
          <w:szCs w:val="18"/>
          <w:lang w:val="en-GB"/>
        </w:rPr>
        <w:t>I</w:t>
      </w:r>
      <w:r w:rsidRPr="00DB6A6E">
        <w:rPr>
          <w:rFonts w:ascii="Courier New" w:hAnsi="Courier New" w:cs="Courier New"/>
          <w:sz w:val="18"/>
          <w:szCs w:val="18"/>
          <w:lang w:val="en-GB"/>
        </w:rPr>
        <w:t>tem&gt;</w:t>
      </w:r>
    </w:p>
    <w:p w14:paraId="525109F5" w14:textId="77777777" w:rsidR="002702EC" w:rsidRDefault="002702EC" w:rsidP="002702EC">
      <w:pPr>
        <w:pBdr>
          <w:top w:val="single" w:sz="4" w:space="1" w:color="auto"/>
          <w:bottom w:val="single" w:sz="4" w:space="0" w:color="auto"/>
        </w:pBdr>
        <w:shd w:val="pct10" w:color="auto" w:fill="auto"/>
        <w:rPr>
          <w:rFonts w:ascii="Courier New" w:hAnsi="Courier New" w:cs="Courier New"/>
          <w:sz w:val="18"/>
          <w:szCs w:val="18"/>
          <w:lang w:val="en-GB"/>
        </w:rPr>
      </w:pPr>
      <w:r>
        <w:rPr>
          <w:rFonts w:ascii="Courier New" w:hAnsi="Courier New" w:cs="Courier New"/>
          <w:sz w:val="18"/>
          <w:szCs w:val="18"/>
          <w:lang w:val="en-GB"/>
        </w:rPr>
        <w:tab/>
      </w:r>
      <w:r>
        <w:rPr>
          <w:rFonts w:ascii="Courier New" w:hAnsi="Courier New" w:cs="Courier New"/>
          <w:sz w:val="18"/>
          <w:szCs w:val="18"/>
          <w:lang w:val="en-GB"/>
        </w:rPr>
        <w:tab/>
        <w:t>&lt;/Data&gt;</w:t>
      </w:r>
    </w:p>
    <w:p w14:paraId="09F7E163" w14:textId="77777777" w:rsidR="00593BD2" w:rsidRPr="00164233"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t>&lt;Data form="</w:t>
      </w:r>
      <w:r>
        <w:rPr>
          <w:rFonts w:ascii="Courier New" w:hAnsi="Courier New" w:cs="Courier New"/>
          <w:sz w:val="18"/>
          <w:szCs w:val="18"/>
          <w:lang w:val="en-US"/>
        </w:rPr>
        <w:t>FIL</w:t>
      </w:r>
      <w:r w:rsidRPr="00164233">
        <w:rPr>
          <w:rFonts w:ascii="Courier New" w:hAnsi="Courier New" w:cs="Courier New"/>
          <w:sz w:val="18"/>
          <w:szCs w:val="18"/>
          <w:lang w:val="en-US"/>
        </w:rPr>
        <w:t>"&gt;</w:t>
      </w:r>
    </w:p>
    <w:p w14:paraId="058E3D3A" w14:textId="77777777" w:rsidR="00593BD2" w:rsidRPr="001232E4"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232E4">
        <w:rPr>
          <w:rFonts w:ascii="Courier New" w:hAnsi="Courier New" w:cs="Courier New"/>
          <w:sz w:val="18"/>
          <w:szCs w:val="18"/>
          <w:lang w:val="en-US"/>
        </w:rPr>
        <w:t>&lt;Item&gt;</w:t>
      </w:r>
    </w:p>
    <w:p w14:paraId="3CCF9EA1" w14:textId="77777777" w:rsidR="00593BD2" w:rsidRPr="00B639A5" w:rsidRDefault="005F497C"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B639A5">
        <w:rPr>
          <w:rFonts w:ascii="Courier New" w:hAnsi="Courier New" w:cs="Courier New"/>
          <w:sz w:val="18"/>
          <w:szCs w:val="18"/>
          <w:lang w:val="en-US"/>
        </w:rPr>
        <w:t>&lt;Dim prop="DENOM_NR"&gt;FILIALE_1&lt;/Dim&gt;</w:t>
      </w:r>
    </w:p>
    <w:p w14:paraId="0405680D"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2A330F">
        <w:rPr>
          <w:rFonts w:ascii="Courier New" w:hAnsi="Courier New" w:cs="Courier New"/>
          <w:sz w:val="18"/>
          <w:szCs w:val="18"/>
          <w:lang w:val="en-US"/>
        </w:rPr>
        <w:t>&lt;Dim prop="ACT_ECO_</w:t>
      </w:r>
      <w:r>
        <w:rPr>
          <w:rFonts w:ascii="Courier New" w:hAnsi="Courier New" w:cs="Courier New"/>
          <w:sz w:val="18"/>
          <w:szCs w:val="18"/>
          <w:lang w:val="en-US"/>
        </w:rPr>
        <w:t>N</w:t>
      </w:r>
      <w:r w:rsidRPr="002A330F">
        <w:rPr>
          <w:rFonts w:ascii="Courier New" w:hAnsi="Courier New" w:cs="Courier New"/>
          <w:sz w:val="18"/>
          <w:szCs w:val="18"/>
          <w:lang w:val="en-US"/>
        </w:rPr>
        <w:t>R"&gt;</w:t>
      </w:r>
      <w:r>
        <w:rPr>
          <w:rFonts w:ascii="Courier New" w:hAnsi="Courier New" w:cs="Courier New"/>
          <w:sz w:val="18"/>
          <w:szCs w:val="18"/>
          <w:lang w:val="en-US"/>
        </w:rPr>
        <w:t>6419Z</w:t>
      </w:r>
      <w:r w:rsidRPr="002A330F">
        <w:rPr>
          <w:rFonts w:ascii="Courier New" w:hAnsi="Courier New" w:cs="Courier New"/>
          <w:sz w:val="18"/>
          <w:szCs w:val="18"/>
          <w:lang w:val="en-US"/>
        </w:rPr>
        <w:t>&lt;/Dim&gt;</w:t>
      </w:r>
    </w:p>
    <w:p w14:paraId="5E755ADE" w14:textId="77777777" w:rsidR="00593BD2" w:rsidRPr="00B639A5"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B639A5">
        <w:rPr>
          <w:rFonts w:ascii="Courier New" w:hAnsi="Courier New" w:cs="Courier New"/>
          <w:sz w:val="18"/>
          <w:szCs w:val="18"/>
          <w:lang w:val="en-US"/>
        </w:rPr>
        <w:t>&lt;Dim prop="PAYS_NR"&gt;BE&lt;/Dim&gt;</w:t>
      </w:r>
    </w:p>
    <w:p w14:paraId="572BCD90"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rPr>
      </w:pPr>
      <w:r w:rsidRPr="00934A67">
        <w:rPr>
          <w:rFonts w:ascii="Courier New" w:hAnsi="Courier New" w:cs="Courier New"/>
          <w:sz w:val="18"/>
          <w:szCs w:val="18"/>
        </w:rPr>
        <w:t>&lt;Dim prop="ADR_NR"&gt;RUE DE LA FILIALE&lt;/Dim&gt;</w:t>
      </w:r>
    </w:p>
    <w:p w14:paraId="467A0220" w14:textId="77777777" w:rsidR="00593BD2" w:rsidRPr="00B57743"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B57743">
        <w:rPr>
          <w:rFonts w:ascii="Courier New" w:hAnsi="Courier New" w:cs="Courier New"/>
          <w:sz w:val="18"/>
          <w:szCs w:val="18"/>
          <w:lang w:val="en-US"/>
        </w:rPr>
        <w:t>&lt;Dim prop="NUM_ORD"&gt;1&lt;/Dim&gt;</w:t>
      </w:r>
    </w:p>
    <w:p w14:paraId="51B06648"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prop="IF1"&gt;25.0&lt;/Dim&gt;</w:t>
      </w:r>
    </w:p>
    <w:p w14:paraId="7750BE21"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prop="IF2"&gt;25000&lt;/Dim&gt;</w:t>
      </w:r>
    </w:p>
    <w:p w14:paraId="6F9B005B"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w:t>
      </w:r>
      <w:r w:rsidRPr="001232E4">
        <w:rPr>
          <w:rFonts w:ascii="Courier New" w:hAnsi="Courier New" w:cs="Courier New"/>
          <w:sz w:val="18"/>
          <w:szCs w:val="18"/>
          <w:lang w:val="en-US"/>
        </w:rPr>
        <w:t>IF2</w:t>
      </w:r>
      <w:r>
        <w:rPr>
          <w:rFonts w:ascii="Courier New" w:hAnsi="Courier New" w:cs="Courier New"/>
          <w:sz w:val="18"/>
          <w:szCs w:val="18"/>
          <w:lang w:val="en-US"/>
        </w:rPr>
        <w:t>"&gt;EUR</w:t>
      </w:r>
      <w:r w:rsidRPr="001232E4">
        <w:rPr>
          <w:rFonts w:ascii="Courier New" w:hAnsi="Courier New" w:cs="Courier New"/>
          <w:sz w:val="18"/>
          <w:szCs w:val="18"/>
          <w:lang w:val="en-US"/>
        </w:rPr>
        <w:t>&lt;/Dim&gt;</w:t>
      </w:r>
    </w:p>
    <w:p w14:paraId="28699361"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prop="IF3"&gt;170000&lt;/Dim&gt;</w:t>
      </w:r>
    </w:p>
    <w:p w14:paraId="7547AE80"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MON_IF3"&gt;EUR</w:t>
      </w:r>
      <w:r w:rsidRPr="001232E4">
        <w:rPr>
          <w:rFonts w:ascii="Courier New" w:hAnsi="Courier New" w:cs="Courier New"/>
          <w:sz w:val="18"/>
          <w:szCs w:val="18"/>
          <w:lang w:val="en-US"/>
        </w:rPr>
        <w:t>&lt;/Dim&gt;</w:t>
      </w:r>
    </w:p>
    <w:p w14:paraId="59FE6287"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prop="IF5"&gt;5000&lt;/Dim&gt;</w:t>
      </w:r>
    </w:p>
    <w:p w14:paraId="0F16C2F7"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MON_IF5"&gt;EUR</w:t>
      </w:r>
      <w:r w:rsidRPr="001232E4">
        <w:rPr>
          <w:rFonts w:ascii="Courier New" w:hAnsi="Courier New" w:cs="Courier New"/>
          <w:sz w:val="18"/>
          <w:szCs w:val="18"/>
          <w:lang w:val="en-US"/>
        </w:rPr>
        <w:t>&lt;/Dim&gt;</w:t>
      </w:r>
    </w:p>
    <w:p w14:paraId="7742431C"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prop="IF6"&gt;-1000&lt;/Dim&gt;</w:t>
      </w:r>
    </w:p>
    <w:p w14:paraId="44159104"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MON_IF6"&gt;EUR</w:t>
      </w:r>
      <w:r w:rsidRPr="001232E4">
        <w:rPr>
          <w:rFonts w:ascii="Courier New" w:hAnsi="Courier New" w:cs="Courier New"/>
          <w:sz w:val="18"/>
          <w:szCs w:val="18"/>
          <w:lang w:val="en-US"/>
        </w:rPr>
        <w:t>&lt;/Dim&gt;</w:t>
      </w:r>
    </w:p>
    <w:p w14:paraId="0A692C6F"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prop="IF7"&gt;2000&lt;/Dim&gt;</w:t>
      </w:r>
    </w:p>
    <w:p w14:paraId="7FDA59F7"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MON_IF7"&gt;EUR</w:t>
      </w:r>
      <w:r w:rsidRPr="001232E4">
        <w:rPr>
          <w:rFonts w:ascii="Courier New" w:hAnsi="Courier New" w:cs="Courier New"/>
          <w:sz w:val="18"/>
          <w:szCs w:val="18"/>
          <w:lang w:val="en-US"/>
        </w:rPr>
        <w:t>&lt;/Dim&gt;</w:t>
      </w:r>
    </w:p>
    <w:p w14:paraId="76BA490C"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prop="IF11"&gt;300000&lt;/Dim&gt;</w:t>
      </w:r>
    </w:p>
    <w:p w14:paraId="639135FC"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MON_IF11"&gt;EUR</w:t>
      </w:r>
      <w:r w:rsidRPr="001232E4">
        <w:rPr>
          <w:rFonts w:ascii="Courier New" w:hAnsi="Courier New" w:cs="Courier New"/>
          <w:sz w:val="18"/>
          <w:szCs w:val="18"/>
          <w:lang w:val="en-US"/>
        </w:rPr>
        <w:t>&lt;/Dim&gt;</w:t>
      </w:r>
    </w:p>
    <w:p w14:paraId="54D102A6" w14:textId="77777777" w:rsidR="00593BD2" w:rsidRDefault="00593BD2" w:rsidP="00593BD2">
      <w:pPr>
        <w:pBdr>
          <w:top w:val="single" w:sz="4" w:space="1" w:color="auto"/>
          <w:bottom w:val="single" w:sz="4" w:space="0" w:color="auto"/>
        </w:pBdr>
        <w:shd w:val="pct10" w:color="auto" w:fill="auto"/>
        <w:ind w:firstLine="2127"/>
        <w:rPr>
          <w:rFonts w:ascii="Courier New" w:hAnsi="Courier New" w:cs="Courier New"/>
          <w:sz w:val="18"/>
          <w:szCs w:val="18"/>
          <w:lang w:val="en-GB"/>
        </w:rPr>
      </w:pPr>
      <w:r>
        <w:rPr>
          <w:rFonts w:ascii="Courier New" w:hAnsi="Courier New" w:cs="Courier New"/>
          <w:sz w:val="18"/>
          <w:szCs w:val="18"/>
          <w:lang w:val="en-GB"/>
        </w:rPr>
        <w:t>&lt;</w:t>
      </w:r>
      <w:r w:rsidR="0073354E">
        <w:rPr>
          <w:rFonts w:ascii="Courier New" w:hAnsi="Courier New" w:cs="Courier New"/>
          <w:sz w:val="18"/>
          <w:szCs w:val="18"/>
          <w:lang w:val="en-GB"/>
        </w:rPr>
        <w:t>/</w:t>
      </w:r>
      <w:r>
        <w:rPr>
          <w:rFonts w:ascii="Courier New" w:hAnsi="Courier New" w:cs="Courier New"/>
          <w:sz w:val="18"/>
          <w:szCs w:val="18"/>
          <w:lang w:val="en-GB"/>
        </w:rPr>
        <w:t>I</w:t>
      </w:r>
      <w:r w:rsidRPr="00DB6A6E">
        <w:rPr>
          <w:rFonts w:ascii="Courier New" w:hAnsi="Courier New" w:cs="Courier New"/>
          <w:sz w:val="18"/>
          <w:szCs w:val="18"/>
          <w:lang w:val="en-GB"/>
        </w:rPr>
        <w:t>tem&gt;</w:t>
      </w:r>
    </w:p>
    <w:p w14:paraId="715F8F0A" w14:textId="77777777" w:rsidR="00593BD2" w:rsidRPr="00302BC4" w:rsidRDefault="00593BD2" w:rsidP="00593BD2">
      <w:pPr>
        <w:pBdr>
          <w:top w:val="single" w:sz="4" w:space="1" w:color="auto"/>
          <w:bottom w:val="single" w:sz="4" w:space="0" w:color="auto"/>
        </w:pBdr>
        <w:shd w:val="pct10" w:color="auto" w:fill="auto"/>
        <w:ind w:firstLine="2127"/>
        <w:rPr>
          <w:rFonts w:ascii="Courier New" w:hAnsi="Courier New" w:cs="Courier New"/>
          <w:sz w:val="18"/>
          <w:szCs w:val="18"/>
          <w:lang w:val="en-GB"/>
        </w:rPr>
      </w:pPr>
      <w:r w:rsidRPr="00934A67">
        <w:rPr>
          <w:rFonts w:ascii="Courier New" w:hAnsi="Courier New" w:cs="Courier New"/>
          <w:sz w:val="18"/>
          <w:szCs w:val="18"/>
          <w:lang w:val="en-US"/>
        </w:rPr>
        <w:t>&lt;Item&gt;</w:t>
      </w:r>
    </w:p>
    <w:p w14:paraId="79FF72AF"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prop="DENOM_NR"&gt;FILIALE_2&lt;/Dim&gt;</w:t>
      </w:r>
    </w:p>
    <w:p w14:paraId="57DF8DBF"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2A330F">
        <w:rPr>
          <w:rFonts w:ascii="Courier New" w:hAnsi="Courier New" w:cs="Courier New"/>
          <w:sz w:val="18"/>
          <w:szCs w:val="18"/>
          <w:lang w:val="en-US"/>
        </w:rPr>
        <w:t>&lt;Dim prop="ACT_ECO_</w:t>
      </w:r>
      <w:r>
        <w:rPr>
          <w:rFonts w:ascii="Courier New" w:hAnsi="Courier New" w:cs="Courier New"/>
          <w:sz w:val="18"/>
          <w:szCs w:val="18"/>
          <w:lang w:val="en-US"/>
        </w:rPr>
        <w:t>N</w:t>
      </w:r>
      <w:r w:rsidRPr="002A330F">
        <w:rPr>
          <w:rFonts w:ascii="Courier New" w:hAnsi="Courier New" w:cs="Courier New"/>
          <w:sz w:val="18"/>
          <w:szCs w:val="18"/>
          <w:lang w:val="en-US"/>
        </w:rPr>
        <w:t>R"&gt;</w:t>
      </w:r>
      <w:r>
        <w:rPr>
          <w:rFonts w:ascii="Courier New" w:hAnsi="Courier New" w:cs="Courier New"/>
          <w:sz w:val="18"/>
          <w:szCs w:val="18"/>
          <w:lang w:val="en-US"/>
        </w:rPr>
        <w:t>6419Z</w:t>
      </w:r>
      <w:r w:rsidRPr="002A330F">
        <w:rPr>
          <w:rFonts w:ascii="Courier New" w:hAnsi="Courier New" w:cs="Courier New"/>
          <w:sz w:val="18"/>
          <w:szCs w:val="18"/>
          <w:lang w:val="en-US"/>
        </w:rPr>
        <w:t>&lt;/Dim&gt;</w:t>
      </w:r>
    </w:p>
    <w:p w14:paraId="364DC110" w14:textId="77777777" w:rsidR="00593BD2" w:rsidRPr="007E6DCA"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7E6DCA">
        <w:rPr>
          <w:rFonts w:ascii="Courier New" w:hAnsi="Courier New" w:cs="Courier New"/>
          <w:sz w:val="18"/>
          <w:szCs w:val="18"/>
          <w:lang w:val="en-US"/>
        </w:rPr>
        <w:t>&lt;Dim prop="PAYS_NR"&gt;US&lt;/Dim&gt;</w:t>
      </w:r>
    </w:p>
    <w:p w14:paraId="5FF45322"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7E6DCA">
        <w:rPr>
          <w:rFonts w:ascii="Courier New" w:hAnsi="Courier New" w:cs="Courier New"/>
          <w:sz w:val="18"/>
          <w:szCs w:val="18"/>
          <w:lang w:val="en-US"/>
        </w:rPr>
        <w:t>&lt;Dim prop="ADR_NR"&gt;SUBSIDIARY STREET&lt;/Dim&gt;</w:t>
      </w:r>
    </w:p>
    <w:p w14:paraId="3B2634C4" w14:textId="77777777" w:rsidR="00593BD2" w:rsidRPr="00302BC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302BC4">
        <w:rPr>
          <w:rFonts w:ascii="Courier New" w:hAnsi="Courier New" w:cs="Courier New"/>
          <w:sz w:val="18"/>
          <w:szCs w:val="18"/>
          <w:lang w:val="en-US"/>
        </w:rPr>
        <w:t>&lt;Dim prop="NUM_ORD"&gt;2&lt;/Dim&gt;</w:t>
      </w:r>
    </w:p>
    <w:p w14:paraId="43C30EE1" w14:textId="77777777" w:rsidR="00593BD2" w:rsidRPr="00302BC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302BC4">
        <w:rPr>
          <w:rFonts w:ascii="Courier New" w:hAnsi="Courier New" w:cs="Courier New"/>
          <w:sz w:val="18"/>
          <w:szCs w:val="18"/>
          <w:lang w:val="en-US"/>
        </w:rPr>
        <w:t>&lt;Dim prop="</w:t>
      </w:r>
      <w:r w:rsidR="002702EC">
        <w:rPr>
          <w:rFonts w:ascii="Courier New" w:hAnsi="Courier New" w:cs="Courier New"/>
          <w:sz w:val="18"/>
          <w:szCs w:val="18"/>
          <w:lang w:val="en-US"/>
        </w:rPr>
        <w:t>IF1</w:t>
      </w:r>
      <w:r w:rsidRPr="00302BC4">
        <w:rPr>
          <w:rFonts w:ascii="Courier New" w:hAnsi="Courier New" w:cs="Courier New"/>
          <w:sz w:val="18"/>
          <w:szCs w:val="18"/>
          <w:lang w:val="en-US"/>
        </w:rPr>
        <w:t>"&gt;100.0&lt;/Dim&gt;</w:t>
      </w:r>
    </w:p>
    <w:p w14:paraId="2D1EB91D"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prop="IF2"&gt;250000&lt;/Dim&gt;</w:t>
      </w:r>
    </w:p>
    <w:p w14:paraId="0EB04C2E"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w:t>
      </w:r>
      <w:r w:rsidRPr="001232E4">
        <w:rPr>
          <w:rFonts w:ascii="Courier New" w:hAnsi="Courier New" w:cs="Courier New"/>
          <w:sz w:val="18"/>
          <w:szCs w:val="18"/>
          <w:lang w:val="en-US"/>
        </w:rPr>
        <w:t>IF2</w:t>
      </w:r>
      <w:r>
        <w:rPr>
          <w:rFonts w:ascii="Courier New" w:hAnsi="Courier New" w:cs="Courier New"/>
          <w:sz w:val="18"/>
          <w:szCs w:val="18"/>
          <w:lang w:val="en-US"/>
        </w:rPr>
        <w:t>"&gt;USD</w:t>
      </w:r>
      <w:r w:rsidRPr="001232E4">
        <w:rPr>
          <w:rFonts w:ascii="Courier New" w:hAnsi="Courier New" w:cs="Courier New"/>
          <w:sz w:val="18"/>
          <w:szCs w:val="18"/>
          <w:lang w:val="en-US"/>
        </w:rPr>
        <w:t>&lt;/Dim&gt;</w:t>
      </w:r>
    </w:p>
    <w:p w14:paraId="1C672E7F"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prop="IF3"&gt;1700000&lt;/Dim&gt;</w:t>
      </w:r>
    </w:p>
    <w:p w14:paraId="3D6F70F0"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MON_IF3"&gt;USD</w:t>
      </w:r>
      <w:r w:rsidRPr="001232E4">
        <w:rPr>
          <w:rFonts w:ascii="Courier New" w:hAnsi="Courier New" w:cs="Courier New"/>
          <w:sz w:val="18"/>
          <w:szCs w:val="18"/>
          <w:lang w:val="en-US"/>
        </w:rPr>
        <w:t>&lt;/Dim&gt;</w:t>
      </w:r>
    </w:p>
    <w:p w14:paraId="774C86DE"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w:t>
      </w:r>
      <w:r>
        <w:rPr>
          <w:rFonts w:ascii="Courier New" w:hAnsi="Courier New" w:cs="Courier New"/>
          <w:sz w:val="18"/>
          <w:szCs w:val="18"/>
          <w:lang w:val="en-US"/>
        </w:rPr>
        <w:t>m prop="IF5</w:t>
      </w:r>
      <w:r w:rsidRPr="001232E4">
        <w:rPr>
          <w:rFonts w:ascii="Courier New" w:hAnsi="Courier New" w:cs="Courier New"/>
          <w:sz w:val="18"/>
          <w:szCs w:val="18"/>
          <w:lang w:val="en-US"/>
        </w:rPr>
        <w:t>"&gt;-75000&lt;/Dim&gt;</w:t>
      </w:r>
    </w:p>
    <w:p w14:paraId="4DDEF120"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MON_IF5"&gt;USD</w:t>
      </w:r>
      <w:r w:rsidRPr="001232E4">
        <w:rPr>
          <w:rFonts w:ascii="Courier New" w:hAnsi="Courier New" w:cs="Courier New"/>
          <w:sz w:val="18"/>
          <w:szCs w:val="18"/>
          <w:lang w:val="en-US"/>
        </w:rPr>
        <w:t>&lt;/Dim&gt;</w:t>
      </w:r>
    </w:p>
    <w:p w14:paraId="7CD549D7"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IF6</w:t>
      </w:r>
      <w:r w:rsidRPr="001232E4">
        <w:rPr>
          <w:rFonts w:ascii="Courier New" w:hAnsi="Courier New" w:cs="Courier New"/>
          <w:sz w:val="18"/>
          <w:szCs w:val="18"/>
          <w:lang w:val="en-US"/>
        </w:rPr>
        <w:t>"&gt;25000&lt;/Dim&gt;</w:t>
      </w:r>
    </w:p>
    <w:p w14:paraId="1D7EA88E"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MON_IF6"&gt;USD</w:t>
      </w:r>
      <w:r w:rsidRPr="001232E4">
        <w:rPr>
          <w:rFonts w:ascii="Courier New" w:hAnsi="Courier New" w:cs="Courier New"/>
          <w:sz w:val="18"/>
          <w:szCs w:val="18"/>
          <w:lang w:val="en-US"/>
        </w:rPr>
        <w:t>&lt;/Dim&gt;</w:t>
      </w:r>
    </w:p>
    <w:p w14:paraId="1F151559"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prop="IF7"&gt;2000&lt;/Dim&gt;</w:t>
      </w:r>
    </w:p>
    <w:p w14:paraId="06E0AEEF"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MON_IF7"&gt;EUR</w:t>
      </w:r>
      <w:r w:rsidRPr="001232E4">
        <w:rPr>
          <w:rFonts w:ascii="Courier New" w:hAnsi="Courier New" w:cs="Courier New"/>
          <w:sz w:val="18"/>
          <w:szCs w:val="18"/>
          <w:lang w:val="en-US"/>
        </w:rPr>
        <w:t>&lt;/Dim&gt;</w:t>
      </w:r>
    </w:p>
    <w:p w14:paraId="74A3B1C1"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prop="IF11"&gt;2000000&lt;/Dim&gt;</w:t>
      </w:r>
    </w:p>
    <w:p w14:paraId="46E73C63"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MON_IF11"&gt;EUR</w:t>
      </w:r>
      <w:r w:rsidRPr="001232E4">
        <w:rPr>
          <w:rFonts w:ascii="Courier New" w:hAnsi="Courier New" w:cs="Courier New"/>
          <w:sz w:val="18"/>
          <w:szCs w:val="18"/>
          <w:lang w:val="en-US"/>
        </w:rPr>
        <w:t>&lt;/Dim&gt;</w:t>
      </w:r>
    </w:p>
    <w:p w14:paraId="300484CC" w14:textId="77777777" w:rsidR="0073354E" w:rsidRDefault="00593BD2" w:rsidP="00593BD2">
      <w:pPr>
        <w:pBdr>
          <w:top w:val="single" w:sz="4" w:space="1" w:color="auto"/>
          <w:bottom w:val="single" w:sz="4" w:space="0" w:color="auto"/>
        </w:pBdr>
        <w:shd w:val="pct10" w:color="auto" w:fill="auto"/>
        <w:ind w:firstLine="2127"/>
        <w:rPr>
          <w:rFonts w:ascii="Courier New" w:hAnsi="Courier New" w:cs="Courier New"/>
          <w:sz w:val="18"/>
          <w:szCs w:val="18"/>
          <w:lang w:val="en-US"/>
        </w:rPr>
      </w:pPr>
      <w:r w:rsidRPr="00DA6D8A">
        <w:rPr>
          <w:rFonts w:ascii="Courier New" w:hAnsi="Courier New" w:cs="Courier New"/>
          <w:sz w:val="18"/>
          <w:szCs w:val="18"/>
          <w:lang w:val="en-US"/>
        </w:rPr>
        <w:t>&lt;</w:t>
      </w:r>
      <w:r w:rsidR="0073354E">
        <w:rPr>
          <w:rFonts w:ascii="Courier New" w:hAnsi="Courier New" w:cs="Courier New"/>
          <w:sz w:val="18"/>
          <w:szCs w:val="18"/>
          <w:lang w:val="en-US"/>
        </w:rPr>
        <w:t>/</w:t>
      </w:r>
      <w:r w:rsidRPr="00DA6D8A">
        <w:rPr>
          <w:rFonts w:ascii="Courier New" w:hAnsi="Courier New" w:cs="Courier New"/>
          <w:sz w:val="18"/>
          <w:szCs w:val="18"/>
          <w:lang w:val="en-US"/>
        </w:rPr>
        <w:t>Item&gt;</w:t>
      </w:r>
    </w:p>
    <w:p w14:paraId="38674FFD" w14:textId="77777777" w:rsidR="00593BD2" w:rsidRDefault="0073354E" w:rsidP="0073354E">
      <w:pPr>
        <w:pBdr>
          <w:top w:val="single" w:sz="4" w:space="1" w:color="auto"/>
          <w:bottom w:val="single" w:sz="4" w:space="0" w:color="auto"/>
        </w:pBdr>
        <w:shd w:val="pct10" w:color="auto" w:fill="auto"/>
        <w:rPr>
          <w:rFonts w:ascii="Courier New" w:hAnsi="Courier New" w:cs="Courier New"/>
          <w:sz w:val="18"/>
          <w:szCs w:val="18"/>
          <w:lang w:val="en-GB"/>
        </w:rPr>
      </w:pPr>
      <w:r>
        <w:rPr>
          <w:rFonts w:ascii="Courier New" w:hAnsi="Courier New" w:cs="Courier New"/>
          <w:sz w:val="18"/>
          <w:szCs w:val="18"/>
          <w:lang w:val="en-US"/>
        </w:rPr>
        <w:tab/>
      </w:r>
      <w:r>
        <w:rPr>
          <w:rFonts w:ascii="Courier New" w:hAnsi="Courier New" w:cs="Courier New"/>
          <w:sz w:val="18"/>
          <w:szCs w:val="18"/>
          <w:lang w:val="en-US"/>
        </w:rPr>
        <w:tab/>
        <w:t>&lt;/Data&gt;</w:t>
      </w:r>
      <w:r w:rsidR="00593BD2" w:rsidRPr="00164233">
        <w:rPr>
          <w:rFonts w:ascii="Courier New" w:hAnsi="Courier New" w:cs="Courier New"/>
          <w:sz w:val="18"/>
          <w:szCs w:val="18"/>
          <w:lang w:val="en-US"/>
        </w:rPr>
        <w:tab/>
      </w:r>
    </w:p>
    <w:p w14:paraId="6E747A7E" w14:textId="77777777" w:rsidR="00593BD2" w:rsidRPr="00164233"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lastRenderedPageBreak/>
        <w:tab/>
      </w:r>
      <w:r w:rsidRPr="00164233">
        <w:rPr>
          <w:rFonts w:ascii="Courier New" w:hAnsi="Courier New" w:cs="Courier New"/>
          <w:sz w:val="18"/>
          <w:szCs w:val="18"/>
          <w:lang w:val="en-US"/>
        </w:rPr>
        <w:tab/>
        <w:t>&lt;Data form="</w:t>
      </w:r>
      <w:r>
        <w:rPr>
          <w:rFonts w:ascii="Courier New" w:hAnsi="Courier New" w:cs="Courier New"/>
          <w:sz w:val="18"/>
          <w:szCs w:val="18"/>
          <w:lang w:val="en-US"/>
        </w:rPr>
        <w:t>PRT</w:t>
      </w:r>
      <w:r w:rsidRPr="00164233">
        <w:rPr>
          <w:rFonts w:ascii="Courier New" w:hAnsi="Courier New" w:cs="Courier New"/>
          <w:sz w:val="18"/>
          <w:szCs w:val="18"/>
          <w:lang w:val="en-US"/>
        </w:rPr>
        <w:t>"&gt;</w:t>
      </w:r>
    </w:p>
    <w:p w14:paraId="058C2EF6" w14:textId="77777777" w:rsidR="00593BD2" w:rsidRPr="001232E4"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232E4">
        <w:rPr>
          <w:rFonts w:ascii="Courier New" w:hAnsi="Courier New" w:cs="Courier New"/>
          <w:sz w:val="18"/>
          <w:szCs w:val="18"/>
          <w:lang w:val="en-US"/>
        </w:rPr>
        <w:t>&lt;Item&gt;</w:t>
      </w:r>
    </w:p>
    <w:p w14:paraId="6DF23828" w14:textId="77777777" w:rsidR="00593BD2" w:rsidRPr="006B3179"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6B3179">
        <w:rPr>
          <w:rFonts w:ascii="Courier New" w:hAnsi="Courier New" w:cs="Courier New"/>
          <w:sz w:val="18"/>
          <w:szCs w:val="18"/>
          <w:lang w:val="en-US"/>
        </w:rPr>
        <w:t>&lt;Dim prop="NUM_ORD"&gt;001&lt;/Dim&gt;</w:t>
      </w:r>
    </w:p>
    <w:p w14:paraId="0061377E"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prop="IF12"&gt;23000&lt;/Dim&gt;</w:t>
      </w:r>
    </w:p>
    <w:p w14:paraId="2C9A920D"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w:t>
      </w:r>
      <w:r w:rsidRPr="001232E4">
        <w:rPr>
          <w:rFonts w:ascii="Courier New" w:hAnsi="Courier New" w:cs="Courier New"/>
          <w:sz w:val="18"/>
          <w:szCs w:val="18"/>
          <w:lang w:val="en-US"/>
        </w:rPr>
        <w:t>IF</w:t>
      </w:r>
      <w:r>
        <w:rPr>
          <w:rFonts w:ascii="Courier New" w:hAnsi="Courier New" w:cs="Courier New"/>
          <w:sz w:val="18"/>
          <w:szCs w:val="18"/>
          <w:lang w:val="en-US"/>
        </w:rPr>
        <w:t>1</w:t>
      </w:r>
      <w:r w:rsidRPr="001232E4">
        <w:rPr>
          <w:rFonts w:ascii="Courier New" w:hAnsi="Courier New" w:cs="Courier New"/>
          <w:sz w:val="18"/>
          <w:szCs w:val="18"/>
          <w:lang w:val="en-US"/>
        </w:rPr>
        <w:t>2</w:t>
      </w:r>
      <w:r>
        <w:rPr>
          <w:rFonts w:ascii="Courier New" w:hAnsi="Courier New" w:cs="Courier New"/>
          <w:sz w:val="18"/>
          <w:szCs w:val="18"/>
          <w:lang w:val="en-US"/>
        </w:rPr>
        <w:t>"&gt;EUR</w:t>
      </w:r>
      <w:r w:rsidRPr="001232E4">
        <w:rPr>
          <w:rFonts w:ascii="Courier New" w:hAnsi="Courier New" w:cs="Courier New"/>
          <w:sz w:val="18"/>
          <w:szCs w:val="18"/>
          <w:lang w:val="en-US"/>
        </w:rPr>
        <w:t>&lt;/Dim&gt;</w:t>
      </w:r>
    </w:p>
    <w:p w14:paraId="40E1B5D2" w14:textId="77777777" w:rsidR="00593BD2" w:rsidRPr="00934A67"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934A67">
        <w:rPr>
          <w:rFonts w:ascii="Courier New" w:hAnsi="Courier New" w:cs="Courier New"/>
          <w:sz w:val="18"/>
          <w:szCs w:val="18"/>
          <w:lang w:val="en-US"/>
        </w:rPr>
        <w:t>&lt;</w:t>
      </w:r>
      <w:r w:rsidR="0073354E">
        <w:rPr>
          <w:rFonts w:ascii="Courier New" w:hAnsi="Courier New" w:cs="Courier New"/>
          <w:sz w:val="18"/>
          <w:szCs w:val="18"/>
          <w:lang w:val="en-US"/>
        </w:rPr>
        <w:t>/</w:t>
      </w:r>
      <w:r w:rsidRPr="00934A67">
        <w:rPr>
          <w:rFonts w:ascii="Courier New" w:hAnsi="Courier New" w:cs="Courier New"/>
          <w:sz w:val="18"/>
          <w:szCs w:val="18"/>
          <w:lang w:val="en-US"/>
        </w:rPr>
        <w:t>Item&gt;</w:t>
      </w:r>
    </w:p>
    <w:p w14:paraId="2E090AE3" w14:textId="77777777" w:rsidR="00593BD2" w:rsidRPr="00934A67"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934A67">
        <w:rPr>
          <w:rFonts w:ascii="Courier New" w:hAnsi="Courier New" w:cs="Courier New"/>
          <w:sz w:val="18"/>
          <w:szCs w:val="18"/>
          <w:lang w:val="en-US"/>
        </w:rPr>
        <w:tab/>
      </w:r>
      <w:r w:rsidRPr="00934A67">
        <w:rPr>
          <w:rFonts w:ascii="Courier New" w:hAnsi="Courier New" w:cs="Courier New"/>
          <w:sz w:val="18"/>
          <w:szCs w:val="18"/>
          <w:lang w:val="en-US"/>
        </w:rPr>
        <w:tab/>
      </w:r>
      <w:r w:rsidRPr="00934A67">
        <w:rPr>
          <w:rFonts w:ascii="Courier New" w:hAnsi="Courier New" w:cs="Courier New"/>
          <w:sz w:val="18"/>
          <w:szCs w:val="18"/>
          <w:lang w:val="en-US"/>
        </w:rPr>
        <w:tab/>
        <w:t>&lt;Item&gt;</w:t>
      </w:r>
    </w:p>
    <w:p w14:paraId="2BF378E3" w14:textId="77777777" w:rsidR="00593BD2" w:rsidRPr="006B3179"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6B3179">
        <w:rPr>
          <w:rFonts w:ascii="Courier New" w:hAnsi="Courier New" w:cs="Courier New"/>
          <w:sz w:val="18"/>
          <w:szCs w:val="18"/>
          <w:lang w:val="en-US"/>
        </w:rPr>
        <w:t>&lt;Dim prop="NUM_ORD"&gt;001&lt;/Dim&gt;</w:t>
      </w:r>
    </w:p>
    <w:p w14:paraId="36716ED0"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prop="IF12</w:t>
      </w:r>
      <w:r>
        <w:rPr>
          <w:rFonts w:ascii="Courier New" w:hAnsi="Courier New" w:cs="Courier New"/>
          <w:sz w:val="18"/>
          <w:szCs w:val="18"/>
          <w:lang w:val="en-US"/>
        </w:rPr>
        <w:t>"&gt;5</w:t>
      </w:r>
      <w:r w:rsidRPr="001232E4">
        <w:rPr>
          <w:rFonts w:ascii="Courier New" w:hAnsi="Courier New" w:cs="Courier New"/>
          <w:sz w:val="18"/>
          <w:szCs w:val="18"/>
          <w:lang w:val="en-US"/>
        </w:rPr>
        <w:t>000&lt;/Dim&gt;</w:t>
      </w:r>
    </w:p>
    <w:p w14:paraId="38B4ECF1"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w:t>
      </w:r>
      <w:r w:rsidRPr="001232E4">
        <w:rPr>
          <w:rFonts w:ascii="Courier New" w:hAnsi="Courier New" w:cs="Courier New"/>
          <w:sz w:val="18"/>
          <w:szCs w:val="18"/>
          <w:lang w:val="en-US"/>
        </w:rPr>
        <w:t>IF</w:t>
      </w:r>
      <w:r>
        <w:rPr>
          <w:rFonts w:ascii="Courier New" w:hAnsi="Courier New" w:cs="Courier New"/>
          <w:sz w:val="18"/>
          <w:szCs w:val="18"/>
          <w:lang w:val="en-US"/>
        </w:rPr>
        <w:t>1</w:t>
      </w:r>
      <w:r w:rsidRPr="001232E4">
        <w:rPr>
          <w:rFonts w:ascii="Courier New" w:hAnsi="Courier New" w:cs="Courier New"/>
          <w:sz w:val="18"/>
          <w:szCs w:val="18"/>
          <w:lang w:val="en-US"/>
        </w:rPr>
        <w:t>2</w:t>
      </w:r>
      <w:r>
        <w:rPr>
          <w:rFonts w:ascii="Courier New" w:hAnsi="Courier New" w:cs="Courier New"/>
          <w:sz w:val="18"/>
          <w:szCs w:val="18"/>
          <w:lang w:val="en-US"/>
        </w:rPr>
        <w:t>"&gt;USD</w:t>
      </w:r>
      <w:r w:rsidRPr="001232E4">
        <w:rPr>
          <w:rFonts w:ascii="Courier New" w:hAnsi="Courier New" w:cs="Courier New"/>
          <w:sz w:val="18"/>
          <w:szCs w:val="18"/>
          <w:lang w:val="en-US"/>
        </w:rPr>
        <w:t>&lt;/Dim&gt;</w:t>
      </w:r>
    </w:p>
    <w:p w14:paraId="0FF2A90E" w14:textId="77777777" w:rsidR="00593BD2" w:rsidRPr="00934A67"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934A67">
        <w:rPr>
          <w:rFonts w:ascii="Courier New" w:hAnsi="Courier New" w:cs="Courier New"/>
          <w:sz w:val="18"/>
          <w:szCs w:val="18"/>
          <w:lang w:val="en-US"/>
        </w:rPr>
        <w:t>&lt;</w:t>
      </w:r>
      <w:r w:rsidR="0073354E">
        <w:rPr>
          <w:rFonts w:ascii="Courier New" w:hAnsi="Courier New" w:cs="Courier New"/>
          <w:sz w:val="18"/>
          <w:szCs w:val="18"/>
          <w:lang w:val="en-US"/>
        </w:rPr>
        <w:t>/</w:t>
      </w:r>
      <w:r w:rsidRPr="00934A67">
        <w:rPr>
          <w:rFonts w:ascii="Courier New" w:hAnsi="Courier New" w:cs="Courier New"/>
          <w:sz w:val="18"/>
          <w:szCs w:val="18"/>
          <w:lang w:val="en-US"/>
        </w:rPr>
        <w:t>Item&gt;</w:t>
      </w:r>
    </w:p>
    <w:p w14:paraId="6B4C26D8" w14:textId="77777777" w:rsidR="00593BD2" w:rsidRPr="00934A67"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934A67">
        <w:rPr>
          <w:rFonts w:ascii="Courier New" w:hAnsi="Courier New" w:cs="Courier New"/>
          <w:sz w:val="18"/>
          <w:szCs w:val="18"/>
          <w:lang w:val="en-US"/>
        </w:rPr>
        <w:tab/>
      </w:r>
      <w:r w:rsidRPr="00934A67">
        <w:rPr>
          <w:rFonts w:ascii="Courier New" w:hAnsi="Courier New" w:cs="Courier New"/>
          <w:sz w:val="18"/>
          <w:szCs w:val="18"/>
          <w:lang w:val="en-US"/>
        </w:rPr>
        <w:tab/>
      </w:r>
      <w:r w:rsidRPr="00934A67">
        <w:rPr>
          <w:rFonts w:ascii="Courier New" w:hAnsi="Courier New" w:cs="Courier New"/>
          <w:sz w:val="18"/>
          <w:szCs w:val="18"/>
          <w:lang w:val="en-US"/>
        </w:rPr>
        <w:tab/>
        <w:t>&lt;Item&gt;</w:t>
      </w:r>
    </w:p>
    <w:p w14:paraId="637B257A" w14:textId="77777777" w:rsidR="00593BD2" w:rsidRDefault="00593BD2" w:rsidP="00593BD2">
      <w:pPr>
        <w:pBdr>
          <w:top w:val="single" w:sz="4" w:space="1" w:color="auto"/>
          <w:bottom w:val="single" w:sz="4" w:space="0" w:color="auto"/>
        </w:pBdr>
        <w:shd w:val="pct10" w:color="auto" w:fill="auto"/>
        <w:ind w:firstLine="2127"/>
        <w:rPr>
          <w:rFonts w:ascii="Courier New" w:hAnsi="Courier New" w:cs="Courier New"/>
          <w:sz w:val="18"/>
          <w:szCs w:val="18"/>
          <w:lang w:val="en-GB"/>
        </w:rPr>
      </w:pPr>
      <w:r>
        <w:rPr>
          <w:rFonts w:ascii="Courier New" w:hAnsi="Courier New" w:cs="Courier New"/>
          <w:sz w:val="18"/>
          <w:szCs w:val="18"/>
          <w:lang w:val="en-GB"/>
        </w:rPr>
        <w:tab/>
      </w:r>
      <w:r>
        <w:rPr>
          <w:rFonts w:ascii="Courier New" w:hAnsi="Courier New" w:cs="Courier New"/>
          <w:sz w:val="18"/>
          <w:szCs w:val="18"/>
          <w:lang w:val="en-US"/>
        </w:rPr>
        <w:t>&lt;Dim prop="NUM_ORD"&gt;002</w:t>
      </w:r>
      <w:r w:rsidRPr="006B3179">
        <w:rPr>
          <w:rFonts w:ascii="Courier New" w:hAnsi="Courier New" w:cs="Courier New"/>
          <w:sz w:val="18"/>
          <w:szCs w:val="18"/>
          <w:lang w:val="en-US"/>
        </w:rPr>
        <w:t>&lt;/Dim&gt;</w:t>
      </w:r>
    </w:p>
    <w:p w14:paraId="0659A0A6"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prop="IF12"&gt;460000&lt;/Dim&gt;</w:t>
      </w:r>
    </w:p>
    <w:p w14:paraId="3774C64A"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w:t>
      </w:r>
      <w:r w:rsidRPr="001232E4">
        <w:rPr>
          <w:rFonts w:ascii="Courier New" w:hAnsi="Courier New" w:cs="Courier New"/>
          <w:sz w:val="18"/>
          <w:szCs w:val="18"/>
          <w:lang w:val="en-US"/>
        </w:rPr>
        <w:t>IF</w:t>
      </w:r>
      <w:r>
        <w:rPr>
          <w:rFonts w:ascii="Courier New" w:hAnsi="Courier New" w:cs="Courier New"/>
          <w:sz w:val="18"/>
          <w:szCs w:val="18"/>
          <w:lang w:val="en-US"/>
        </w:rPr>
        <w:t>1</w:t>
      </w:r>
      <w:r w:rsidRPr="001232E4">
        <w:rPr>
          <w:rFonts w:ascii="Courier New" w:hAnsi="Courier New" w:cs="Courier New"/>
          <w:sz w:val="18"/>
          <w:szCs w:val="18"/>
          <w:lang w:val="en-US"/>
        </w:rPr>
        <w:t>2</w:t>
      </w:r>
      <w:r>
        <w:rPr>
          <w:rFonts w:ascii="Courier New" w:hAnsi="Courier New" w:cs="Courier New"/>
          <w:sz w:val="18"/>
          <w:szCs w:val="18"/>
          <w:lang w:val="en-US"/>
        </w:rPr>
        <w:t>"&gt;EUR</w:t>
      </w:r>
      <w:r w:rsidRPr="001232E4">
        <w:rPr>
          <w:rFonts w:ascii="Courier New" w:hAnsi="Courier New" w:cs="Courier New"/>
          <w:sz w:val="18"/>
          <w:szCs w:val="18"/>
          <w:lang w:val="en-US"/>
        </w:rPr>
        <w:t>&lt;/Dim&gt;</w:t>
      </w:r>
    </w:p>
    <w:p w14:paraId="15E7D163" w14:textId="77777777" w:rsidR="00593BD2"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934A67">
        <w:rPr>
          <w:rFonts w:ascii="Courier New" w:hAnsi="Courier New" w:cs="Courier New"/>
          <w:sz w:val="18"/>
          <w:szCs w:val="18"/>
          <w:lang w:val="en-US"/>
        </w:rPr>
        <w:t>&lt;</w:t>
      </w:r>
      <w:r w:rsidR="0073354E">
        <w:rPr>
          <w:rFonts w:ascii="Courier New" w:hAnsi="Courier New" w:cs="Courier New"/>
          <w:sz w:val="18"/>
          <w:szCs w:val="18"/>
          <w:lang w:val="en-US"/>
        </w:rPr>
        <w:t>/</w:t>
      </w:r>
      <w:r w:rsidRPr="00934A67">
        <w:rPr>
          <w:rFonts w:ascii="Courier New" w:hAnsi="Courier New" w:cs="Courier New"/>
          <w:sz w:val="18"/>
          <w:szCs w:val="18"/>
          <w:lang w:val="en-US"/>
        </w:rPr>
        <w:t>Item&gt;</w:t>
      </w:r>
    </w:p>
    <w:p w14:paraId="795887E5" w14:textId="77777777" w:rsidR="0073354E" w:rsidRPr="00934A67" w:rsidRDefault="0073354E" w:rsidP="00593BD2">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&lt;/Data&gt;</w:t>
      </w:r>
    </w:p>
    <w:p w14:paraId="54626097" w14:textId="77777777" w:rsidR="00593BD2" w:rsidRPr="00164233"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t>&lt;Data form="</w:t>
      </w:r>
      <w:r>
        <w:rPr>
          <w:rFonts w:ascii="Courier New" w:hAnsi="Courier New" w:cs="Courier New"/>
          <w:sz w:val="18"/>
          <w:szCs w:val="18"/>
          <w:lang w:val="en-US"/>
        </w:rPr>
        <w:t>DET</w:t>
      </w:r>
      <w:r w:rsidRPr="00164233">
        <w:rPr>
          <w:rFonts w:ascii="Courier New" w:hAnsi="Courier New" w:cs="Courier New"/>
          <w:sz w:val="18"/>
          <w:szCs w:val="18"/>
          <w:lang w:val="en-US"/>
        </w:rPr>
        <w:t>"&gt;</w:t>
      </w:r>
    </w:p>
    <w:p w14:paraId="5D205932" w14:textId="77777777" w:rsidR="00593BD2" w:rsidRPr="001232E4"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64233">
        <w:rPr>
          <w:rFonts w:ascii="Courier New" w:hAnsi="Courier New" w:cs="Courier New"/>
          <w:sz w:val="18"/>
          <w:szCs w:val="18"/>
          <w:lang w:val="en-US"/>
        </w:rPr>
        <w:tab/>
      </w:r>
      <w:r w:rsidRPr="001232E4">
        <w:rPr>
          <w:rFonts w:ascii="Courier New" w:hAnsi="Courier New" w:cs="Courier New"/>
          <w:sz w:val="18"/>
          <w:szCs w:val="18"/>
          <w:lang w:val="en-US"/>
        </w:rPr>
        <w:t>&lt;Item&gt;</w:t>
      </w:r>
    </w:p>
    <w:p w14:paraId="3D0AB2EC" w14:textId="77777777" w:rsidR="00593BD2" w:rsidRPr="006B3179"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6B3179">
        <w:rPr>
          <w:rFonts w:ascii="Courier New" w:hAnsi="Courier New" w:cs="Courier New"/>
          <w:sz w:val="18"/>
          <w:szCs w:val="18"/>
          <w:lang w:val="en-US"/>
        </w:rPr>
        <w:t>&lt;Dim prop="NUM_ORD"&gt;001&lt;/Dim&gt;</w:t>
      </w:r>
    </w:p>
    <w:p w14:paraId="5E7EE6D1"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prop="IF13"&gt;4000&lt;/Dim&gt;</w:t>
      </w:r>
    </w:p>
    <w:p w14:paraId="4569CD05"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MON_IF13"&gt;EUR</w:t>
      </w:r>
      <w:r w:rsidRPr="001232E4">
        <w:rPr>
          <w:rFonts w:ascii="Courier New" w:hAnsi="Courier New" w:cs="Courier New"/>
          <w:sz w:val="18"/>
          <w:szCs w:val="18"/>
          <w:lang w:val="en-US"/>
        </w:rPr>
        <w:t>&lt;/Dim&gt;</w:t>
      </w:r>
    </w:p>
    <w:p w14:paraId="06EB24A4" w14:textId="77777777" w:rsidR="00593BD2" w:rsidRPr="00934A67"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934A67">
        <w:rPr>
          <w:rFonts w:ascii="Courier New" w:hAnsi="Courier New" w:cs="Courier New"/>
          <w:sz w:val="18"/>
          <w:szCs w:val="18"/>
          <w:lang w:val="en-US"/>
        </w:rPr>
        <w:t>&lt;</w:t>
      </w:r>
      <w:r w:rsidR="0073354E">
        <w:rPr>
          <w:rFonts w:ascii="Courier New" w:hAnsi="Courier New" w:cs="Courier New"/>
          <w:sz w:val="18"/>
          <w:szCs w:val="18"/>
          <w:lang w:val="en-US"/>
        </w:rPr>
        <w:t>/</w:t>
      </w:r>
      <w:r w:rsidRPr="00934A67">
        <w:rPr>
          <w:rFonts w:ascii="Courier New" w:hAnsi="Courier New" w:cs="Courier New"/>
          <w:sz w:val="18"/>
          <w:szCs w:val="18"/>
          <w:lang w:val="en-US"/>
        </w:rPr>
        <w:t>Item&gt;</w:t>
      </w:r>
    </w:p>
    <w:p w14:paraId="05E969AB" w14:textId="77777777" w:rsidR="00593BD2" w:rsidRPr="001232E4"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934A67">
        <w:rPr>
          <w:rFonts w:ascii="Courier New" w:hAnsi="Courier New" w:cs="Courier New"/>
          <w:sz w:val="18"/>
          <w:szCs w:val="18"/>
          <w:lang w:val="en-US"/>
        </w:rPr>
        <w:tab/>
      </w:r>
      <w:r w:rsidRPr="00934A67">
        <w:rPr>
          <w:rFonts w:ascii="Courier New" w:hAnsi="Courier New" w:cs="Courier New"/>
          <w:sz w:val="18"/>
          <w:szCs w:val="18"/>
          <w:lang w:val="en-US"/>
        </w:rPr>
        <w:tab/>
      </w:r>
      <w:r w:rsidRPr="00934A67">
        <w:rPr>
          <w:rFonts w:ascii="Courier New" w:hAnsi="Courier New" w:cs="Courier New"/>
          <w:sz w:val="18"/>
          <w:szCs w:val="18"/>
          <w:lang w:val="en-US"/>
        </w:rPr>
        <w:tab/>
      </w:r>
      <w:r w:rsidRPr="001232E4">
        <w:rPr>
          <w:rFonts w:ascii="Courier New" w:hAnsi="Courier New" w:cs="Courier New"/>
          <w:sz w:val="18"/>
          <w:szCs w:val="18"/>
          <w:lang w:val="en-US"/>
        </w:rPr>
        <w:t>&lt;Item&gt;</w:t>
      </w:r>
    </w:p>
    <w:p w14:paraId="6687808A" w14:textId="77777777" w:rsidR="00593BD2" w:rsidRPr="006B3179"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Pr>
          <w:rFonts w:ascii="Courier New" w:hAnsi="Courier New" w:cs="Courier New"/>
          <w:sz w:val="18"/>
          <w:szCs w:val="18"/>
          <w:lang w:val="en-US"/>
        </w:rPr>
        <w:t>&lt;Dim prop="NUM_ORD"&gt;002</w:t>
      </w:r>
      <w:r w:rsidRPr="006B3179">
        <w:rPr>
          <w:rFonts w:ascii="Courier New" w:hAnsi="Courier New" w:cs="Courier New"/>
          <w:sz w:val="18"/>
          <w:szCs w:val="18"/>
          <w:lang w:val="en-US"/>
        </w:rPr>
        <w:t>&lt;/Dim&gt;</w:t>
      </w:r>
    </w:p>
    <w:p w14:paraId="775B098B"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prop="IF13"&gt;</w:t>
      </w:r>
      <w:r>
        <w:rPr>
          <w:rFonts w:ascii="Courier New" w:hAnsi="Courier New" w:cs="Courier New"/>
          <w:sz w:val="18"/>
          <w:szCs w:val="18"/>
          <w:lang w:val="en-US"/>
        </w:rPr>
        <w:t>12</w:t>
      </w:r>
      <w:r w:rsidRPr="001232E4">
        <w:rPr>
          <w:rFonts w:ascii="Courier New" w:hAnsi="Courier New" w:cs="Courier New"/>
          <w:sz w:val="18"/>
          <w:szCs w:val="18"/>
          <w:lang w:val="en-US"/>
        </w:rPr>
        <w:t>000&lt;/Dim&gt;</w:t>
      </w:r>
    </w:p>
    <w:p w14:paraId="7A8A0A69"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MON_IF13"&gt;EUR</w:t>
      </w:r>
      <w:r w:rsidRPr="001232E4">
        <w:rPr>
          <w:rFonts w:ascii="Courier New" w:hAnsi="Courier New" w:cs="Courier New"/>
          <w:sz w:val="18"/>
          <w:szCs w:val="18"/>
          <w:lang w:val="en-US"/>
        </w:rPr>
        <w:t>&lt;/Dim&gt;</w:t>
      </w:r>
    </w:p>
    <w:p w14:paraId="1CBE5429" w14:textId="77777777" w:rsidR="00593BD2"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1232E4">
        <w:rPr>
          <w:rFonts w:ascii="Courier New" w:hAnsi="Courier New" w:cs="Courier New"/>
          <w:sz w:val="18"/>
          <w:szCs w:val="18"/>
          <w:lang w:val="en-US"/>
        </w:rPr>
        <w:tab/>
        <w:t>&lt;</w:t>
      </w:r>
      <w:r w:rsidR="0073354E">
        <w:rPr>
          <w:rFonts w:ascii="Courier New" w:hAnsi="Courier New" w:cs="Courier New"/>
          <w:sz w:val="18"/>
          <w:szCs w:val="18"/>
          <w:lang w:val="en-US"/>
        </w:rPr>
        <w:t>/</w:t>
      </w:r>
      <w:r w:rsidRPr="001232E4">
        <w:rPr>
          <w:rFonts w:ascii="Courier New" w:hAnsi="Courier New" w:cs="Courier New"/>
          <w:sz w:val="18"/>
          <w:szCs w:val="18"/>
          <w:lang w:val="en-US"/>
        </w:rPr>
        <w:t>Item&gt;</w:t>
      </w:r>
    </w:p>
    <w:p w14:paraId="4CAF5FAB" w14:textId="77777777" w:rsidR="00593BD2" w:rsidRPr="001232E4"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r>
      <w:r>
        <w:rPr>
          <w:rFonts w:ascii="Courier New" w:hAnsi="Courier New" w:cs="Courier New"/>
          <w:sz w:val="18"/>
          <w:szCs w:val="18"/>
          <w:lang w:val="en-US"/>
        </w:rPr>
        <w:tab/>
        <w:t>&lt;Item&gt;</w:t>
      </w:r>
    </w:p>
    <w:p w14:paraId="7EF5F47D" w14:textId="77777777" w:rsidR="00593BD2" w:rsidRPr="006B3179"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Pr>
          <w:rFonts w:ascii="Courier New" w:hAnsi="Courier New" w:cs="Courier New"/>
          <w:sz w:val="18"/>
          <w:szCs w:val="18"/>
          <w:lang w:val="en-US"/>
        </w:rPr>
        <w:t>&lt;Dim prop="NUM_ORD"&gt;002</w:t>
      </w:r>
      <w:r w:rsidRPr="006B3179">
        <w:rPr>
          <w:rFonts w:ascii="Courier New" w:hAnsi="Courier New" w:cs="Courier New"/>
          <w:sz w:val="18"/>
          <w:szCs w:val="18"/>
          <w:lang w:val="en-US"/>
        </w:rPr>
        <w:t>&lt;/Dim&gt;</w:t>
      </w:r>
    </w:p>
    <w:p w14:paraId="3CB169A7" w14:textId="77777777" w:rsidR="00593BD2"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prop="IF13"&gt;40000&lt;/Dim&gt;</w:t>
      </w:r>
    </w:p>
    <w:p w14:paraId="7D2F0A73" w14:textId="77777777" w:rsidR="00593BD2" w:rsidRPr="001232E4" w:rsidRDefault="00593BD2" w:rsidP="00593BD2">
      <w:pPr>
        <w:pBdr>
          <w:top w:val="single" w:sz="4" w:space="1" w:color="auto"/>
          <w:bottom w:val="single" w:sz="4" w:space="0" w:color="auto"/>
        </w:pBdr>
        <w:shd w:val="pct10" w:color="auto" w:fill="auto"/>
        <w:ind w:firstLine="2835"/>
        <w:rPr>
          <w:rFonts w:ascii="Courier New" w:hAnsi="Courier New" w:cs="Courier New"/>
          <w:sz w:val="18"/>
          <w:szCs w:val="18"/>
          <w:lang w:val="en-US"/>
        </w:rPr>
      </w:pPr>
      <w:r w:rsidRPr="001232E4">
        <w:rPr>
          <w:rFonts w:ascii="Courier New" w:hAnsi="Courier New" w:cs="Courier New"/>
          <w:sz w:val="18"/>
          <w:szCs w:val="18"/>
          <w:lang w:val="en-US"/>
        </w:rPr>
        <w:t>&lt;Dim prop="</w:t>
      </w:r>
      <w:r>
        <w:rPr>
          <w:rFonts w:ascii="Courier New" w:hAnsi="Courier New" w:cs="Courier New"/>
          <w:sz w:val="18"/>
          <w:szCs w:val="18"/>
          <w:lang w:val="en-US"/>
        </w:rPr>
        <w:t>MON_IF13"&gt;GBP</w:t>
      </w:r>
      <w:r w:rsidRPr="001232E4">
        <w:rPr>
          <w:rFonts w:ascii="Courier New" w:hAnsi="Courier New" w:cs="Courier New"/>
          <w:sz w:val="18"/>
          <w:szCs w:val="18"/>
          <w:lang w:val="en-US"/>
        </w:rPr>
        <w:t>&lt;/Dim&gt;</w:t>
      </w:r>
    </w:p>
    <w:p w14:paraId="10B0D55E" w14:textId="77777777" w:rsidR="00593BD2"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1232E4">
        <w:rPr>
          <w:rFonts w:ascii="Courier New" w:hAnsi="Courier New" w:cs="Courier New"/>
          <w:sz w:val="18"/>
          <w:szCs w:val="18"/>
          <w:lang w:val="en-US"/>
        </w:rPr>
        <w:tab/>
      </w:r>
      <w:r w:rsidRPr="00934A67">
        <w:rPr>
          <w:rFonts w:ascii="Courier New" w:hAnsi="Courier New" w:cs="Courier New"/>
          <w:sz w:val="18"/>
          <w:szCs w:val="18"/>
          <w:lang w:val="en-US"/>
        </w:rPr>
        <w:t>&lt;</w:t>
      </w:r>
      <w:r w:rsidR="0073354E">
        <w:rPr>
          <w:rFonts w:ascii="Courier New" w:hAnsi="Courier New" w:cs="Courier New"/>
          <w:sz w:val="18"/>
          <w:szCs w:val="18"/>
          <w:lang w:val="en-US"/>
        </w:rPr>
        <w:t>/</w:t>
      </w:r>
      <w:r w:rsidRPr="00934A67">
        <w:rPr>
          <w:rFonts w:ascii="Courier New" w:hAnsi="Courier New" w:cs="Courier New"/>
          <w:sz w:val="18"/>
          <w:szCs w:val="18"/>
          <w:lang w:val="en-US"/>
        </w:rPr>
        <w:t>Item&gt;</w:t>
      </w:r>
      <w:r w:rsidRPr="00164233">
        <w:rPr>
          <w:rFonts w:ascii="Courier New" w:hAnsi="Courier New" w:cs="Courier New"/>
          <w:sz w:val="18"/>
          <w:szCs w:val="18"/>
          <w:lang w:val="en-US"/>
        </w:rPr>
        <w:tab/>
      </w:r>
    </w:p>
    <w:p w14:paraId="6AF626BA" w14:textId="77777777" w:rsidR="00593BD2" w:rsidRDefault="00593BD2" w:rsidP="00593BD2">
      <w:pPr>
        <w:pBdr>
          <w:top w:val="single" w:sz="4" w:space="1" w:color="auto"/>
          <w:bottom w:val="single" w:sz="4" w:space="0" w:color="auto"/>
        </w:pBdr>
        <w:shd w:val="pct10" w:color="auto" w:fill="auto"/>
        <w:rPr>
          <w:rFonts w:ascii="Courier New" w:hAnsi="Courier New" w:cs="Courier New"/>
          <w:sz w:val="18"/>
          <w:szCs w:val="18"/>
          <w:lang w:val="en-US"/>
        </w:rPr>
      </w:pPr>
      <w:r>
        <w:rPr>
          <w:rFonts w:ascii="Courier New" w:hAnsi="Courier New" w:cs="Courier New"/>
          <w:sz w:val="18"/>
          <w:szCs w:val="18"/>
          <w:lang w:val="en-US"/>
        </w:rPr>
        <w:tab/>
      </w:r>
      <w:r>
        <w:rPr>
          <w:rFonts w:ascii="Courier New" w:hAnsi="Courier New" w:cs="Courier New"/>
          <w:sz w:val="18"/>
          <w:szCs w:val="18"/>
          <w:lang w:val="en-US"/>
        </w:rPr>
        <w:tab/>
        <w:t>&lt;/D</w:t>
      </w:r>
      <w:r w:rsidRPr="00EE1C59">
        <w:rPr>
          <w:rFonts w:ascii="Courier New" w:hAnsi="Courier New" w:cs="Courier New"/>
          <w:sz w:val="18"/>
          <w:szCs w:val="18"/>
          <w:lang w:val="en-US"/>
        </w:rPr>
        <w:t>ata&gt;</w:t>
      </w:r>
    </w:p>
    <w:p w14:paraId="00389487" w14:textId="77777777" w:rsidR="00593BD2" w:rsidRDefault="00593BD2" w:rsidP="00593BD2">
      <w:pPr>
        <w:pBdr>
          <w:top w:val="single" w:sz="4" w:space="1" w:color="auto"/>
          <w:bottom w:val="single" w:sz="4" w:space="0" w:color="auto"/>
        </w:pBdr>
        <w:shd w:val="pct10" w:color="auto" w:fill="auto"/>
        <w:ind w:firstLine="708"/>
        <w:rPr>
          <w:rFonts w:ascii="Courier New" w:hAnsi="Courier New" w:cs="Courier New"/>
          <w:sz w:val="18"/>
          <w:szCs w:val="18"/>
          <w:lang w:val="en-GB"/>
        </w:rPr>
      </w:pPr>
      <w:r>
        <w:rPr>
          <w:rFonts w:ascii="Courier New" w:hAnsi="Courier New" w:cs="Courier New"/>
          <w:sz w:val="18"/>
          <w:szCs w:val="18"/>
          <w:lang w:val="en-GB"/>
        </w:rPr>
        <w:t>&lt;/R</w:t>
      </w:r>
      <w:r w:rsidRPr="008F742B">
        <w:rPr>
          <w:rFonts w:ascii="Courier New" w:hAnsi="Courier New" w:cs="Courier New"/>
          <w:sz w:val="18"/>
          <w:szCs w:val="18"/>
          <w:lang w:val="en-GB"/>
        </w:rPr>
        <w:t>eport&gt;</w:t>
      </w:r>
    </w:p>
    <w:p w14:paraId="15A6A256" w14:textId="77777777" w:rsidR="00593BD2" w:rsidRPr="008F742B" w:rsidRDefault="00593BD2" w:rsidP="00593BD2">
      <w:pPr>
        <w:pBdr>
          <w:top w:val="single" w:sz="4" w:space="1" w:color="auto"/>
          <w:bottom w:val="single" w:sz="4" w:space="0" w:color="auto"/>
        </w:pBdr>
        <w:shd w:val="pct10" w:color="auto" w:fill="auto"/>
        <w:rPr>
          <w:rFonts w:ascii="Courier New" w:hAnsi="Courier New" w:cs="Courier New"/>
          <w:sz w:val="18"/>
          <w:szCs w:val="18"/>
          <w:lang w:val="en-GB"/>
        </w:rPr>
      </w:pPr>
      <w:r>
        <w:rPr>
          <w:rFonts w:ascii="Courier New" w:hAnsi="Courier New" w:cs="Courier New"/>
          <w:sz w:val="18"/>
          <w:szCs w:val="18"/>
          <w:lang w:val="en-GB"/>
        </w:rPr>
        <w:t>&lt;</w:t>
      </w:r>
      <w:r w:rsidR="0073354E">
        <w:rPr>
          <w:rFonts w:ascii="Courier New" w:hAnsi="Courier New" w:cs="Courier New"/>
          <w:sz w:val="18"/>
          <w:szCs w:val="18"/>
          <w:lang w:val="en-GB"/>
        </w:rPr>
        <w:t>/</w:t>
      </w:r>
      <w:r>
        <w:rPr>
          <w:rFonts w:ascii="Courier New" w:hAnsi="Courier New" w:cs="Courier New"/>
          <w:sz w:val="18"/>
          <w:szCs w:val="18"/>
          <w:lang w:val="en-GB"/>
        </w:rPr>
        <w:t>Declaration Report&gt;</w:t>
      </w:r>
    </w:p>
    <w:p w14:paraId="34AE85ED" w14:textId="77777777" w:rsidR="00593BD2" w:rsidRPr="00B84A57" w:rsidRDefault="00593BD2" w:rsidP="00593BD2">
      <w:pPr>
        <w:rPr>
          <w:lang w:val="en-US"/>
        </w:rPr>
      </w:pPr>
    </w:p>
    <w:p w14:paraId="26549E49" w14:textId="77777777" w:rsidR="00766348" w:rsidRPr="00593BD2" w:rsidRDefault="00766348" w:rsidP="00A92D36">
      <w:pPr>
        <w:rPr>
          <w:lang w:val="en-US"/>
        </w:rPr>
      </w:pPr>
    </w:p>
    <w:p w14:paraId="174923A0" w14:textId="77777777" w:rsidR="00766348" w:rsidRPr="00593BD2" w:rsidRDefault="00766348" w:rsidP="00A92D36">
      <w:pPr>
        <w:rPr>
          <w:lang w:val="en-US"/>
        </w:rPr>
      </w:pPr>
    </w:p>
    <w:p w14:paraId="6BE86114" w14:textId="77777777" w:rsidR="00461EC0" w:rsidRPr="0074743D" w:rsidRDefault="00461EC0">
      <w:pPr>
        <w:rPr>
          <w:rFonts w:ascii="Arial" w:hAnsi="Arial" w:cs="Arial"/>
          <w:b/>
          <w:bCs/>
          <w:smallCaps/>
          <w:sz w:val="30"/>
          <w:szCs w:val="30"/>
          <w:lang w:val="en-US"/>
        </w:rPr>
      </w:pPr>
      <w:r w:rsidRPr="0074743D">
        <w:rPr>
          <w:lang w:val="en-US"/>
        </w:rPr>
        <w:br w:type="page"/>
      </w:r>
    </w:p>
    <w:p w14:paraId="4CE11FB2" w14:textId="740D6A21" w:rsidR="00766348" w:rsidRPr="00F21232" w:rsidRDefault="0077554D" w:rsidP="00661C18">
      <w:pPr>
        <w:pStyle w:val="Titre1"/>
        <w:numPr>
          <w:ilvl w:val="0"/>
          <w:numId w:val="4"/>
        </w:numPr>
      </w:pPr>
      <w:bookmarkStart w:id="294" w:name="_Toc59532249"/>
      <w:r>
        <w:lastRenderedPageBreak/>
        <w:t>Contrôles</w:t>
      </w:r>
      <w:bookmarkEnd w:id="294"/>
    </w:p>
    <w:p w14:paraId="7389CB00" w14:textId="77777777" w:rsidR="00F21232" w:rsidRDefault="00F21232" w:rsidP="00A92D36">
      <w:pPr>
        <w:rPr>
          <w:lang w:val="en-US"/>
        </w:rPr>
      </w:pPr>
    </w:p>
    <w:p w14:paraId="083DA8F4" w14:textId="77777777" w:rsidR="00F21232" w:rsidRDefault="00F21232" w:rsidP="00461EC0">
      <w:pPr>
        <w:rPr>
          <w:b/>
        </w:rPr>
      </w:pPr>
      <w:r w:rsidRPr="00556370">
        <w:rPr>
          <w:b/>
        </w:rPr>
        <w:t xml:space="preserve">Contrôles CRT par le guichet </w:t>
      </w:r>
      <w:r>
        <w:rPr>
          <w:b/>
        </w:rPr>
        <w:t>OneGate</w:t>
      </w:r>
      <w:r w:rsidRPr="00556370">
        <w:rPr>
          <w:b/>
        </w:rPr>
        <w:t xml:space="preserve"> lors de la réception des fichiers</w:t>
      </w:r>
    </w:p>
    <w:p w14:paraId="4087461F" w14:textId="77777777" w:rsidR="00F21232" w:rsidRDefault="00F21232" w:rsidP="00F21232">
      <w:pPr>
        <w:jc w:val="center"/>
        <w:rPr>
          <w:b/>
        </w:rPr>
      </w:pPr>
      <w:r>
        <w:rPr>
          <w:b/>
        </w:rPr>
        <w:t xml:space="preserve"> </w:t>
      </w:r>
    </w:p>
    <w:p w14:paraId="2099F6EB" w14:textId="77777777" w:rsidR="00F21232" w:rsidRPr="00461EC0" w:rsidRDefault="00F21232" w:rsidP="00F21232">
      <w:pPr>
        <w:rPr>
          <w:i/>
        </w:rPr>
      </w:pPr>
      <w:r w:rsidRPr="00461EC0">
        <w:rPr>
          <w:i/>
        </w:rPr>
        <w:t>Hors contrôles de conformité (conformité XML) et de structure (respect du schéma XSD)</w:t>
      </w:r>
    </w:p>
    <w:p w14:paraId="4DA25F2D" w14:textId="77777777" w:rsidR="00F21232" w:rsidRPr="00461EC0" w:rsidRDefault="00F21232" w:rsidP="00F21232">
      <w:pPr>
        <w:rPr>
          <w:i/>
        </w:rPr>
      </w:pPr>
    </w:p>
    <w:p w14:paraId="692A17F6" w14:textId="77777777" w:rsidR="00F21232" w:rsidRPr="00461EC0" w:rsidRDefault="00F21232" w:rsidP="00F21232">
      <w:pPr>
        <w:rPr>
          <w:i/>
        </w:rPr>
      </w:pPr>
      <w:r w:rsidRPr="00461EC0">
        <w:rPr>
          <w:i/>
        </w:rPr>
        <w:t xml:space="preserve">Nb : Pour chaque contrôle technique, il est précisé si le contrôle est bloquant (rejet de la remise) ou non (simple « warning »). </w:t>
      </w:r>
    </w:p>
    <w:p w14:paraId="0EE637AC" w14:textId="77777777" w:rsidR="00F21232" w:rsidRDefault="00F21232" w:rsidP="00F21232">
      <w:r>
        <w:t xml:space="preserve"> </w:t>
      </w:r>
    </w:p>
    <w:p w14:paraId="30F28C44" w14:textId="41AD589E" w:rsidR="00F21232" w:rsidRPr="00EE7EF5" w:rsidRDefault="00F21232" w:rsidP="00661C18">
      <w:pPr>
        <w:pStyle w:val="Titre2"/>
        <w:numPr>
          <w:ilvl w:val="1"/>
          <w:numId w:val="4"/>
        </w:numPr>
      </w:pPr>
      <w:bookmarkStart w:id="295" w:name="_Toc59532250"/>
      <w:r w:rsidRPr="00D812C2">
        <w:t>Contrôles</w:t>
      </w:r>
      <w:r w:rsidRPr="00EE7EF5">
        <w:t xml:space="preserve"> sur le déclarant, le remettant et la remise sur les domaines HPD et PFD (quel que soit le formulaire)</w:t>
      </w:r>
      <w:r w:rsidR="00FA40FC">
        <w:t xml:space="preserve"> </w:t>
      </w:r>
      <w:r w:rsidR="009F05E5">
        <w:t xml:space="preserve">- </w:t>
      </w:r>
      <w:r w:rsidR="00FA40FC">
        <w:t xml:space="preserve"> intermédiaires financiers</w:t>
      </w:r>
      <w:bookmarkEnd w:id="295"/>
    </w:p>
    <w:p w14:paraId="63FBCAD1" w14:textId="77777777" w:rsidR="00F21232" w:rsidRDefault="00F21232" w:rsidP="00F21232">
      <w:r>
        <w:t xml:space="preserve"> </w:t>
      </w:r>
    </w:p>
    <w:p w14:paraId="4DA0A405" w14:textId="77777777" w:rsidR="00F21232" w:rsidRDefault="00F21232" w:rsidP="00F21232">
      <w:r w:rsidRPr="00253293">
        <w:rPr>
          <w:b/>
        </w:rPr>
        <w:t>C1</w:t>
      </w:r>
      <w:r>
        <w:t xml:space="preserve"> : un déclarant peut avoir </w:t>
      </w:r>
      <w:r w:rsidRPr="00430A26">
        <w:rPr>
          <w:u w:val="single"/>
        </w:rPr>
        <w:t>au plus</w:t>
      </w:r>
      <w:r>
        <w:t xml:space="preserve"> </w:t>
      </w:r>
      <w:r w:rsidR="00461EC0" w:rsidRPr="00461EC0">
        <w:rPr>
          <w:b/>
          <w:u w:val="single"/>
        </w:rPr>
        <w:t>deux</w:t>
      </w:r>
      <w:r>
        <w:t xml:space="preserve"> remettants différents. Ce contrôle ne sera pas effectué techniquement au moment de la déclaration mais au moment de l’accréditation (un déclarant ne pourra pas demander à accréditer plus de deux déclarants). Ce point sera précisé dans le manuel utilisateur.</w:t>
      </w:r>
    </w:p>
    <w:p w14:paraId="26C12378" w14:textId="77777777" w:rsidR="00F21232" w:rsidRDefault="00F21232" w:rsidP="00F21232"/>
    <w:p w14:paraId="5A7A694A" w14:textId="77777777" w:rsidR="00F21232" w:rsidRDefault="00F21232" w:rsidP="00F21232">
      <w:r w:rsidRPr="00253293">
        <w:rPr>
          <w:b/>
        </w:rPr>
        <w:t>C2</w:t>
      </w:r>
      <w:r>
        <w:t> : si un déclarant a 2 remettants différents, obligatoirement l’un doit remettre sur le domaine  HPD et l’autre sur le domaine PFD. Ce contrôle ne sera pas effectué techniquement au moment de la déclaration mais au moment de l’accréditation. Ce point sera également précisé dans le manuel utilisateur.</w:t>
      </w:r>
    </w:p>
    <w:p w14:paraId="25262CA7" w14:textId="77777777" w:rsidR="00F21232" w:rsidRDefault="00F21232" w:rsidP="00F21232"/>
    <w:p w14:paraId="448BC44E" w14:textId="77777777" w:rsidR="00F21232" w:rsidRDefault="00F21232" w:rsidP="00F21232">
      <w:r w:rsidRPr="00253293">
        <w:rPr>
          <w:b/>
        </w:rPr>
        <w:t>C3</w:t>
      </w:r>
      <w:r>
        <w:t xml:space="preserve"> : le Siren du déclarant doit appartenir à la liste des déclarants autorisés à remettre le CRT. Le Siren du remettant doit être celui mentionné par le déclarant  sur le formulaire d’accréditation au portail OneGate pour la collecte CRT et le domaine remis (HPD / PFD). </w:t>
      </w:r>
    </w:p>
    <w:p w14:paraId="40F6C2AC" w14:textId="77777777" w:rsidR="00F21232" w:rsidRDefault="00F21232" w:rsidP="00F21232">
      <w:r>
        <w:t>Ce contrôle est bloquant.</w:t>
      </w:r>
    </w:p>
    <w:p w14:paraId="55970E42" w14:textId="77777777" w:rsidR="00F21232" w:rsidRDefault="00F21232" w:rsidP="00F21232"/>
    <w:p w14:paraId="1F0AE8A6" w14:textId="77777777" w:rsidR="00F21232" w:rsidRDefault="00F21232" w:rsidP="00F21232">
      <w:r w:rsidRPr="00253293">
        <w:rPr>
          <w:b/>
        </w:rPr>
        <w:t>C4</w:t>
      </w:r>
      <w:r>
        <w:t xml:space="preserve"> : </w:t>
      </w:r>
      <w:r w:rsidR="00540727">
        <w:t xml:space="preserve">Domaine HPD : </w:t>
      </w:r>
      <w:r>
        <w:t xml:space="preserve">Si la remise est une remise mensuelle (voir champ « type de flux »), le Siren du déclarant doit appartenir à la liste des déclarants mensuels du </w:t>
      </w:r>
      <w:r w:rsidR="00FD5424">
        <w:t>domaine</w:t>
      </w:r>
      <w:r>
        <w:t xml:space="preserve">. Si la remise est une remise annuelle (voir champ « type de flux »), le Siren du déclarant doit appartenir à la liste des déclarants annuels du </w:t>
      </w:r>
      <w:r w:rsidR="00FD5424">
        <w:t>domaine.</w:t>
      </w:r>
    </w:p>
    <w:p w14:paraId="008BE6A6" w14:textId="77777777" w:rsidR="00F21232" w:rsidRDefault="00F21232" w:rsidP="00F21232">
      <w:r>
        <w:t>Ce contrôle est bloquant.</w:t>
      </w:r>
    </w:p>
    <w:p w14:paraId="121C2694" w14:textId="77777777" w:rsidR="00540727" w:rsidRDefault="00540727" w:rsidP="00F21232"/>
    <w:p w14:paraId="5D00BF0D" w14:textId="77777777" w:rsidR="00540727" w:rsidRDefault="00540727" w:rsidP="00F21232"/>
    <w:p w14:paraId="00AE3F6A" w14:textId="77777777" w:rsidR="00540727" w:rsidRDefault="00540727" w:rsidP="00540727">
      <w:r>
        <w:t>Domaine PFD : Si la remise est une remise mensuelle ou trimestrielle (voir  champ »type de flux » ou champ « type de stock »), le siren du déclarant doit appartenir à la liste des déclarants mensuels.</w:t>
      </w:r>
    </w:p>
    <w:p w14:paraId="37C36DAC" w14:textId="77777777" w:rsidR="00540727" w:rsidRDefault="00540727" w:rsidP="00540727">
      <w:r>
        <w:t>Si la remise est une remise annuelle (voir champ « type de stock »), le siren du déclarant doit appartenir à la liste des déclarants annuels.</w:t>
      </w:r>
    </w:p>
    <w:p w14:paraId="5F5320BF" w14:textId="77777777" w:rsidR="00540727" w:rsidRDefault="00540727" w:rsidP="00540727">
      <w:r>
        <w:t>Ce contrôle est bloquant.</w:t>
      </w:r>
    </w:p>
    <w:p w14:paraId="094DB8FD" w14:textId="77777777" w:rsidR="00F21232" w:rsidRDefault="00F21232" w:rsidP="00F21232"/>
    <w:p w14:paraId="05BE7E75" w14:textId="77777777" w:rsidR="00F21232" w:rsidRDefault="00F21232" w:rsidP="00F21232">
      <w:r w:rsidRPr="00253293">
        <w:rPr>
          <w:b/>
        </w:rPr>
        <w:t>C5</w:t>
      </w:r>
      <w:r>
        <w:t> : une remise doit se caractériser par :</w:t>
      </w:r>
    </w:p>
    <w:p w14:paraId="7805F8FC" w14:textId="77777777" w:rsidR="00F21232" w:rsidRDefault="00F21232" w:rsidP="00D03099">
      <w:pPr>
        <w:numPr>
          <w:ilvl w:val="0"/>
          <w:numId w:val="31"/>
        </w:numPr>
        <w:jc w:val="both"/>
      </w:pPr>
      <w:r>
        <w:t>même déclarant</w:t>
      </w:r>
    </w:p>
    <w:p w14:paraId="182DDB61" w14:textId="77777777" w:rsidR="00F21232" w:rsidRDefault="00F21232" w:rsidP="00D03099">
      <w:pPr>
        <w:numPr>
          <w:ilvl w:val="0"/>
          <w:numId w:val="31"/>
        </w:numPr>
        <w:jc w:val="both"/>
      </w:pPr>
      <w:r>
        <w:t>même remettant</w:t>
      </w:r>
    </w:p>
    <w:p w14:paraId="3245C738" w14:textId="77777777" w:rsidR="00F21232" w:rsidRDefault="00F21232" w:rsidP="00D03099">
      <w:pPr>
        <w:numPr>
          <w:ilvl w:val="0"/>
          <w:numId w:val="31"/>
        </w:numPr>
        <w:jc w:val="both"/>
      </w:pPr>
      <w:r>
        <w:t>même domaine</w:t>
      </w:r>
    </w:p>
    <w:p w14:paraId="39F884EA" w14:textId="77777777" w:rsidR="00F21232" w:rsidRDefault="00F21232" w:rsidP="00D03099">
      <w:pPr>
        <w:numPr>
          <w:ilvl w:val="0"/>
          <w:numId w:val="31"/>
        </w:numPr>
        <w:jc w:val="both"/>
      </w:pPr>
      <w:r>
        <w:t>même période de référence</w:t>
      </w:r>
    </w:p>
    <w:p w14:paraId="0E0FC91F" w14:textId="77777777" w:rsidR="00F21232" w:rsidRDefault="00F21232" w:rsidP="00F21232">
      <w:r>
        <w:lastRenderedPageBreak/>
        <w:t>Par exemple, un déclarant qui est son propre remettant doit faire deux remises pour une période donnée : une pour le domaine HPD et une pour le domaine PFD.</w:t>
      </w:r>
    </w:p>
    <w:p w14:paraId="0EA36203" w14:textId="77777777" w:rsidR="00F21232" w:rsidRDefault="00F21232" w:rsidP="00F21232">
      <w:r>
        <w:t xml:space="preserve">Ce contrôle est </w:t>
      </w:r>
      <w:r w:rsidR="00FD5424">
        <w:t xml:space="preserve">non </w:t>
      </w:r>
      <w:r>
        <w:t>bloquant.</w:t>
      </w:r>
    </w:p>
    <w:p w14:paraId="2CF3C5F6" w14:textId="77777777" w:rsidR="00F21232" w:rsidRDefault="00F21232" w:rsidP="00F21232"/>
    <w:p w14:paraId="1EFE430A" w14:textId="77777777" w:rsidR="00F21232" w:rsidRDefault="00F21232" w:rsidP="00F21232">
      <w:r w:rsidRPr="00253293">
        <w:rPr>
          <w:b/>
        </w:rPr>
        <w:t>C6</w:t>
      </w:r>
      <w:r>
        <w:t xml:space="preserve"> : il ne doit pas y avoir de doublon au sein d’une remise. </w:t>
      </w:r>
    </w:p>
    <w:p w14:paraId="1B5E93DA" w14:textId="77777777" w:rsidR="00F21232" w:rsidRDefault="00F21232" w:rsidP="00F21232">
      <w:r>
        <w:t>C’est-à-dire pour les déclarants mensuels : pas plus d’une ligne ayant le même déclarant, le même sens, la même monnaie, le même pays, le même code économique,</w:t>
      </w:r>
      <w:r w:rsidR="00AF6022">
        <w:t xml:space="preserve"> le même sous</w:t>
      </w:r>
      <w:r w:rsidR="00F048B6">
        <w:t>-</w:t>
      </w:r>
      <w:r w:rsidR="00AF6022">
        <w:t>jacent</w:t>
      </w:r>
      <w:r w:rsidR="00F048B6">
        <w:t xml:space="preserve"> </w:t>
      </w:r>
      <w:r w:rsidR="00FD5424">
        <w:t>(domaine PFD),</w:t>
      </w:r>
      <w:r>
        <w:t xml:space="preserve"> le même mois de référence, le même type de flux et la même année de référence ;</w:t>
      </w:r>
    </w:p>
    <w:p w14:paraId="165AD509" w14:textId="77777777" w:rsidR="00F21232" w:rsidRDefault="00F21232" w:rsidP="00F21232">
      <w:r>
        <w:t>Et pour les déclarants annuels : pas plus d’une ligne ayant le même déclarant, le même sens, la même monnaie, le même pays, le même code économique, le même type d</w:t>
      </w:r>
      <w:r w:rsidR="00FD5424">
        <w:t>’encours, le même sous-jacent</w:t>
      </w:r>
      <w:r>
        <w:t xml:space="preserve"> et la même année de référence.</w:t>
      </w:r>
    </w:p>
    <w:p w14:paraId="35AB6EA5" w14:textId="77777777" w:rsidR="00F21232" w:rsidRDefault="00F21232" w:rsidP="00F21232">
      <w:r>
        <w:t>Ce contrôle est bloquant.</w:t>
      </w:r>
    </w:p>
    <w:p w14:paraId="0CC08883" w14:textId="77777777" w:rsidR="00EE7EF5" w:rsidRDefault="00EE7EF5" w:rsidP="00F21232"/>
    <w:p w14:paraId="5141B187" w14:textId="1AC675C6" w:rsidR="00F21232" w:rsidRPr="00EE7EF5" w:rsidRDefault="00F21232" w:rsidP="00661C18">
      <w:pPr>
        <w:pStyle w:val="Titre2"/>
        <w:numPr>
          <w:ilvl w:val="1"/>
          <w:numId w:val="4"/>
        </w:numPr>
      </w:pPr>
      <w:bookmarkStart w:id="296" w:name="_Toc59532251"/>
      <w:r w:rsidRPr="00EE7EF5">
        <w:t>Contrôles sur les champs sur les domaines HPD et PFD (quel que soit le formulaire)</w:t>
      </w:r>
      <w:r w:rsidR="00FA40FC">
        <w:t xml:space="preserve"> – intermédiaires financiers</w:t>
      </w:r>
      <w:bookmarkEnd w:id="296"/>
    </w:p>
    <w:p w14:paraId="60445AC3" w14:textId="77777777" w:rsidR="00F21232" w:rsidRDefault="00F21232" w:rsidP="00F21232">
      <w:pPr>
        <w:pStyle w:val="Paragraphedeliste"/>
        <w:ind w:left="360"/>
        <w:rPr>
          <w:b/>
          <w:i/>
        </w:rPr>
      </w:pPr>
    </w:p>
    <w:p w14:paraId="395AD90F" w14:textId="77777777" w:rsidR="00F21232" w:rsidRDefault="00F21232" w:rsidP="00F21232">
      <w:pPr>
        <w:pStyle w:val="Paragraphedeliste"/>
      </w:pPr>
    </w:p>
    <w:p w14:paraId="6D45F5B4" w14:textId="77777777" w:rsidR="00FD5424" w:rsidRDefault="00F21232" w:rsidP="00F21232">
      <w:pPr>
        <w:pStyle w:val="Paragraphedeliste"/>
        <w:ind w:left="0"/>
      </w:pPr>
      <w:r w:rsidRPr="00253293">
        <w:rPr>
          <w:b/>
        </w:rPr>
        <w:t>C7</w:t>
      </w:r>
      <w:r>
        <w:t> :</w:t>
      </w:r>
    </w:p>
    <w:p w14:paraId="2FEFF1C1" w14:textId="77777777" w:rsidR="00FD5424" w:rsidRDefault="00FD5424" w:rsidP="00F21232">
      <w:pPr>
        <w:pStyle w:val="Paragraphedeliste"/>
        <w:ind w:left="0"/>
      </w:pPr>
      <w:r>
        <w:t>Domaine HPD :</w:t>
      </w:r>
      <w:r w:rsidRPr="00FD5424">
        <w:t xml:space="preserve"> </w:t>
      </w:r>
      <w:r>
        <w:t>les champs MONNAIE, PAYS_CTPT, CODE_ECO,MTT_TRSCT, SENS_TRSCT, ANNEE_REF et TYPE_FLUX sont obligatoires que les déclarants soient des déclarants mensuels</w:t>
      </w:r>
      <w:r w:rsidR="00540727">
        <w:t xml:space="preserve"> ou annuels</w:t>
      </w:r>
    </w:p>
    <w:p w14:paraId="231A3A3A" w14:textId="77777777" w:rsidR="00F21232" w:rsidRDefault="00FD5424" w:rsidP="00F21232">
      <w:pPr>
        <w:pStyle w:val="Paragraphedeliste"/>
        <w:ind w:left="0"/>
      </w:pPr>
      <w:r>
        <w:t>Domaine PFD :</w:t>
      </w:r>
      <w:r w:rsidR="00F21232">
        <w:t xml:space="preserve"> les champs MONNAIE, PAYS_CTPT, CODE_ECO,</w:t>
      </w:r>
      <w:r w:rsidR="00AF6022">
        <w:t xml:space="preserve"> SS_JACENT,</w:t>
      </w:r>
      <w:r w:rsidR="00F21232">
        <w:t xml:space="preserve"> MTT_TRSCT, SENS_TRSCT, ANNEE_REF sont obligatoires que les déclarants soient des déclarants mensuels ou annuels. </w:t>
      </w:r>
    </w:p>
    <w:p w14:paraId="403896FE" w14:textId="77777777" w:rsidR="00540727" w:rsidRDefault="00540727" w:rsidP="00540727">
      <w:pPr>
        <w:pStyle w:val="Paragraphedeliste"/>
        <w:ind w:left="0"/>
      </w:pPr>
      <w:r>
        <w:t xml:space="preserve">Le champ TYPE_FLUX est obligatoire pour les seuls déclarants mensuels. </w:t>
      </w:r>
    </w:p>
    <w:p w14:paraId="56055288" w14:textId="77777777" w:rsidR="00540727" w:rsidRDefault="00540727" w:rsidP="00540727">
      <w:pPr>
        <w:pStyle w:val="Paragraphedeliste"/>
        <w:ind w:left="0"/>
      </w:pPr>
      <w:r>
        <w:t>Le champ TYPE_STOCK est obligatoire, que les déclarants soient annuels ou mensuels.</w:t>
      </w:r>
    </w:p>
    <w:p w14:paraId="253C1774" w14:textId="77777777" w:rsidR="00F21232" w:rsidRDefault="00F21232" w:rsidP="00F21232">
      <w:pPr>
        <w:pStyle w:val="Paragraphedeliste"/>
        <w:ind w:left="0"/>
      </w:pPr>
      <w:r>
        <w:t>Ce contrôle est bloquant.</w:t>
      </w:r>
    </w:p>
    <w:p w14:paraId="0D5C9423" w14:textId="77777777" w:rsidR="00F21232" w:rsidRDefault="00F21232" w:rsidP="00F21232">
      <w:pPr>
        <w:pStyle w:val="Paragraphedeliste"/>
        <w:ind w:left="0"/>
      </w:pPr>
    </w:p>
    <w:p w14:paraId="33ABB1C5" w14:textId="77777777" w:rsidR="00F21232" w:rsidRDefault="00F21232" w:rsidP="00F21232">
      <w:pPr>
        <w:pStyle w:val="Paragraphedeliste"/>
        <w:ind w:left="0"/>
      </w:pPr>
      <w:r w:rsidRPr="00253293">
        <w:rPr>
          <w:b/>
        </w:rPr>
        <w:t>C8</w:t>
      </w:r>
      <w:r>
        <w:t> : le champ MOIS_REF est obligatoire pour les seuls déclarants mensuels.</w:t>
      </w:r>
    </w:p>
    <w:p w14:paraId="5CCFAF1A" w14:textId="77777777" w:rsidR="00F21232" w:rsidRDefault="00F21232" w:rsidP="00F21232">
      <w:pPr>
        <w:pStyle w:val="Paragraphedeliste"/>
        <w:ind w:left="0"/>
      </w:pPr>
      <w:r>
        <w:t>Ce contrôle est bloquant.</w:t>
      </w:r>
    </w:p>
    <w:p w14:paraId="267D5ECD" w14:textId="77777777" w:rsidR="00781751" w:rsidRDefault="00781751" w:rsidP="00F21232">
      <w:pPr>
        <w:pStyle w:val="Paragraphedeliste"/>
        <w:ind w:left="0"/>
      </w:pPr>
    </w:p>
    <w:p w14:paraId="32AA9698" w14:textId="77777777" w:rsidR="00781751" w:rsidRPr="00407ABD" w:rsidRDefault="00F21232" w:rsidP="00781751">
      <w:pPr>
        <w:pStyle w:val="Paragraphedeliste"/>
        <w:ind w:left="0"/>
      </w:pPr>
      <w:r w:rsidRPr="00407ABD">
        <w:rPr>
          <w:b/>
        </w:rPr>
        <w:t>C9</w:t>
      </w:r>
      <w:r w:rsidRPr="00407ABD">
        <w:t> : le champ MONNAIE doit appartenir à la liste suivante :</w:t>
      </w:r>
    </w:p>
    <w:p w14:paraId="556020EE" w14:textId="77777777" w:rsidR="00F21232" w:rsidRPr="00407ABD" w:rsidRDefault="00781751" w:rsidP="00F21232">
      <w:pPr>
        <w:pStyle w:val="Paragraphedeliste"/>
        <w:ind w:left="0"/>
      </w:pPr>
      <w:r w:rsidRPr="00407ABD">
        <w:t>EUR, USD, CHF, GBP, JPY, DKK, SEK, BGN, CZK, HUF, PLN, RON, AUD, HRK, BRL, CAD, CNY, HKD, SGD, RUB, ZAR,ZDV.</w:t>
      </w:r>
    </w:p>
    <w:p w14:paraId="63DC30E3" w14:textId="77777777" w:rsidR="00F21232" w:rsidRPr="00407ABD" w:rsidRDefault="00F21232" w:rsidP="00F21232">
      <w:pPr>
        <w:pStyle w:val="Paragraphedeliste"/>
        <w:ind w:left="0"/>
      </w:pPr>
      <w:r w:rsidRPr="00407ABD">
        <w:t>Ce contrôle n’est pas bloquant.</w:t>
      </w:r>
    </w:p>
    <w:p w14:paraId="114C59EC" w14:textId="77777777" w:rsidR="00F21232" w:rsidRDefault="00F21232" w:rsidP="00F21232">
      <w:pPr>
        <w:pStyle w:val="Paragraphedeliste"/>
        <w:ind w:left="0"/>
      </w:pPr>
    </w:p>
    <w:p w14:paraId="392263F7" w14:textId="77777777" w:rsidR="00F21232" w:rsidRDefault="00F21232" w:rsidP="00F21232">
      <w:pPr>
        <w:pStyle w:val="Paragraphedeliste"/>
        <w:ind w:left="0"/>
      </w:pPr>
      <w:r w:rsidRPr="0034647C">
        <w:rPr>
          <w:b/>
        </w:rPr>
        <w:t>C10</w:t>
      </w:r>
      <w:r>
        <w:t> : le champ PAYS_CTPT doit correspondre à la norme ISO 3166 (sauf exception voir contrôle suivant) ou aux pseudo-codes ISO des organismes internationaux (voir note technique DGS n°</w:t>
      </w:r>
      <w:r w:rsidR="00FD5424">
        <w:t>15-02</w:t>
      </w:r>
      <w:r>
        <w:t>)</w:t>
      </w:r>
    </w:p>
    <w:p w14:paraId="7761BB2A" w14:textId="77777777" w:rsidR="00F21232" w:rsidRDefault="00F21232" w:rsidP="00F21232">
      <w:pPr>
        <w:pStyle w:val="Paragraphedeliste"/>
        <w:ind w:left="0"/>
      </w:pPr>
      <w:r>
        <w:t>Ce contrôle est non bloquant</w:t>
      </w:r>
    </w:p>
    <w:p w14:paraId="7B56428D" w14:textId="77777777" w:rsidR="00F21232" w:rsidRDefault="00F21232" w:rsidP="00F21232">
      <w:pPr>
        <w:pStyle w:val="Paragraphedeliste"/>
        <w:ind w:left="0"/>
      </w:pPr>
    </w:p>
    <w:p w14:paraId="374404A6" w14:textId="77777777" w:rsidR="00F21232" w:rsidRDefault="00F21232" w:rsidP="00F21232">
      <w:pPr>
        <w:pStyle w:val="Paragraphedeliste"/>
        <w:ind w:left="0"/>
      </w:pPr>
      <w:r w:rsidRPr="0034647C">
        <w:rPr>
          <w:b/>
        </w:rPr>
        <w:t>C11</w:t>
      </w:r>
      <w:r>
        <w:t xml:space="preserve"> : </w:t>
      </w:r>
      <w:r w:rsidR="00A920E7">
        <w:t xml:space="preserve">Domaine HPD : </w:t>
      </w:r>
      <w:r>
        <w:t>le champ PAYS_CTPT ne doit pas comporter les codes ISO correspondant à la France (FR), aux DOM : GP (Guadeloupe), GF (Guyane), MQ (Martinique) et RE (Réunion) et à Monaco (MC)</w:t>
      </w:r>
    </w:p>
    <w:p w14:paraId="47731DA9" w14:textId="77777777" w:rsidR="00F21232" w:rsidRDefault="00F21232" w:rsidP="00F21232">
      <w:pPr>
        <w:pStyle w:val="Paragraphedeliste"/>
        <w:ind w:left="0"/>
      </w:pPr>
      <w:r>
        <w:t>Ce contrôle n’est pas bloquant</w:t>
      </w:r>
    </w:p>
    <w:p w14:paraId="2645AF91" w14:textId="77777777" w:rsidR="00F21232" w:rsidRDefault="00F21232" w:rsidP="00F21232">
      <w:pPr>
        <w:pStyle w:val="Paragraphedeliste"/>
        <w:ind w:left="0"/>
      </w:pPr>
    </w:p>
    <w:p w14:paraId="5A6D18FA" w14:textId="77777777" w:rsidR="00F21232" w:rsidRDefault="00F21232" w:rsidP="00F21232">
      <w:pPr>
        <w:pStyle w:val="Paragraphedeliste"/>
        <w:ind w:left="0"/>
      </w:pPr>
      <w:r w:rsidRPr="0034647C">
        <w:rPr>
          <w:b/>
        </w:rPr>
        <w:lastRenderedPageBreak/>
        <w:t>C12</w:t>
      </w:r>
      <w:r>
        <w:t> : le CODE_ECO est contraint par le domaine. Pour le domaine HPD seuls les codes économiques appartenant à la liste au domaine HPD sont autorisés, idem pour le domaine PFD.</w:t>
      </w:r>
    </w:p>
    <w:p w14:paraId="26641DB7" w14:textId="77777777" w:rsidR="00F21232" w:rsidRDefault="00F21232" w:rsidP="00F21232">
      <w:pPr>
        <w:pStyle w:val="Paragraphedeliste"/>
        <w:ind w:left="0"/>
      </w:pPr>
      <w:r>
        <w:t>Ce contrôle n’est pas bloquant.</w:t>
      </w:r>
    </w:p>
    <w:p w14:paraId="69D4C8B9" w14:textId="77777777" w:rsidR="00F21232" w:rsidRDefault="00F21232" w:rsidP="00F21232">
      <w:pPr>
        <w:pStyle w:val="Paragraphedeliste"/>
        <w:ind w:left="0"/>
      </w:pPr>
    </w:p>
    <w:p w14:paraId="232559D8" w14:textId="77777777" w:rsidR="00F21232" w:rsidRDefault="00F21232" w:rsidP="00F21232">
      <w:pPr>
        <w:pStyle w:val="Paragraphedeliste"/>
        <w:ind w:left="0"/>
      </w:pPr>
      <w:r w:rsidRPr="00845F86">
        <w:rPr>
          <w:b/>
        </w:rPr>
        <w:t>C13</w:t>
      </w:r>
      <w:r>
        <w:t> : le champ MTT_TRSCT doit</w:t>
      </w:r>
      <w:r w:rsidR="006A74AF">
        <w:t xml:space="preserve"> être positif et ne </w:t>
      </w:r>
      <w:r>
        <w:t>pas comporter de décimale</w:t>
      </w:r>
    </w:p>
    <w:p w14:paraId="6AF477E0" w14:textId="77777777" w:rsidR="00F21232" w:rsidRDefault="00F21232" w:rsidP="00F21232">
      <w:pPr>
        <w:pStyle w:val="Paragraphedeliste"/>
        <w:ind w:left="0"/>
      </w:pPr>
      <w:r>
        <w:t>Ce contrôle est bloquant.</w:t>
      </w:r>
    </w:p>
    <w:p w14:paraId="3FA7C65C" w14:textId="77777777" w:rsidR="00F21232" w:rsidRDefault="00F21232" w:rsidP="00F21232">
      <w:pPr>
        <w:pStyle w:val="Paragraphedeliste"/>
        <w:ind w:left="0"/>
      </w:pPr>
    </w:p>
    <w:p w14:paraId="2271862C" w14:textId="77777777" w:rsidR="00F21232" w:rsidRDefault="00F21232" w:rsidP="00F21232">
      <w:pPr>
        <w:pStyle w:val="Paragraphedeliste"/>
        <w:ind w:left="0"/>
      </w:pPr>
    </w:p>
    <w:p w14:paraId="78351C26" w14:textId="77777777" w:rsidR="00F21232" w:rsidRDefault="00F21232" w:rsidP="00F21232">
      <w:pPr>
        <w:pStyle w:val="Paragraphedeliste"/>
        <w:ind w:left="0"/>
      </w:pPr>
      <w:r w:rsidRPr="00403979">
        <w:rPr>
          <w:b/>
        </w:rPr>
        <w:t>C1</w:t>
      </w:r>
      <w:r w:rsidR="00EF4763">
        <w:rPr>
          <w:b/>
        </w:rPr>
        <w:t>5</w:t>
      </w:r>
      <w:r>
        <w:t> : le champ MOIS_REF a une valeur comprise entre 01 et 12.</w:t>
      </w:r>
    </w:p>
    <w:p w14:paraId="2885D9AA" w14:textId="77777777" w:rsidR="00F21232" w:rsidRDefault="00F21232" w:rsidP="00F21232">
      <w:pPr>
        <w:pStyle w:val="Paragraphedeliste"/>
        <w:ind w:left="0"/>
      </w:pPr>
      <w:r>
        <w:t>Ce contrôle est bloquant.</w:t>
      </w:r>
    </w:p>
    <w:p w14:paraId="31FC0BFA" w14:textId="77777777" w:rsidR="00F21232" w:rsidRDefault="00F21232" w:rsidP="00F21232">
      <w:pPr>
        <w:pStyle w:val="Paragraphedeliste"/>
        <w:ind w:left="0"/>
      </w:pPr>
    </w:p>
    <w:p w14:paraId="2D6438A8" w14:textId="77777777" w:rsidR="00F21232" w:rsidRDefault="00F21232" w:rsidP="00F21232">
      <w:pPr>
        <w:pStyle w:val="Paragraphedeliste"/>
        <w:ind w:left="0"/>
      </w:pPr>
      <w:r w:rsidRPr="00845F86">
        <w:rPr>
          <w:b/>
        </w:rPr>
        <w:t>C1</w:t>
      </w:r>
      <w:r w:rsidR="00EF4763">
        <w:rPr>
          <w:b/>
        </w:rPr>
        <w:t>6</w:t>
      </w:r>
      <w:r>
        <w:t xml:space="preserve"> : le champ SENS_TRSCT ne peut prendre que </w:t>
      </w:r>
      <w:r w:rsidR="0074743D">
        <w:t>les valeurs</w:t>
      </w:r>
      <w:r>
        <w:t xml:space="preserve"> 1 ou 2.</w:t>
      </w:r>
    </w:p>
    <w:p w14:paraId="78DE5FC4" w14:textId="77777777" w:rsidR="00F21232" w:rsidRDefault="00F21232" w:rsidP="00F21232">
      <w:pPr>
        <w:pStyle w:val="Paragraphedeliste"/>
        <w:ind w:left="0"/>
      </w:pPr>
      <w:r>
        <w:t>Ce contrôle est bloquant.</w:t>
      </w:r>
    </w:p>
    <w:p w14:paraId="060CE123" w14:textId="77777777" w:rsidR="00F21232" w:rsidRDefault="00F21232" w:rsidP="00F21232">
      <w:pPr>
        <w:pStyle w:val="Paragraphedeliste"/>
        <w:ind w:left="0"/>
      </w:pPr>
    </w:p>
    <w:p w14:paraId="3725A3CD" w14:textId="77777777" w:rsidR="00F21232" w:rsidRDefault="00F21232" w:rsidP="00F21232">
      <w:pPr>
        <w:pStyle w:val="Paragraphedeliste"/>
        <w:ind w:left="0"/>
      </w:pPr>
      <w:r w:rsidRPr="001C5471">
        <w:rPr>
          <w:b/>
        </w:rPr>
        <w:t>C1</w:t>
      </w:r>
      <w:r w:rsidR="00EF4763">
        <w:rPr>
          <w:b/>
        </w:rPr>
        <w:t>7</w:t>
      </w:r>
      <w:r>
        <w:t> :</w:t>
      </w:r>
      <w:r w:rsidR="006A74AF">
        <w:t xml:space="preserve"> Pour le domaine HPD </w:t>
      </w:r>
      <w:r>
        <w:t xml:space="preserve"> le champ TYPE_FLUX ne peut prendre que </w:t>
      </w:r>
      <w:r w:rsidR="0074743D">
        <w:t>les valeurs</w:t>
      </w:r>
      <w:r>
        <w:t xml:space="preserve"> 1 ou 2.</w:t>
      </w:r>
    </w:p>
    <w:p w14:paraId="3A09D021" w14:textId="77777777" w:rsidR="00F21232" w:rsidRDefault="00F21232" w:rsidP="00F21232">
      <w:pPr>
        <w:pStyle w:val="Paragraphedeliste"/>
        <w:ind w:left="0"/>
      </w:pPr>
      <w:r>
        <w:t>Ce contrôle est bloquant.</w:t>
      </w:r>
    </w:p>
    <w:p w14:paraId="258267F8" w14:textId="77777777" w:rsidR="00F21232" w:rsidRDefault="00F21232" w:rsidP="00F21232">
      <w:pPr>
        <w:pStyle w:val="Paragraphedeliste"/>
        <w:ind w:left="0"/>
      </w:pPr>
    </w:p>
    <w:p w14:paraId="16DB50BD" w14:textId="77777777" w:rsidR="00814C24" w:rsidRDefault="00F21232" w:rsidP="00D7156D">
      <w:pPr>
        <w:pStyle w:val="Paragraphedeliste"/>
        <w:ind w:left="0"/>
      </w:pPr>
      <w:r w:rsidRPr="00CC17B8">
        <w:rPr>
          <w:b/>
        </w:rPr>
        <w:t>C1</w:t>
      </w:r>
      <w:r w:rsidR="00EF4763">
        <w:rPr>
          <w:b/>
        </w:rPr>
        <w:t>8</w:t>
      </w:r>
      <w:r>
        <w:t> :</w:t>
      </w:r>
      <w:r w:rsidR="00D7156D">
        <w:t xml:space="preserve"> Pour le domaine PFD  </w:t>
      </w:r>
      <w:r>
        <w:t>si le déclarant appartient à la liste des déclarants mensuels, la valeur du champ TYPE_FLUX est 1</w:t>
      </w:r>
      <w:r w:rsidR="00A920E7">
        <w:t xml:space="preserve"> et le TYPE_STOCK est 1</w:t>
      </w:r>
      <w:r w:rsidR="00814C24">
        <w:t>.</w:t>
      </w:r>
    </w:p>
    <w:p w14:paraId="76B52C9D" w14:textId="77777777" w:rsidR="00D7156D" w:rsidRDefault="00D7156D" w:rsidP="00D7156D">
      <w:pPr>
        <w:pStyle w:val="Paragraphedeliste"/>
        <w:ind w:left="0"/>
      </w:pPr>
      <w:r>
        <w:t>Si le déclarant appartient à la liste des déclarants annuels,  la valeur du champ TYPE_STOCK est 2.</w:t>
      </w:r>
    </w:p>
    <w:p w14:paraId="1F7D6797" w14:textId="77777777" w:rsidR="00D7156D" w:rsidRDefault="00D7156D" w:rsidP="00D7156D">
      <w:pPr>
        <w:pStyle w:val="Paragraphedeliste"/>
        <w:ind w:left="0"/>
      </w:pPr>
      <w:r>
        <w:t xml:space="preserve"> Ce contrôle est bloquant.</w:t>
      </w:r>
    </w:p>
    <w:p w14:paraId="28FBDCB4" w14:textId="77777777" w:rsidR="00D7156D" w:rsidRDefault="00D7156D" w:rsidP="00F21232">
      <w:pPr>
        <w:pStyle w:val="Paragraphedeliste"/>
        <w:ind w:left="0"/>
      </w:pPr>
    </w:p>
    <w:p w14:paraId="614EBEDA" w14:textId="77777777" w:rsidR="00FD5424" w:rsidRDefault="00FD5424" w:rsidP="00F21232">
      <w:pPr>
        <w:pStyle w:val="Paragraphedeliste"/>
        <w:ind w:left="0"/>
      </w:pPr>
    </w:p>
    <w:p w14:paraId="24FCACC1" w14:textId="77777777" w:rsidR="00FD5424" w:rsidRDefault="00FD5424" w:rsidP="00F21232">
      <w:pPr>
        <w:pStyle w:val="Paragraphedeliste"/>
        <w:ind w:left="0"/>
      </w:pPr>
      <w:r>
        <w:t>C</w:t>
      </w:r>
      <w:r w:rsidR="00EF4763">
        <w:t>19</w:t>
      </w:r>
      <w:r>
        <w:t> : le champ ANNEE_REF est obligatoire pour les déclarants mensuels et annuels.</w:t>
      </w:r>
    </w:p>
    <w:p w14:paraId="0C7C2FC0" w14:textId="77777777" w:rsidR="00A540EB" w:rsidRDefault="00A540EB" w:rsidP="00F21232">
      <w:pPr>
        <w:pStyle w:val="Paragraphedeliste"/>
        <w:ind w:left="0"/>
      </w:pPr>
      <w:r>
        <w:t>Ce contrôle est bloquant.</w:t>
      </w:r>
    </w:p>
    <w:p w14:paraId="13407EBE" w14:textId="77777777" w:rsidR="00A31B28" w:rsidRDefault="00A31B28" w:rsidP="00F21232">
      <w:pPr>
        <w:pStyle w:val="Paragraphedeliste"/>
        <w:ind w:left="0"/>
      </w:pPr>
    </w:p>
    <w:p w14:paraId="2C4AF606" w14:textId="77777777" w:rsidR="00A31B28" w:rsidRDefault="00A31B28" w:rsidP="00A31B28">
      <w:pPr>
        <w:pStyle w:val="Paragraphedeliste"/>
        <w:ind w:left="0"/>
      </w:pPr>
      <w:r>
        <w:t xml:space="preserve">C20 : Si le déclarant appartient à la liste des déclarants mensuels, les champs </w:t>
      </w:r>
      <w:r w:rsidR="00477AF0">
        <w:t>ANNEE_REF</w:t>
      </w:r>
      <w:r>
        <w:t xml:space="preserve"> et MOIS_REF doivent être cohérents avec la période de référence sélectionnée.</w:t>
      </w:r>
    </w:p>
    <w:p w14:paraId="52CD0418" w14:textId="2419E749" w:rsidR="00A31B28" w:rsidRDefault="00A31B28" w:rsidP="00A31B28">
      <w:pPr>
        <w:pStyle w:val="Paragraphedeliste"/>
        <w:ind w:left="0"/>
      </w:pPr>
      <w:r>
        <w:t>Si le déclarant appartient à la liste des déclarants annuels, le champ ANNEE_REF doit être cohérent avec la période de référence sélectionnée.</w:t>
      </w:r>
      <w:r w:rsidR="008F7DAF">
        <w:t xml:space="preserve"> </w:t>
      </w:r>
      <w:r>
        <w:t>Ce contrôle est bloquant.</w:t>
      </w:r>
    </w:p>
    <w:p w14:paraId="1E22E43D" w14:textId="77777777" w:rsidR="00A31B28" w:rsidRDefault="00A31B28" w:rsidP="00F21232">
      <w:pPr>
        <w:pStyle w:val="Paragraphedeliste"/>
        <w:ind w:left="0"/>
      </w:pPr>
    </w:p>
    <w:p w14:paraId="430F84E4" w14:textId="72AC7C9F" w:rsidR="005546D1" w:rsidRPr="00EE7EF5" w:rsidRDefault="005546D1" w:rsidP="00661C18">
      <w:pPr>
        <w:pStyle w:val="Titre2"/>
        <w:numPr>
          <w:ilvl w:val="1"/>
          <w:numId w:val="4"/>
        </w:numPr>
        <w:ind w:left="709"/>
      </w:pPr>
      <w:bookmarkStart w:id="297" w:name="_Toc59532252"/>
      <w:r w:rsidRPr="00EE7EF5">
        <w:t>Contrôles sur le déclarant, le remettant et la remise sur les domaines FID</w:t>
      </w:r>
      <w:r w:rsidR="009F05E5">
        <w:t xml:space="preserve"> (intermédiaires financiers)</w:t>
      </w:r>
      <w:r w:rsidRPr="00EE7EF5">
        <w:t xml:space="preserve"> et SFP (quel </w:t>
      </w:r>
      <w:r w:rsidRPr="00D812C2">
        <w:t>que</w:t>
      </w:r>
      <w:r w:rsidRPr="00EE7EF5">
        <w:t xml:space="preserve"> soit le formulaire</w:t>
      </w:r>
      <w:r w:rsidR="009F05E5">
        <w:t xml:space="preserve">  pour </w:t>
      </w:r>
      <w:r w:rsidRPr="00067074">
        <w:t>intermédiaires financiers et organismes d’assurances)</w:t>
      </w:r>
      <w:bookmarkEnd w:id="297"/>
    </w:p>
    <w:p w14:paraId="3B9AB1A1" w14:textId="77777777" w:rsidR="00A31B28" w:rsidRDefault="00A31B28" w:rsidP="00F21232">
      <w:pPr>
        <w:pStyle w:val="Paragraphedeliste"/>
        <w:ind w:left="0"/>
      </w:pPr>
    </w:p>
    <w:p w14:paraId="4D57777F" w14:textId="77777777" w:rsidR="00EE7EF5" w:rsidRDefault="00EE7EF5" w:rsidP="00EE7EF5">
      <w:pPr>
        <w:pStyle w:val="Paragraphedeliste"/>
        <w:ind w:left="0"/>
      </w:pPr>
      <w:r w:rsidRPr="00EE7EF5">
        <w:rPr>
          <w:b/>
        </w:rPr>
        <w:t>C1</w:t>
      </w:r>
      <w:r w:rsidRPr="00EE7EF5">
        <w:t xml:space="preserve"> : un déclarant peut avoir au plus </w:t>
      </w:r>
      <w:r w:rsidRPr="00EE7EF5">
        <w:rPr>
          <w:b/>
        </w:rPr>
        <w:t>deux</w:t>
      </w:r>
      <w:r w:rsidRPr="00EE7EF5">
        <w:t xml:space="preserve"> remettants différents. Ce contrôle ne sera pas effectué techniquement au moment de la déclaration mais au moment de l’accréditation (un déclarant ne pourra pas demander à accréditer plus de deux déclarants). Ce point sera précisé dans le manuel utilisateur.</w:t>
      </w:r>
    </w:p>
    <w:p w14:paraId="2F902764" w14:textId="77777777" w:rsidR="00EE7EF5" w:rsidRPr="00EE7EF5" w:rsidRDefault="00EE7EF5" w:rsidP="00EE7EF5">
      <w:pPr>
        <w:pStyle w:val="Paragraphedeliste"/>
        <w:ind w:left="0"/>
      </w:pPr>
    </w:p>
    <w:p w14:paraId="48440284" w14:textId="77777777" w:rsidR="00EE7EF5" w:rsidRPr="00EE7EF5" w:rsidRDefault="00EE7EF5" w:rsidP="00EE7EF5">
      <w:pPr>
        <w:pStyle w:val="Paragraphedeliste"/>
        <w:ind w:left="0"/>
      </w:pPr>
      <w:r w:rsidRPr="00EE7EF5">
        <w:rPr>
          <w:b/>
        </w:rPr>
        <w:t>C2 </w:t>
      </w:r>
      <w:r w:rsidRPr="00EE7EF5">
        <w:t>: le Siren du déclarant doit appartenir à la liste des déclarants autorisés à remettre le document concerné. Le Siren du remettant doit être celui mentionné par le déclarant sur le formulaire d’accréditation au portail Onegate pour le domaine remis (FID / SFP).</w:t>
      </w:r>
    </w:p>
    <w:p w14:paraId="74215DF6" w14:textId="77777777" w:rsidR="00EE7EF5" w:rsidRDefault="00EE7EF5" w:rsidP="00EE7EF5"/>
    <w:p w14:paraId="3F1EA8AB" w14:textId="77777777" w:rsidR="005E4DF3" w:rsidRDefault="005E4DF3" w:rsidP="00EE7EF5"/>
    <w:p w14:paraId="16397D2B" w14:textId="393DDC76" w:rsidR="00EE7EF5" w:rsidRDefault="00EE7EF5" w:rsidP="00661C18">
      <w:pPr>
        <w:pStyle w:val="Titre2"/>
        <w:numPr>
          <w:ilvl w:val="1"/>
          <w:numId w:val="4"/>
        </w:numPr>
      </w:pPr>
      <w:bookmarkStart w:id="298" w:name="_Toc59532253"/>
      <w:r w:rsidRPr="00EE7EF5">
        <w:lastRenderedPageBreak/>
        <w:t>Contrôles sur les champs sur le domaine FID (quel que soit le formulaire)</w:t>
      </w:r>
      <w:r w:rsidR="00FA40FC">
        <w:t xml:space="preserve"> </w:t>
      </w:r>
      <w:r w:rsidR="002B3278">
        <w:t>-</w:t>
      </w:r>
      <w:r w:rsidR="00FA40FC">
        <w:t xml:space="preserve"> intermédiaires financiers</w:t>
      </w:r>
      <w:bookmarkEnd w:id="298"/>
      <w:r w:rsidR="00FA40FC">
        <w:t xml:space="preserve"> </w:t>
      </w:r>
    </w:p>
    <w:p w14:paraId="36839451" w14:textId="77777777" w:rsidR="00EE7EF5" w:rsidRPr="00EE7EF5" w:rsidRDefault="00EE7EF5" w:rsidP="00EE7EF5"/>
    <w:p w14:paraId="70DDBC04" w14:textId="77777777" w:rsidR="00EE7EF5" w:rsidRPr="00EE7EF5" w:rsidRDefault="00EE7EF5" w:rsidP="00EE7EF5">
      <w:pPr>
        <w:pStyle w:val="Paragraphedeliste"/>
        <w:ind w:left="0"/>
      </w:pPr>
      <w:r w:rsidRPr="00EE7EF5">
        <w:rPr>
          <w:b/>
        </w:rPr>
        <w:t>C3 </w:t>
      </w:r>
      <w:r w:rsidRPr="00EE7EF5">
        <w:t>:</w:t>
      </w:r>
      <w:r w:rsidRPr="00EE7EF5">
        <w:rPr>
          <w:b/>
        </w:rPr>
        <w:t xml:space="preserve"> </w:t>
      </w:r>
      <w:r w:rsidRPr="00EE7EF5">
        <w:t>les champs SIREN_R, DENOM_R, NOM_CTC, MEL, DENOM_NR, PAYS_NR, DATE_OP, DENOM_TIERS, MONNAIE et MTT sont obligatoires.</w:t>
      </w:r>
    </w:p>
    <w:p w14:paraId="0582E86F" w14:textId="77777777" w:rsidR="00EE7EF5" w:rsidRDefault="00EE7EF5" w:rsidP="00EE7EF5">
      <w:pPr>
        <w:pStyle w:val="Paragraphedeliste"/>
        <w:ind w:left="0"/>
      </w:pPr>
      <w:r w:rsidRPr="00EE7EF5">
        <w:t>Ce contrôle est bloquant.</w:t>
      </w:r>
    </w:p>
    <w:p w14:paraId="0A1B8AEC" w14:textId="77777777" w:rsidR="00EE7EF5" w:rsidRPr="00EE7EF5" w:rsidRDefault="00EE7EF5" w:rsidP="00EE7EF5">
      <w:pPr>
        <w:pStyle w:val="Paragraphedeliste"/>
        <w:ind w:left="0"/>
      </w:pPr>
    </w:p>
    <w:p w14:paraId="5DAD33BC" w14:textId="77777777" w:rsidR="00EE7EF5" w:rsidRPr="00EE7EF5" w:rsidRDefault="00EE7EF5" w:rsidP="00EE7EF5">
      <w:pPr>
        <w:pStyle w:val="Paragraphedeliste"/>
        <w:ind w:left="0"/>
      </w:pPr>
      <w:r w:rsidRPr="00EE7EF5">
        <w:rPr>
          <w:b/>
        </w:rPr>
        <w:t>C4 </w:t>
      </w:r>
      <w:r w:rsidRPr="00EE7EF5">
        <w:t>:</w:t>
      </w:r>
      <w:r w:rsidRPr="00EE7EF5">
        <w:rPr>
          <w:b/>
        </w:rPr>
        <w:t xml:space="preserve"> </w:t>
      </w:r>
      <w:r w:rsidRPr="00EE7EF5">
        <w:t>le champ PAYS_NR doit correspondre à la norme ISO 3166 (sauf exception voir contrôle suivant) ou aux pseudo-codes ISO des organismes internationaux (voir note technique DGS n°09-01).</w:t>
      </w:r>
    </w:p>
    <w:p w14:paraId="58A68F62" w14:textId="77777777" w:rsidR="00EE7EF5" w:rsidRDefault="00EE7EF5" w:rsidP="00EE7EF5">
      <w:pPr>
        <w:pStyle w:val="Paragraphedeliste"/>
        <w:ind w:left="0"/>
      </w:pPr>
      <w:r w:rsidRPr="00EE7EF5">
        <w:t>Ce contrôle est bloquant.</w:t>
      </w:r>
    </w:p>
    <w:p w14:paraId="08D78583" w14:textId="77777777" w:rsidR="00EE7EF5" w:rsidRPr="00EE7EF5" w:rsidRDefault="00EE7EF5" w:rsidP="00EE7EF5">
      <w:pPr>
        <w:pStyle w:val="Paragraphedeliste"/>
        <w:ind w:left="0"/>
      </w:pPr>
    </w:p>
    <w:p w14:paraId="4F299D13" w14:textId="77777777" w:rsidR="00EE7EF5" w:rsidRPr="00EE7EF5" w:rsidRDefault="00EE7EF5" w:rsidP="00EE7EF5">
      <w:pPr>
        <w:pStyle w:val="Paragraphedeliste"/>
        <w:ind w:left="0"/>
      </w:pPr>
      <w:r w:rsidRPr="00EE7EF5">
        <w:rPr>
          <w:b/>
        </w:rPr>
        <w:t>C5</w:t>
      </w:r>
      <w:r w:rsidRPr="00EE7EF5">
        <w:t> : le champ PAYS_NR ne doit pas comporter les codes ISO correspondant à la France (FR), aux DOM</w:t>
      </w:r>
      <w:r w:rsidR="00664A19">
        <w:t>,</w:t>
      </w:r>
      <w:r w:rsidRPr="00EE7EF5">
        <w:t> GP (Guadeloupe), GF (Guyane), MA (Martinique)</w:t>
      </w:r>
      <w:r w:rsidR="00D741D8">
        <w:t>,</w:t>
      </w:r>
      <w:r w:rsidRPr="00EE7EF5">
        <w:t xml:space="preserve"> RE (Réunion) </w:t>
      </w:r>
      <w:r w:rsidR="00D741D8">
        <w:t xml:space="preserve">et </w:t>
      </w:r>
      <w:r w:rsidR="00D741D8" w:rsidRPr="00EE7EF5">
        <w:t>YT (Mayotte)</w:t>
      </w:r>
      <w:r w:rsidR="00D741D8">
        <w:t>,</w:t>
      </w:r>
      <w:r w:rsidRPr="00EE7EF5">
        <w:t xml:space="preserve"> à Monaco (MC) et aux collectivités </w:t>
      </w:r>
      <w:r w:rsidR="00664A19" w:rsidRPr="00EE7EF5">
        <w:t>territoriales</w:t>
      </w:r>
      <w:r w:rsidR="00664A19">
        <w:t>,</w:t>
      </w:r>
      <w:r w:rsidRPr="00EE7EF5">
        <w:t xml:space="preserve"> BL (Saint-Barthélemy), MF (Saint-Martin), et PM (Saint-Pierre-et-Miquelon)</w:t>
      </w:r>
      <w:r w:rsidR="00D741D8">
        <w:t>.</w:t>
      </w:r>
    </w:p>
    <w:p w14:paraId="0A7BBB5F" w14:textId="77777777" w:rsidR="00EE7EF5" w:rsidRDefault="00EE7EF5" w:rsidP="00EE7EF5">
      <w:pPr>
        <w:pStyle w:val="Paragraphedeliste"/>
        <w:ind w:left="0"/>
      </w:pPr>
      <w:r w:rsidRPr="00EE7EF5">
        <w:t>Ce contrôle est bloquant.</w:t>
      </w:r>
    </w:p>
    <w:p w14:paraId="47CFDA57" w14:textId="77777777" w:rsidR="00EE7EF5" w:rsidRPr="00EE7EF5" w:rsidRDefault="00EE7EF5" w:rsidP="00EE7EF5">
      <w:pPr>
        <w:pStyle w:val="Paragraphedeliste"/>
        <w:ind w:left="0"/>
      </w:pPr>
    </w:p>
    <w:p w14:paraId="0BF8299B" w14:textId="77777777" w:rsidR="00EE7EF5" w:rsidRPr="00EE7EF5" w:rsidRDefault="00EE7EF5" w:rsidP="00EE7EF5">
      <w:pPr>
        <w:pStyle w:val="Paragraphedeliste"/>
        <w:ind w:left="0"/>
      </w:pPr>
      <w:r w:rsidRPr="00EE7EF5">
        <w:rPr>
          <w:b/>
        </w:rPr>
        <w:t>C6</w:t>
      </w:r>
      <w:r w:rsidRPr="00EE7EF5">
        <w:t> : le champ MTT ne doit pas comporter de décimale.</w:t>
      </w:r>
    </w:p>
    <w:p w14:paraId="4A60C54C" w14:textId="77777777" w:rsidR="00EE7EF5" w:rsidRDefault="00EE7EF5" w:rsidP="00EE7EF5">
      <w:pPr>
        <w:pStyle w:val="Paragraphedeliste"/>
        <w:ind w:left="0"/>
      </w:pPr>
      <w:r w:rsidRPr="00EE7EF5">
        <w:t>Ce contrôle est bloquant.</w:t>
      </w:r>
    </w:p>
    <w:p w14:paraId="7D7DD1F7" w14:textId="77777777" w:rsidR="00EE7EF5" w:rsidRPr="00EE7EF5" w:rsidRDefault="00EE7EF5" w:rsidP="00EE7EF5">
      <w:pPr>
        <w:pStyle w:val="Paragraphedeliste"/>
        <w:ind w:left="0"/>
      </w:pPr>
    </w:p>
    <w:p w14:paraId="5EECFD5F" w14:textId="77777777" w:rsidR="00EE7EF5" w:rsidRPr="00EE7EF5" w:rsidRDefault="00EE7EF5" w:rsidP="00EE7EF5">
      <w:pPr>
        <w:pStyle w:val="Paragraphedeliste"/>
        <w:ind w:left="0"/>
      </w:pPr>
      <w:r w:rsidRPr="00EE7EF5">
        <w:rPr>
          <w:b/>
        </w:rPr>
        <w:t>C7</w:t>
      </w:r>
      <w:r w:rsidRPr="00EE7EF5">
        <w:t> : le champ MTT doit être strictement supérieur à zéro.</w:t>
      </w:r>
    </w:p>
    <w:p w14:paraId="44C0FD1A" w14:textId="77777777" w:rsidR="00EE7EF5" w:rsidRDefault="00EE7EF5" w:rsidP="00EE7EF5"/>
    <w:p w14:paraId="3ABAB53F" w14:textId="39C798ED" w:rsidR="00EE7EF5" w:rsidRDefault="00EE7EF5" w:rsidP="00661C18">
      <w:pPr>
        <w:pStyle w:val="Titre2"/>
        <w:numPr>
          <w:ilvl w:val="1"/>
          <w:numId w:val="4"/>
        </w:numPr>
        <w:ind w:left="0"/>
      </w:pPr>
      <w:bookmarkStart w:id="299" w:name="_Toc59532254"/>
      <w:r w:rsidRPr="00EE7EF5">
        <w:t>Contrôles sur les champs sur le domaine SFP (quel que soit le formulaire)</w:t>
      </w:r>
      <w:r w:rsidR="002B3278">
        <w:t xml:space="preserve"> </w:t>
      </w:r>
      <w:r w:rsidR="00FE66ED">
        <w:t xml:space="preserve">- </w:t>
      </w:r>
      <w:r w:rsidR="00FE66ED" w:rsidRPr="00067074">
        <w:t>(intermédiaires financiers et organismes d’assurances)</w:t>
      </w:r>
      <w:bookmarkEnd w:id="299"/>
    </w:p>
    <w:p w14:paraId="27C813D2" w14:textId="77777777" w:rsidR="00EE7EF5" w:rsidRPr="00EE7EF5" w:rsidRDefault="00EE7EF5" w:rsidP="00EE7EF5"/>
    <w:p w14:paraId="41AD2246" w14:textId="77777777" w:rsidR="00EE7EF5" w:rsidRPr="00EE7EF5" w:rsidRDefault="00EE7EF5" w:rsidP="00EE7EF5">
      <w:pPr>
        <w:pStyle w:val="Paragraphedeliste"/>
        <w:ind w:left="0"/>
      </w:pPr>
      <w:r w:rsidRPr="00EE7EF5">
        <w:rPr>
          <w:b/>
        </w:rPr>
        <w:t>C8 </w:t>
      </w:r>
      <w:r w:rsidRPr="00EE7EF5">
        <w:t>: les champs DENOM_R, SIREN, DATE_ARR, DENOM_NR, PAYS_NR, NUM_ORD, IF1, IF2, MON_IF2 sont obligatoires.</w:t>
      </w:r>
    </w:p>
    <w:p w14:paraId="2A08C01B" w14:textId="77777777" w:rsidR="00EE7EF5" w:rsidRPr="00EE7EF5" w:rsidRDefault="00EE7EF5" w:rsidP="00EE7EF5">
      <w:pPr>
        <w:pStyle w:val="Paragraphedeliste"/>
        <w:ind w:left="0"/>
      </w:pPr>
      <w:r w:rsidRPr="00EE7EF5">
        <w:t>Ce contrôle est bloquant.</w:t>
      </w:r>
    </w:p>
    <w:p w14:paraId="2CBE9C22" w14:textId="77777777" w:rsidR="00EE7EF5" w:rsidRPr="00EE7EF5" w:rsidRDefault="00EE7EF5" w:rsidP="00EE7EF5">
      <w:pPr>
        <w:pStyle w:val="Paragraphedeliste"/>
        <w:ind w:left="0"/>
      </w:pPr>
    </w:p>
    <w:p w14:paraId="27789367" w14:textId="77777777" w:rsidR="00EE7EF5" w:rsidRPr="00EE7EF5" w:rsidRDefault="00EE7EF5" w:rsidP="00EE7EF5">
      <w:pPr>
        <w:pStyle w:val="Paragraphedeliste"/>
        <w:ind w:left="0"/>
        <w:rPr>
          <w:b/>
        </w:rPr>
      </w:pPr>
      <w:r w:rsidRPr="00EE7EF5">
        <w:rPr>
          <w:b/>
        </w:rPr>
        <w:t>C9 : le champ PAYS_NR doit correspondre à la norme ISO 3166 (sauf exception voir contrôle suivant) ou aux pseudo-codes ISO des organismes internationaux (voir note technique DGS n°09-01).</w:t>
      </w:r>
    </w:p>
    <w:p w14:paraId="57BBA218" w14:textId="77777777" w:rsidR="00EE7EF5" w:rsidRPr="00EE7EF5" w:rsidRDefault="00EE7EF5" w:rsidP="00EE7EF5">
      <w:pPr>
        <w:pStyle w:val="Paragraphedeliste"/>
        <w:ind w:left="0"/>
        <w:rPr>
          <w:b/>
        </w:rPr>
      </w:pPr>
      <w:r w:rsidRPr="00EE7EF5">
        <w:rPr>
          <w:b/>
        </w:rPr>
        <w:t>Ce contrôle est bloquant.</w:t>
      </w:r>
    </w:p>
    <w:p w14:paraId="54465E17" w14:textId="77777777" w:rsidR="00EE7EF5" w:rsidRPr="00EE7EF5" w:rsidRDefault="00EE7EF5" w:rsidP="00EE7EF5">
      <w:pPr>
        <w:pStyle w:val="Paragraphedeliste"/>
        <w:ind w:left="0"/>
        <w:rPr>
          <w:b/>
        </w:rPr>
      </w:pPr>
    </w:p>
    <w:p w14:paraId="2A947D5C" w14:textId="77777777" w:rsidR="00D741D8" w:rsidRPr="00EE7EF5" w:rsidRDefault="00EE7EF5" w:rsidP="00D741D8">
      <w:pPr>
        <w:pStyle w:val="Paragraphedeliste"/>
        <w:ind w:left="0"/>
      </w:pPr>
      <w:r w:rsidRPr="00EE7EF5">
        <w:rPr>
          <w:b/>
        </w:rPr>
        <w:t>C10</w:t>
      </w:r>
      <w:r w:rsidRPr="00EE7EF5">
        <w:t xml:space="preserve"> : </w:t>
      </w:r>
    </w:p>
    <w:p w14:paraId="1D9A0692" w14:textId="77777777" w:rsidR="00D741D8" w:rsidRPr="00EE7EF5" w:rsidRDefault="00D741D8" w:rsidP="00D741D8">
      <w:pPr>
        <w:pStyle w:val="Paragraphedeliste"/>
        <w:ind w:left="0"/>
      </w:pPr>
      <w:r w:rsidRPr="00EE7EF5">
        <w:t>le champ PAYS_NR ne doit pas comporter les codes ISO correspondant à la France (FR), aux DOM</w:t>
      </w:r>
      <w:r w:rsidR="00664A19">
        <w:t>,</w:t>
      </w:r>
      <w:r w:rsidRPr="00EE7EF5">
        <w:t> GP (Guadeloupe), GF (Guyane), MA (Martinique)</w:t>
      </w:r>
      <w:r>
        <w:t>,</w:t>
      </w:r>
      <w:r w:rsidRPr="00EE7EF5">
        <w:t xml:space="preserve"> RE (Réunion) </w:t>
      </w:r>
      <w:r>
        <w:t xml:space="preserve">et </w:t>
      </w:r>
      <w:r w:rsidRPr="00EE7EF5">
        <w:t>YT (Mayotte)</w:t>
      </w:r>
      <w:r>
        <w:t>,</w:t>
      </w:r>
      <w:r w:rsidRPr="00EE7EF5">
        <w:t xml:space="preserve"> à Monaco (MC) et aux collectivités territoriales</w:t>
      </w:r>
      <w:r w:rsidR="00664A19">
        <w:t>,</w:t>
      </w:r>
      <w:r w:rsidRPr="00EE7EF5">
        <w:t xml:space="preserve"> BL (Saint-Barthélemy), MF (Saint-Martin), et PM (Saint-Pierre-et-Miquelon)</w:t>
      </w:r>
      <w:r>
        <w:t>.</w:t>
      </w:r>
    </w:p>
    <w:p w14:paraId="38FAC1D7" w14:textId="77777777" w:rsidR="00EE7EF5" w:rsidRPr="00EE7EF5" w:rsidRDefault="00EE7EF5" w:rsidP="00EE7EF5">
      <w:pPr>
        <w:pStyle w:val="Paragraphedeliste"/>
        <w:ind w:left="0"/>
      </w:pPr>
      <w:r w:rsidRPr="00EE7EF5">
        <w:t>Ce contrôle est bloquant.</w:t>
      </w:r>
    </w:p>
    <w:p w14:paraId="06EB34CB" w14:textId="77777777" w:rsidR="00EE7EF5" w:rsidRPr="00EE7EF5" w:rsidRDefault="00EE7EF5" w:rsidP="00EE7EF5">
      <w:pPr>
        <w:pStyle w:val="Paragraphedeliste"/>
        <w:ind w:left="0"/>
      </w:pPr>
    </w:p>
    <w:p w14:paraId="08550181" w14:textId="77777777" w:rsidR="00EE7EF5" w:rsidRPr="00EE7EF5" w:rsidRDefault="00EE7EF5" w:rsidP="00EE7EF5">
      <w:pPr>
        <w:pStyle w:val="Paragraphedeliste"/>
        <w:ind w:left="0"/>
      </w:pPr>
      <w:r w:rsidRPr="00EE7EF5">
        <w:rPr>
          <w:b/>
        </w:rPr>
        <w:t>C11 </w:t>
      </w:r>
      <w:r w:rsidRPr="00EE7EF5">
        <w:t>: le champ IF1 doit être strictement positif et inférieur ou égal à « 100.0 ».</w:t>
      </w:r>
    </w:p>
    <w:p w14:paraId="4027565B" w14:textId="77777777" w:rsidR="00EE7EF5" w:rsidRPr="00EE7EF5" w:rsidRDefault="00EE7EF5" w:rsidP="00EE7EF5">
      <w:pPr>
        <w:pStyle w:val="Paragraphedeliste"/>
        <w:ind w:left="0"/>
      </w:pPr>
      <w:r w:rsidRPr="00EE7EF5">
        <w:t>Ce contrôle est bloquant.</w:t>
      </w:r>
    </w:p>
    <w:p w14:paraId="4028A625" w14:textId="77777777" w:rsidR="003C22D5" w:rsidRPr="00B639A5" w:rsidRDefault="003C22D5"/>
    <w:p w14:paraId="727A9F0C" w14:textId="77777777" w:rsidR="003C22D5" w:rsidRDefault="003C22D5" w:rsidP="003C22D5">
      <w:pPr>
        <w:pStyle w:val="Paragraphedeliste"/>
        <w:ind w:left="0"/>
      </w:pPr>
      <w:r w:rsidRPr="00EE7EF5">
        <w:rPr>
          <w:b/>
        </w:rPr>
        <w:lastRenderedPageBreak/>
        <w:t>C</w:t>
      </w:r>
      <w:r>
        <w:rPr>
          <w:b/>
        </w:rPr>
        <w:t>12</w:t>
      </w:r>
      <w:r w:rsidRPr="00EE7EF5">
        <w:rPr>
          <w:b/>
        </w:rPr>
        <w:t> </w:t>
      </w:r>
      <w:r w:rsidRPr="00EE7EF5">
        <w:t xml:space="preserve">: </w:t>
      </w:r>
      <w:r>
        <w:t>Sur le formulaire FIL – Filiale, l</w:t>
      </w:r>
      <w:r w:rsidRPr="00EE7EF5">
        <w:t>e</w:t>
      </w:r>
      <w:r>
        <w:t>s</w:t>
      </w:r>
      <w:r w:rsidRPr="00EE7EF5">
        <w:t xml:space="preserve"> </w:t>
      </w:r>
      <w:r>
        <w:t xml:space="preserve">données des champs raison sociale, secteur d’activité économique, pays et adresse (champs </w:t>
      </w:r>
      <w:r w:rsidRPr="003C22D5">
        <w:t>DENOM_NR, ACT_ECO_NR, PAYS_NR et ADR_NR</w:t>
      </w:r>
      <w:r>
        <w:t>) sont repris de l’arrêté précédent. Il reste possible de supprimer une ligne si besoin.</w:t>
      </w:r>
    </w:p>
    <w:p w14:paraId="653485BE" w14:textId="77777777" w:rsidR="003C22D5" w:rsidRDefault="003C22D5" w:rsidP="003C22D5">
      <w:pPr>
        <w:pStyle w:val="Paragraphedeliste"/>
        <w:ind w:left="0"/>
      </w:pPr>
    </w:p>
    <w:p w14:paraId="2AFBC9ED" w14:textId="77777777" w:rsidR="003C22D5" w:rsidRDefault="003C22D5" w:rsidP="003C22D5">
      <w:pPr>
        <w:pStyle w:val="Paragraphedeliste"/>
        <w:ind w:left="0"/>
      </w:pPr>
      <w:r w:rsidRPr="003C22D5">
        <w:rPr>
          <w:b/>
        </w:rPr>
        <w:t>C13</w:t>
      </w:r>
      <w:r>
        <w:t xml:space="preserve"> : Formulaire INV : Le champ </w:t>
      </w:r>
      <w:r w:rsidRPr="00EE7EF5">
        <w:t>DATE_ARR</w:t>
      </w:r>
      <w:r>
        <w:t xml:space="preserve"> doit correspondre à la date d’arrêté du formulaire</w:t>
      </w:r>
    </w:p>
    <w:p w14:paraId="187E6543" w14:textId="77777777" w:rsidR="00233A88" w:rsidRPr="00EE7EF5" w:rsidRDefault="00233A88" w:rsidP="003C22D5">
      <w:pPr>
        <w:pStyle w:val="Paragraphedeliste"/>
        <w:ind w:left="0"/>
      </w:pPr>
      <w:r>
        <w:t>Ce contrôle est bloquant.</w:t>
      </w:r>
    </w:p>
    <w:p w14:paraId="43FF7EDA" w14:textId="77777777" w:rsidR="00742C25" w:rsidRDefault="00742C25"/>
    <w:p w14:paraId="3BB23DEC" w14:textId="2F8A315C" w:rsidR="003C22D5" w:rsidRDefault="003C22D5" w:rsidP="003C22D5">
      <w:pPr>
        <w:pStyle w:val="Paragraphedeliste"/>
        <w:ind w:left="0"/>
      </w:pPr>
      <w:r w:rsidRPr="003C22D5">
        <w:rPr>
          <w:b/>
        </w:rPr>
        <w:t>C1</w:t>
      </w:r>
      <w:r>
        <w:rPr>
          <w:b/>
        </w:rPr>
        <w:t>4</w:t>
      </w:r>
      <w:r>
        <w:t xml:space="preserve"> : Les champs </w:t>
      </w:r>
      <w:r w:rsidR="00233A88">
        <w:t>monnaie (MON_IF11,</w:t>
      </w:r>
      <w:r w:rsidR="00233A88" w:rsidRPr="00233A88">
        <w:t xml:space="preserve"> </w:t>
      </w:r>
      <w:r w:rsidR="00233A88">
        <w:t>MON_IF12</w:t>
      </w:r>
      <w:r w:rsidR="00FA40FC">
        <w:rPr>
          <w:rStyle w:val="Appelnotedebasdep"/>
        </w:rPr>
        <w:footnoteReference w:id="7"/>
      </w:r>
      <w:r w:rsidR="00233A88">
        <w:t>,</w:t>
      </w:r>
      <w:r w:rsidR="00233A88" w:rsidRPr="00233A88">
        <w:t xml:space="preserve"> </w:t>
      </w:r>
      <w:r w:rsidR="00233A88">
        <w:t>MON_IF13</w:t>
      </w:r>
      <w:r w:rsidR="00FA40FC">
        <w:rPr>
          <w:rStyle w:val="Appelnotedebasdep"/>
        </w:rPr>
        <w:footnoteReference w:id="8"/>
      </w:r>
      <w:r w:rsidR="00233A88">
        <w:t>,</w:t>
      </w:r>
      <w:r w:rsidR="00233A88" w:rsidRPr="00233A88">
        <w:t xml:space="preserve"> </w:t>
      </w:r>
      <w:r w:rsidR="00233A88">
        <w:t>MON_IF2,</w:t>
      </w:r>
      <w:r w:rsidR="00233A88" w:rsidRPr="00233A88">
        <w:t xml:space="preserve"> </w:t>
      </w:r>
      <w:r w:rsidR="00233A88">
        <w:t>MON_IF3, MON_IF5, MON_IF6, MON_IF7) sont obligatoires si un montant correspondant est renseigné.</w:t>
      </w:r>
    </w:p>
    <w:p w14:paraId="3FFE6093" w14:textId="77777777" w:rsidR="00233A88" w:rsidRPr="00EE7EF5" w:rsidRDefault="00233A88" w:rsidP="003C22D5">
      <w:pPr>
        <w:pStyle w:val="Paragraphedeliste"/>
        <w:ind w:left="0"/>
      </w:pPr>
      <w:r>
        <w:t>Ce contrôle est bloquant.</w:t>
      </w:r>
    </w:p>
    <w:p w14:paraId="1CCBB914" w14:textId="77777777" w:rsidR="003C22D5" w:rsidRPr="003C22D5" w:rsidRDefault="003C22D5"/>
    <w:p w14:paraId="4E87E74B" w14:textId="77777777" w:rsidR="00F21232" w:rsidRDefault="00742C25" w:rsidP="00D03099">
      <w:pPr>
        <w:pStyle w:val="Titre1"/>
        <w:numPr>
          <w:ilvl w:val="0"/>
          <w:numId w:val="32"/>
        </w:numPr>
        <w:rPr>
          <w:lang w:val="en-US"/>
        </w:rPr>
      </w:pPr>
      <w:bookmarkStart w:id="300" w:name="_Toc59532255"/>
      <w:r>
        <w:rPr>
          <w:lang w:val="en-US"/>
        </w:rPr>
        <w:t>ANNEXES</w:t>
      </w:r>
      <w:bookmarkEnd w:id="300"/>
    </w:p>
    <w:p w14:paraId="4EC0F678" w14:textId="0D5D2D0F" w:rsidR="007C7059" w:rsidRPr="007C7059" w:rsidRDefault="0051303A" w:rsidP="007C7059">
      <w:r w:rsidRPr="007C7059">
        <w:t>Ci</w:t>
      </w:r>
      <w:r>
        <w:t>-</w:t>
      </w:r>
      <w:r w:rsidR="007C7059" w:rsidRPr="007C7059">
        <w:t xml:space="preserve">dessous, les listes </w:t>
      </w:r>
      <w:r w:rsidR="007C7059">
        <w:t xml:space="preserve">des </w:t>
      </w:r>
      <w:r>
        <w:t xml:space="preserve">codes </w:t>
      </w:r>
      <w:r w:rsidR="007C7059" w:rsidRPr="007C7059">
        <w:t>à renseigner dans Onegate pour les domain</w:t>
      </w:r>
      <w:r w:rsidR="00827BCD">
        <w:t>e</w:t>
      </w:r>
      <w:r w:rsidR="007C7059" w:rsidRPr="007C7059">
        <w:t>s FID et SFP.</w:t>
      </w:r>
    </w:p>
    <w:p w14:paraId="5BBC4BB5" w14:textId="77777777" w:rsidR="007C7059" w:rsidRPr="007C7059" w:rsidRDefault="007C7059" w:rsidP="007C7059"/>
    <w:p w14:paraId="61B15118" w14:textId="10BDD64D" w:rsidR="00742C25" w:rsidRPr="00661C18" w:rsidRDefault="00501AEB" w:rsidP="00D03099">
      <w:pPr>
        <w:pStyle w:val="Paragraphedeliste"/>
        <w:numPr>
          <w:ilvl w:val="0"/>
          <w:numId w:val="34"/>
        </w:numPr>
        <w:rPr>
          <w:b/>
        </w:rPr>
      </w:pPr>
      <w:r w:rsidRPr="00661C18">
        <w:rPr>
          <w:b/>
        </w:rPr>
        <w:t>Domaine FID</w:t>
      </w:r>
      <w:r w:rsidR="00FA40FC" w:rsidRPr="00661C18">
        <w:rPr>
          <w:b/>
        </w:rPr>
        <w:t xml:space="preserve"> (intermédiaires financiers uniquement)</w:t>
      </w:r>
      <w:r w:rsidRPr="00661C18">
        <w:rPr>
          <w:b/>
        </w:rPr>
        <w:t xml:space="preserve"> :</w:t>
      </w:r>
    </w:p>
    <w:p w14:paraId="6A80E699" w14:textId="77777777" w:rsidR="00501AEB" w:rsidRPr="00661C18" w:rsidRDefault="00501AEB" w:rsidP="00742C25"/>
    <w:p w14:paraId="6E1B7676" w14:textId="77777777" w:rsidR="00501AEB" w:rsidRDefault="00501AEB" w:rsidP="00D03099">
      <w:pPr>
        <w:pStyle w:val="Paragraphedeliste"/>
        <w:numPr>
          <w:ilvl w:val="0"/>
          <w:numId w:val="33"/>
        </w:numPr>
        <w:rPr>
          <w:lang w:val="en-US"/>
        </w:rPr>
      </w:pPr>
      <w:r w:rsidRPr="00501AEB">
        <w:rPr>
          <w:lang w:val="en-US"/>
        </w:rPr>
        <w:t>Référentiel côté en bourse</w:t>
      </w:r>
    </w:p>
    <w:p w14:paraId="2E9C88E0" w14:textId="77777777" w:rsidR="00501AEB" w:rsidRDefault="00501AEB" w:rsidP="00501AEB">
      <w:pPr>
        <w:rPr>
          <w:lang w:val="en-US"/>
        </w:rPr>
      </w:pPr>
    </w:p>
    <w:tbl>
      <w:tblPr>
        <w:tblW w:w="2400" w:type="dxa"/>
        <w:tblInd w:w="708" w:type="dxa"/>
        <w:tblCellMar>
          <w:left w:w="70" w:type="dxa"/>
          <w:right w:w="70" w:type="dxa"/>
        </w:tblCellMar>
        <w:tblLook w:val="04A0" w:firstRow="1" w:lastRow="0" w:firstColumn="1" w:lastColumn="0" w:noHBand="0" w:noVBand="1"/>
      </w:tblPr>
      <w:tblGrid>
        <w:gridCol w:w="1200"/>
        <w:gridCol w:w="1200"/>
      </w:tblGrid>
      <w:tr w:rsidR="00501AEB" w14:paraId="60DCEB7C" w14:textId="77777777" w:rsidTr="00501A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BC487" w14:textId="77777777" w:rsidR="00501AEB" w:rsidRDefault="00501AEB">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EF4FFF" w14:textId="77777777" w:rsidR="00501AEB" w:rsidRDefault="00501AEB">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r>
      <w:tr w:rsidR="00501AEB" w14:paraId="58381326"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42EC03" w14:textId="77777777" w:rsidR="00501AEB" w:rsidRDefault="00501AEB">
            <w:pP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14:paraId="2064DB26" w14:textId="77777777" w:rsidR="00501AEB" w:rsidRDefault="00501AEB">
            <w:pPr>
              <w:rPr>
                <w:rFonts w:ascii="Calibri" w:hAnsi="Calibri"/>
                <w:color w:val="000000"/>
                <w:sz w:val="22"/>
                <w:szCs w:val="22"/>
              </w:rPr>
            </w:pPr>
            <w:r>
              <w:rPr>
                <w:rFonts w:ascii="Calibri" w:hAnsi="Calibri"/>
                <w:color w:val="000000"/>
                <w:sz w:val="22"/>
                <w:szCs w:val="22"/>
              </w:rPr>
              <w:t>Oui</w:t>
            </w:r>
          </w:p>
        </w:tc>
      </w:tr>
      <w:tr w:rsidR="00501AEB" w14:paraId="4C46549F"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438A8B" w14:textId="77777777" w:rsidR="00501AEB" w:rsidRDefault="00501AEB">
            <w:pP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14:paraId="0C26EC5D" w14:textId="77777777" w:rsidR="00501AEB" w:rsidRDefault="00501AEB">
            <w:pPr>
              <w:rPr>
                <w:rFonts w:ascii="Calibri" w:hAnsi="Calibri"/>
                <w:color w:val="000000"/>
                <w:sz w:val="22"/>
                <w:szCs w:val="22"/>
              </w:rPr>
            </w:pPr>
            <w:r>
              <w:rPr>
                <w:rFonts w:ascii="Calibri" w:hAnsi="Calibri"/>
                <w:color w:val="000000"/>
                <w:sz w:val="22"/>
                <w:szCs w:val="22"/>
              </w:rPr>
              <w:t>Non</w:t>
            </w:r>
          </w:p>
        </w:tc>
      </w:tr>
    </w:tbl>
    <w:p w14:paraId="41293160" w14:textId="77777777" w:rsidR="00501AEB" w:rsidRDefault="00501AEB" w:rsidP="00501AEB">
      <w:pPr>
        <w:rPr>
          <w:lang w:val="en-US"/>
        </w:rPr>
      </w:pPr>
    </w:p>
    <w:p w14:paraId="64581301" w14:textId="77777777" w:rsidR="00501AEB" w:rsidRDefault="00501AEB" w:rsidP="00D03099">
      <w:pPr>
        <w:pStyle w:val="Paragraphedeliste"/>
        <w:numPr>
          <w:ilvl w:val="0"/>
          <w:numId w:val="33"/>
        </w:numPr>
        <w:rPr>
          <w:lang w:val="en-US"/>
        </w:rPr>
      </w:pPr>
      <w:r w:rsidRPr="00501AEB">
        <w:rPr>
          <w:lang w:val="en-US"/>
        </w:rPr>
        <w:t>Nature de l'opération, formulaire A1</w:t>
      </w:r>
    </w:p>
    <w:p w14:paraId="21DDF31E" w14:textId="77777777" w:rsidR="0059506D" w:rsidRDefault="0059506D" w:rsidP="0059506D">
      <w:pPr>
        <w:pStyle w:val="Paragraphedeliste"/>
        <w:rPr>
          <w:lang w:val="en-US"/>
        </w:rPr>
      </w:pPr>
    </w:p>
    <w:tbl>
      <w:tblPr>
        <w:tblW w:w="8980" w:type="dxa"/>
        <w:tblInd w:w="708" w:type="dxa"/>
        <w:tblCellMar>
          <w:left w:w="70" w:type="dxa"/>
          <w:right w:w="70" w:type="dxa"/>
        </w:tblCellMar>
        <w:tblLook w:val="04A0" w:firstRow="1" w:lastRow="0" w:firstColumn="1" w:lastColumn="0" w:noHBand="0" w:noVBand="1"/>
      </w:tblPr>
      <w:tblGrid>
        <w:gridCol w:w="1200"/>
        <w:gridCol w:w="7780"/>
      </w:tblGrid>
      <w:tr w:rsidR="0059506D" w14:paraId="68652FDA" w14:textId="77777777" w:rsidTr="0059506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49300" w14:textId="77777777" w:rsidR="0059506D" w:rsidRDefault="0059506D" w:rsidP="0023570F">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7780" w:type="dxa"/>
            <w:tcBorders>
              <w:top w:val="single" w:sz="4" w:space="0" w:color="auto"/>
              <w:left w:val="nil"/>
              <w:bottom w:val="single" w:sz="4" w:space="0" w:color="auto"/>
              <w:right w:val="single" w:sz="4" w:space="0" w:color="auto"/>
            </w:tcBorders>
            <w:shd w:val="clear" w:color="auto" w:fill="auto"/>
            <w:noWrap/>
            <w:vAlign w:val="bottom"/>
            <w:hideMark/>
          </w:tcPr>
          <w:p w14:paraId="42483D51" w14:textId="77777777" w:rsidR="0059506D" w:rsidRDefault="0059506D" w:rsidP="0023570F">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r>
      <w:tr w:rsidR="00501AEB" w14:paraId="464034E2" w14:textId="77777777" w:rsidTr="00501A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9BFD3" w14:textId="77777777" w:rsidR="00501AEB" w:rsidRDefault="00501AEB">
            <w:pPr>
              <w:rPr>
                <w:rFonts w:ascii="Calibri" w:hAnsi="Calibri"/>
                <w:color w:val="000000"/>
                <w:sz w:val="22"/>
                <w:szCs w:val="22"/>
              </w:rPr>
            </w:pPr>
            <w:r>
              <w:rPr>
                <w:rFonts w:ascii="Calibri" w:hAnsi="Calibri"/>
                <w:color w:val="000000"/>
                <w:sz w:val="22"/>
                <w:szCs w:val="22"/>
              </w:rPr>
              <w:t>NAT1</w:t>
            </w:r>
          </w:p>
        </w:tc>
        <w:tc>
          <w:tcPr>
            <w:tcW w:w="7780" w:type="dxa"/>
            <w:tcBorders>
              <w:top w:val="single" w:sz="4" w:space="0" w:color="auto"/>
              <w:left w:val="nil"/>
              <w:bottom w:val="single" w:sz="4" w:space="0" w:color="auto"/>
              <w:right w:val="single" w:sz="4" w:space="0" w:color="auto"/>
            </w:tcBorders>
            <w:shd w:val="clear" w:color="auto" w:fill="auto"/>
            <w:noWrap/>
            <w:vAlign w:val="bottom"/>
            <w:hideMark/>
          </w:tcPr>
          <w:p w14:paraId="7E70BE44" w14:textId="77777777" w:rsidR="00501AEB" w:rsidRDefault="00501AEB">
            <w:pPr>
              <w:rPr>
                <w:rFonts w:ascii="Calibri" w:hAnsi="Calibri"/>
                <w:color w:val="000000"/>
                <w:sz w:val="22"/>
                <w:szCs w:val="22"/>
              </w:rPr>
            </w:pPr>
            <w:r>
              <w:rPr>
                <w:rFonts w:ascii="Calibri" w:hAnsi="Calibri"/>
                <w:color w:val="000000"/>
                <w:sz w:val="22"/>
                <w:szCs w:val="22"/>
              </w:rPr>
              <w:t>Souscription à une augmentation de capital</w:t>
            </w:r>
          </w:p>
        </w:tc>
      </w:tr>
      <w:tr w:rsidR="00501AEB" w14:paraId="287F18A9"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8399772" w14:textId="77777777" w:rsidR="00501AEB" w:rsidRDefault="00501AEB">
            <w:pPr>
              <w:rPr>
                <w:rFonts w:ascii="Calibri" w:hAnsi="Calibri"/>
                <w:color w:val="000000"/>
                <w:sz w:val="22"/>
                <w:szCs w:val="22"/>
              </w:rPr>
            </w:pPr>
            <w:r>
              <w:rPr>
                <w:rFonts w:ascii="Calibri" w:hAnsi="Calibri"/>
                <w:color w:val="000000"/>
                <w:sz w:val="22"/>
                <w:szCs w:val="22"/>
              </w:rPr>
              <w:t>NAT2</w:t>
            </w:r>
          </w:p>
        </w:tc>
        <w:tc>
          <w:tcPr>
            <w:tcW w:w="7780" w:type="dxa"/>
            <w:tcBorders>
              <w:top w:val="nil"/>
              <w:left w:val="nil"/>
              <w:bottom w:val="single" w:sz="4" w:space="0" w:color="auto"/>
              <w:right w:val="single" w:sz="4" w:space="0" w:color="auto"/>
            </w:tcBorders>
            <w:shd w:val="clear" w:color="auto" w:fill="auto"/>
            <w:noWrap/>
            <w:vAlign w:val="bottom"/>
            <w:hideMark/>
          </w:tcPr>
          <w:p w14:paraId="4473C5FB" w14:textId="77777777" w:rsidR="00501AEB" w:rsidRDefault="00501AEB">
            <w:pPr>
              <w:rPr>
                <w:rFonts w:ascii="Calibri" w:hAnsi="Calibri"/>
                <w:color w:val="000000"/>
                <w:sz w:val="22"/>
                <w:szCs w:val="22"/>
              </w:rPr>
            </w:pPr>
            <w:r>
              <w:rPr>
                <w:rFonts w:ascii="Calibri" w:hAnsi="Calibri"/>
                <w:color w:val="000000"/>
                <w:sz w:val="22"/>
                <w:szCs w:val="22"/>
              </w:rPr>
              <w:t>Création de société</w:t>
            </w:r>
          </w:p>
        </w:tc>
      </w:tr>
      <w:tr w:rsidR="00501AEB" w14:paraId="200CA0B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E1C324" w14:textId="77777777" w:rsidR="00501AEB" w:rsidRDefault="00501AEB">
            <w:pPr>
              <w:rPr>
                <w:rFonts w:ascii="Calibri" w:hAnsi="Calibri"/>
                <w:color w:val="000000"/>
                <w:sz w:val="22"/>
                <w:szCs w:val="22"/>
              </w:rPr>
            </w:pPr>
            <w:r>
              <w:rPr>
                <w:rFonts w:ascii="Calibri" w:hAnsi="Calibri"/>
                <w:color w:val="000000"/>
                <w:sz w:val="22"/>
                <w:szCs w:val="22"/>
              </w:rPr>
              <w:t>NAT3</w:t>
            </w:r>
          </w:p>
        </w:tc>
        <w:tc>
          <w:tcPr>
            <w:tcW w:w="7780" w:type="dxa"/>
            <w:tcBorders>
              <w:top w:val="nil"/>
              <w:left w:val="nil"/>
              <w:bottom w:val="single" w:sz="4" w:space="0" w:color="auto"/>
              <w:right w:val="single" w:sz="4" w:space="0" w:color="auto"/>
            </w:tcBorders>
            <w:shd w:val="clear" w:color="auto" w:fill="auto"/>
            <w:noWrap/>
            <w:vAlign w:val="bottom"/>
            <w:hideMark/>
          </w:tcPr>
          <w:p w14:paraId="26081B50" w14:textId="77777777" w:rsidR="00501AEB" w:rsidRDefault="00501AEB">
            <w:pPr>
              <w:rPr>
                <w:rFonts w:ascii="Calibri" w:hAnsi="Calibri"/>
                <w:color w:val="000000"/>
                <w:sz w:val="22"/>
                <w:szCs w:val="22"/>
              </w:rPr>
            </w:pPr>
            <w:r>
              <w:rPr>
                <w:rFonts w:ascii="Calibri" w:hAnsi="Calibri"/>
                <w:color w:val="000000"/>
                <w:sz w:val="22"/>
                <w:szCs w:val="22"/>
              </w:rPr>
              <w:t>Augmentation de capital par incorporation de réserves ou de bénéfices reportés</w:t>
            </w:r>
          </w:p>
        </w:tc>
      </w:tr>
      <w:tr w:rsidR="00501AEB" w14:paraId="05DC5320"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7F0984" w14:textId="77777777" w:rsidR="00501AEB" w:rsidRDefault="00501AEB">
            <w:pPr>
              <w:rPr>
                <w:rFonts w:ascii="Calibri" w:hAnsi="Calibri"/>
                <w:color w:val="000000"/>
                <w:sz w:val="22"/>
                <w:szCs w:val="22"/>
              </w:rPr>
            </w:pPr>
            <w:r>
              <w:rPr>
                <w:rFonts w:ascii="Calibri" w:hAnsi="Calibri"/>
                <w:color w:val="000000"/>
                <w:sz w:val="22"/>
                <w:szCs w:val="22"/>
              </w:rPr>
              <w:t>NAT4</w:t>
            </w:r>
          </w:p>
        </w:tc>
        <w:tc>
          <w:tcPr>
            <w:tcW w:w="7780" w:type="dxa"/>
            <w:tcBorders>
              <w:top w:val="nil"/>
              <w:left w:val="nil"/>
              <w:bottom w:val="single" w:sz="4" w:space="0" w:color="auto"/>
              <w:right w:val="single" w:sz="4" w:space="0" w:color="auto"/>
            </w:tcBorders>
            <w:shd w:val="clear" w:color="auto" w:fill="auto"/>
            <w:noWrap/>
            <w:vAlign w:val="bottom"/>
            <w:hideMark/>
          </w:tcPr>
          <w:p w14:paraId="679CCFC9" w14:textId="77777777" w:rsidR="00501AEB" w:rsidRDefault="00501AEB">
            <w:pPr>
              <w:rPr>
                <w:rFonts w:ascii="Calibri" w:hAnsi="Calibri"/>
                <w:color w:val="000000"/>
                <w:sz w:val="22"/>
                <w:szCs w:val="22"/>
              </w:rPr>
            </w:pPr>
            <w:r>
              <w:rPr>
                <w:rFonts w:ascii="Calibri" w:hAnsi="Calibri"/>
                <w:color w:val="000000"/>
                <w:sz w:val="22"/>
                <w:szCs w:val="22"/>
              </w:rPr>
              <w:t>Achat de titres de participation en numéraire</w:t>
            </w:r>
          </w:p>
        </w:tc>
      </w:tr>
      <w:tr w:rsidR="00501AEB" w14:paraId="2C462139"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6DA4D3" w14:textId="77777777" w:rsidR="00501AEB" w:rsidRDefault="00501AEB">
            <w:pPr>
              <w:rPr>
                <w:rFonts w:ascii="Calibri" w:hAnsi="Calibri"/>
                <w:color w:val="000000"/>
                <w:sz w:val="22"/>
                <w:szCs w:val="22"/>
              </w:rPr>
            </w:pPr>
            <w:r>
              <w:rPr>
                <w:rFonts w:ascii="Calibri" w:hAnsi="Calibri"/>
                <w:color w:val="000000"/>
                <w:sz w:val="22"/>
                <w:szCs w:val="22"/>
              </w:rPr>
              <w:t>NAT5</w:t>
            </w:r>
          </w:p>
        </w:tc>
        <w:tc>
          <w:tcPr>
            <w:tcW w:w="7780" w:type="dxa"/>
            <w:tcBorders>
              <w:top w:val="nil"/>
              <w:left w:val="nil"/>
              <w:bottom w:val="single" w:sz="4" w:space="0" w:color="auto"/>
              <w:right w:val="single" w:sz="4" w:space="0" w:color="auto"/>
            </w:tcBorders>
            <w:shd w:val="clear" w:color="auto" w:fill="auto"/>
            <w:noWrap/>
            <w:vAlign w:val="bottom"/>
            <w:hideMark/>
          </w:tcPr>
          <w:p w14:paraId="39592751" w14:textId="77777777" w:rsidR="00501AEB" w:rsidRDefault="00501AEB">
            <w:pPr>
              <w:rPr>
                <w:rFonts w:ascii="Calibri" w:hAnsi="Calibri"/>
                <w:color w:val="000000"/>
                <w:sz w:val="22"/>
                <w:szCs w:val="22"/>
              </w:rPr>
            </w:pPr>
            <w:r>
              <w:rPr>
                <w:rFonts w:ascii="Calibri" w:hAnsi="Calibri"/>
                <w:color w:val="000000"/>
                <w:sz w:val="22"/>
                <w:szCs w:val="22"/>
              </w:rPr>
              <w:t>Acquisition de titres de participation par échange de titres</w:t>
            </w:r>
          </w:p>
        </w:tc>
      </w:tr>
      <w:tr w:rsidR="00501AEB" w14:paraId="2D07B1DF"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755689" w14:textId="77777777" w:rsidR="00501AEB" w:rsidRDefault="00501AEB">
            <w:pPr>
              <w:rPr>
                <w:rFonts w:ascii="Calibri" w:hAnsi="Calibri"/>
                <w:color w:val="000000"/>
                <w:sz w:val="22"/>
                <w:szCs w:val="22"/>
              </w:rPr>
            </w:pPr>
            <w:r>
              <w:rPr>
                <w:rFonts w:ascii="Calibri" w:hAnsi="Calibri"/>
                <w:color w:val="000000"/>
                <w:sz w:val="22"/>
                <w:szCs w:val="22"/>
              </w:rPr>
              <w:t>NAT6</w:t>
            </w:r>
          </w:p>
        </w:tc>
        <w:tc>
          <w:tcPr>
            <w:tcW w:w="7780" w:type="dxa"/>
            <w:tcBorders>
              <w:top w:val="nil"/>
              <w:left w:val="nil"/>
              <w:bottom w:val="single" w:sz="4" w:space="0" w:color="auto"/>
              <w:right w:val="single" w:sz="4" w:space="0" w:color="auto"/>
            </w:tcBorders>
            <w:shd w:val="clear" w:color="auto" w:fill="auto"/>
            <w:noWrap/>
            <w:vAlign w:val="bottom"/>
            <w:hideMark/>
          </w:tcPr>
          <w:p w14:paraId="45857C8B" w14:textId="77777777" w:rsidR="00501AEB" w:rsidRDefault="00501AEB">
            <w:pPr>
              <w:rPr>
                <w:rFonts w:ascii="Calibri" w:hAnsi="Calibri"/>
                <w:color w:val="000000"/>
                <w:sz w:val="22"/>
                <w:szCs w:val="22"/>
              </w:rPr>
            </w:pPr>
            <w:r>
              <w:rPr>
                <w:rFonts w:ascii="Calibri" w:hAnsi="Calibri"/>
                <w:color w:val="000000"/>
                <w:sz w:val="22"/>
                <w:szCs w:val="22"/>
              </w:rPr>
              <w:t>Autre</w:t>
            </w:r>
          </w:p>
        </w:tc>
      </w:tr>
    </w:tbl>
    <w:p w14:paraId="1B3F7588" w14:textId="77777777" w:rsidR="00501AEB" w:rsidRDefault="00501AEB" w:rsidP="00501AEB">
      <w:pPr>
        <w:rPr>
          <w:lang w:val="en-US"/>
        </w:rPr>
      </w:pPr>
    </w:p>
    <w:p w14:paraId="6C8C9AC0" w14:textId="77777777" w:rsidR="00501AEB" w:rsidRDefault="00501AEB" w:rsidP="00D03099">
      <w:pPr>
        <w:pStyle w:val="Paragraphedeliste"/>
        <w:numPr>
          <w:ilvl w:val="0"/>
          <w:numId w:val="33"/>
        </w:numPr>
        <w:rPr>
          <w:lang w:val="en-US"/>
        </w:rPr>
      </w:pPr>
      <w:r w:rsidRPr="00501AEB">
        <w:rPr>
          <w:lang w:val="en-US"/>
        </w:rPr>
        <w:t>Nature de l'opération, formulaire A2</w:t>
      </w:r>
    </w:p>
    <w:p w14:paraId="6919A85D" w14:textId="77777777" w:rsidR="00501AEB" w:rsidRDefault="00501AEB" w:rsidP="00501AEB">
      <w:pPr>
        <w:rPr>
          <w:lang w:val="en-US"/>
        </w:rPr>
      </w:pPr>
    </w:p>
    <w:tbl>
      <w:tblPr>
        <w:tblW w:w="6480" w:type="dxa"/>
        <w:tblInd w:w="708" w:type="dxa"/>
        <w:tblCellMar>
          <w:left w:w="70" w:type="dxa"/>
          <w:right w:w="70" w:type="dxa"/>
        </w:tblCellMar>
        <w:tblLook w:val="04A0" w:firstRow="1" w:lastRow="0" w:firstColumn="1" w:lastColumn="0" w:noHBand="0" w:noVBand="1"/>
      </w:tblPr>
      <w:tblGrid>
        <w:gridCol w:w="1200"/>
        <w:gridCol w:w="5280"/>
      </w:tblGrid>
      <w:tr w:rsidR="0059506D" w14:paraId="49C5B315" w14:textId="77777777" w:rsidTr="0059506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F84A" w14:textId="77777777" w:rsidR="0059506D" w:rsidRDefault="0059506D" w:rsidP="0023570F">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5280" w:type="dxa"/>
            <w:tcBorders>
              <w:top w:val="single" w:sz="4" w:space="0" w:color="auto"/>
              <w:left w:val="nil"/>
              <w:bottom w:val="single" w:sz="4" w:space="0" w:color="auto"/>
              <w:right w:val="single" w:sz="4" w:space="0" w:color="auto"/>
            </w:tcBorders>
            <w:shd w:val="clear" w:color="auto" w:fill="auto"/>
            <w:noWrap/>
            <w:vAlign w:val="bottom"/>
            <w:hideMark/>
          </w:tcPr>
          <w:p w14:paraId="41ADF611" w14:textId="77777777" w:rsidR="0059506D" w:rsidRDefault="0059506D" w:rsidP="0023570F">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r>
      <w:tr w:rsidR="00501AEB" w14:paraId="1E1A61DB" w14:textId="77777777" w:rsidTr="00501A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FC5A" w14:textId="77777777" w:rsidR="00501AEB" w:rsidRDefault="00501AEB">
            <w:pPr>
              <w:rPr>
                <w:rFonts w:ascii="Calibri" w:hAnsi="Calibri"/>
                <w:color w:val="000000"/>
                <w:sz w:val="22"/>
                <w:szCs w:val="22"/>
              </w:rPr>
            </w:pPr>
            <w:r>
              <w:rPr>
                <w:rFonts w:ascii="Calibri" w:hAnsi="Calibri"/>
                <w:color w:val="000000"/>
                <w:sz w:val="22"/>
                <w:szCs w:val="22"/>
              </w:rPr>
              <w:t>NAT1</w:t>
            </w:r>
          </w:p>
        </w:tc>
        <w:tc>
          <w:tcPr>
            <w:tcW w:w="5280" w:type="dxa"/>
            <w:tcBorders>
              <w:top w:val="single" w:sz="4" w:space="0" w:color="auto"/>
              <w:left w:val="nil"/>
              <w:bottom w:val="single" w:sz="4" w:space="0" w:color="auto"/>
              <w:right w:val="single" w:sz="4" w:space="0" w:color="auto"/>
            </w:tcBorders>
            <w:shd w:val="clear" w:color="auto" w:fill="auto"/>
            <w:noWrap/>
            <w:vAlign w:val="bottom"/>
            <w:hideMark/>
          </w:tcPr>
          <w:p w14:paraId="3CA4ECBA" w14:textId="77777777" w:rsidR="00501AEB" w:rsidRDefault="00501AEB">
            <w:pPr>
              <w:rPr>
                <w:rFonts w:ascii="Calibri" w:hAnsi="Calibri"/>
                <w:color w:val="000000"/>
                <w:sz w:val="22"/>
                <w:szCs w:val="22"/>
              </w:rPr>
            </w:pPr>
            <w:r>
              <w:rPr>
                <w:rFonts w:ascii="Calibri" w:hAnsi="Calibri"/>
                <w:color w:val="000000"/>
                <w:sz w:val="22"/>
                <w:szCs w:val="22"/>
              </w:rPr>
              <w:t>Réduction de capital</w:t>
            </w:r>
          </w:p>
        </w:tc>
      </w:tr>
      <w:tr w:rsidR="00501AEB" w14:paraId="6D28C9BA"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28D091" w14:textId="77777777" w:rsidR="00501AEB" w:rsidRDefault="00501AEB">
            <w:pPr>
              <w:rPr>
                <w:rFonts w:ascii="Calibri" w:hAnsi="Calibri"/>
                <w:color w:val="000000"/>
                <w:sz w:val="22"/>
                <w:szCs w:val="22"/>
              </w:rPr>
            </w:pPr>
            <w:r>
              <w:rPr>
                <w:rFonts w:ascii="Calibri" w:hAnsi="Calibri"/>
                <w:color w:val="000000"/>
                <w:sz w:val="22"/>
                <w:szCs w:val="22"/>
              </w:rPr>
              <w:t>NAT2</w:t>
            </w:r>
          </w:p>
        </w:tc>
        <w:tc>
          <w:tcPr>
            <w:tcW w:w="5280" w:type="dxa"/>
            <w:tcBorders>
              <w:top w:val="nil"/>
              <w:left w:val="nil"/>
              <w:bottom w:val="single" w:sz="4" w:space="0" w:color="auto"/>
              <w:right w:val="single" w:sz="4" w:space="0" w:color="auto"/>
            </w:tcBorders>
            <w:shd w:val="clear" w:color="auto" w:fill="auto"/>
            <w:noWrap/>
            <w:vAlign w:val="bottom"/>
            <w:hideMark/>
          </w:tcPr>
          <w:p w14:paraId="39D64BDA" w14:textId="77777777" w:rsidR="00501AEB" w:rsidRDefault="00501AEB">
            <w:pPr>
              <w:rPr>
                <w:rFonts w:ascii="Calibri" w:hAnsi="Calibri"/>
                <w:color w:val="000000"/>
                <w:sz w:val="22"/>
                <w:szCs w:val="22"/>
              </w:rPr>
            </w:pPr>
            <w:r>
              <w:rPr>
                <w:rFonts w:ascii="Calibri" w:hAnsi="Calibri"/>
                <w:color w:val="000000"/>
                <w:sz w:val="22"/>
                <w:szCs w:val="22"/>
              </w:rPr>
              <w:t>Cession de titres de participation en numéraire</w:t>
            </w:r>
          </w:p>
        </w:tc>
      </w:tr>
      <w:tr w:rsidR="00501AEB" w14:paraId="4B38A6ED"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CFD51D" w14:textId="77777777" w:rsidR="00501AEB" w:rsidRDefault="00501AEB">
            <w:pPr>
              <w:rPr>
                <w:rFonts w:ascii="Calibri" w:hAnsi="Calibri"/>
                <w:color w:val="000000"/>
                <w:sz w:val="22"/>
                <w:szCs w:val="22"/>
              </w:rPr>
            </w:pPr>
            <w:r>
              <w:rPr>
                <w:rFonts w:ascii="Calibri" w:hAnsi="Calibri"/>
                <w:color w:val="000000"/>
                <w:sz w:val="22"/>
                <w:szCs w:val="22"/>
              </w:rPr>
              <w:t>NAT3</w:t>
            </w:r>
          </w:p>
        </w:tc>
        <w:tc>
          <w:tcPr>
            <w:tcW w:w="5280" w:type="dxa"/>
            <w:tcBorders>
              <w:top w:val="nil"/>
              <w:left w:val="nil"/>
              <w:bottom w:val="single" w:sz="4" w:space="0" w:color="auto"/>
              <w:right w:val="single" w:sz="4" w:space="0" w:color="auto"/>
            </w:tcBorders>
            <w:shd w:val="clear" w:color="auto" w:fill="auto"/>
            <w:noWrap/>
            <w:vAlign w:val="bottom"/>
            <w:hideMark/>
          </w:tcPr>
          <w:p w14:paraId="502F8CC8" w14:textId="77777777" w:rsidR="00501AEB" w:rsidRDefault="00501AEB">
            <w:pPr>
              <w:rPr>
                <w:rFonts w:ascii="Calibri" w:hAnsi="Calibri"/>
                <w:color w:val="000000"/>
                <w:sz w:val="22"/>
                <w:szCs w:val="22"/>
              </w:rPr>
            </w:pPr>
            <w:r>
              <w:rPr>
                <w:rFonts w:ascii="Calibri" w:hAnsi="Calibri"/>
                <w:color w:val="000000"/>
                <w:sz w:val="22"/>
                <w:szCs w:val="22"/>
              </w:rPr>
              <w:t>Cession de titres de participation par échange de titres</w:t>
            </w:r>
          </w:p>
        </w:tc>
      </w:tr>
      <w:tr w:rsidR="00501AEB" w14:paraId="102D379B"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68BCDF" w14:textId="77777777" w:rsidR="00501AEB" w:rsidRDefault="00501AEB">
            <w:pPr>
              <w:rPr>
                <w:rFonts w:ascii="Calibri" w:hAnsi="Calibri"/>
                <w:color w:val="000000"/>
                <w:sz w:val="22"/>
                <w:szCs w:val="22"/>
              </w:rPr>
            </w:pPr>
            <w:r>
              <w:rPr>
                <w:rFonts w:ascii="Calibri" w:hAnsi="Calibri"/>
                <w:color w:val="000000"/>
                <w:sz w:val="22"/>
                <w:szCs w:val="22"/>
              </w:rPr>
              <w:t>NAT4</w:t>
            </w:r>
          </w:p>
        </w:tc>
        <w:tc>
          <w:tcPr>
            <w:tcW w:w="5280" w:type="dxa"/>
            <w:tcBorders>
              <w:top w:val="nil"/>
              <w:left w:val="nil"/>
              <w:bottom w:val="single" w:sz="4" w:space="0" w:color="auto"/>
              <w:right w:val="single" w:sz="4" w:space="0" w:color="auto"/>
            </w:tcBorders>
            <w:shd w:val="clear" w:color="auto" w:fill="auto"/>
            <w:noWrap/>
            <w:vAlign w:val="bottom"/>
            <w:hideMark/>
          </w:tcPr>
          <w:p w14:paraId="68228AA1" w14:textId="77777777" w:rsidR="00501AEB" w:rsidRDefault="00501AEB">
            <w:pPr>
              <w:rPr>
                <w:rFonts w:ascii="Calibri" w:hAnsi="Calibri"/>
                <w:color w:val="000000"/>
                <w:sz w:val="22"/>
                <w:szCs w:val="22"/>
              </w:rPr>
            </w:pPr>
            <w:r>
              <w:rPr>
                <w:rFonts w:ascii="Calibri" w:hAnsi="Calibri"/>
                <w:color w:val="000000"/>
                <w:sz w:val="22"/>
                <w:szCs w:val="22"/>
              </w:rPr>
              <w:t>Liquidation de l'entreprise non résidente</w:t>
            </w:r>
          </w:p>
        </w:tc>
      </w:tr>
      <w:tr w:rsidR="00501AEB" w14:paraId="5EEE730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BAE51D" w14:textId="77777777" w:rsidR="00501AEB" w:rsidRDefault="00501AEB">
            <w:pPr>
              <w:rPr>
                <w:rFonts w:ascii="Calibri" w:hAnsi="Calibri"/>
                <w:color w:val="000000"/>
                <w:sz w:val="22"/>
                <w:szCs w:val="22"/>
              </w:rPr>
            </w:pPr>
            <w:r>
              <w:rPr>
                <w:rFonts w:ascii="Calibri" w:hAnsi="Calibri"/>
                <w:color w:val="000000"/>
                <w:sz w:val="22"/>
                <w:szCs w:val="22"/>
              </w:rPr>
              <w:t>NAT5</w:t>
            </w:r>
          </w:p>
        </w:tc>
        <w:tc>
          <w:tcPr>
            <w:tcW w:w="5280" w:type="dxa"/>
            <w:tcBorders>
              <w:top w:val="nil"/>
              <w:left w:val="nil"/>
              <w:bottom w:val="single" w:sz="4" w:space="0" w:color="auto"/>
              <w:right w:val="single" w:sz="4" w:space="0" w:color="auto"/>
            </w:tcBorders>
            <w:shd w:val="clear" w:color="auto" w:fill="auto"/>
            <w:noWrap/>
            <w:vAlign w:val="bottom"/>
            <w:hideMark/>
          </w:tcPr>
          <w:p w14:paraId="69F45F07" w14:textId="77777777" w:rsidR="00501AEB" w:rsidRDefault="00501AEB">
            <w:pPr>
              <w:rPr>
                <w:rFonts w:ascii="Calibri" w:hAnsi="Calibri"/>
                <w:color w:val="000000"/>
                <w:sz w:val="22"/>
                <w:szCs w:val="22"/>
              </w:rPr>
            </w:pPr>
            <w:r>
              <w:rPr>
                <w:rFonts w:ascii="Calibri" w:hAnsi="Calibri"/>
                <w:color w:val="000000"/>
                <w:sz w:val="22"/>
                <w:szCs w:val="22"/>
              </w:rPr>
              <w:t>Autre</w:t>
            </w:r>
          </w:p>
        </w:tc>
      </w:tr>
    </w:tbl>
    <w:p w14:paraId="7CC07596" w14:textId="77777777" w:rsidR="00501AEB" w:rsidRDefault="00501AEB" w:rsidP="00501AEB">
      <w:pPr>
        <w:rPr>
          <w:lang w:val="en-US"/>
        </w:rPr>
      </w:pPr>
    </w:p>
    <w:p w14:paraId="7E6C00B6" w14:textId="77777777" w:rsidR="00501AEB" w:rsidRDefault="00501AEB" w:rsidP="00501AEB">
      <w:pPr>
        <w:rPr>
          <w:lang w:val="en-US"/>
        </w:rPr>
      </w:pPr>
    </w:p>
    <w:p w14:paraId="106444D3" w14:textId="77777777" w:rsidR="00501AEB" w:rsidRDefault="00501AEB" w:rsidP="00D03099">
      <w:pPr>
        <w:pStyle w:val="Paragraphedeliste"/>
        <w:numPr>
          <w:ilvl w:val="0"/>
          <w:numId w:val="33"/>
        </w:numPr>
        <w:rPr>
          <w:lang w:val="en-US"/>
        </w:rPr>
      </w:pPr>
      <w:r w:rsidRPr="00501AEB">
        <w:rPr>
          <w:lang w:val="en-US"/>
        </w:rPr>
        <w:t>Nature de l'opération, formulaire B1</w:t>
      </w:r>
    </w:p>
    <w:p w14:paraId="71B10C1F" w14:textId="77777777" w:rsidR="00501AEB" w:rsidRDefault="00501AEB" w:rsidP="00501AEB">
      <w:pPr>
        <w:pStyle w:val="Paragraphedeliste"/>
        <w:rPr>
          <w:lang w:val="en-US"/>
        </w:rPr>
      </w:pPr>
    </w:p>
    <w:tbl>
      <w:tblPr>
        <w:tblW w:w="8800" w:type="dxa"/>
        <w:tblInd w:w="708" w:type="dxa"/>
        <w:tblCellMar>
          <w:left w:w="70" w:type="dxa"/>
          <w:right w:w="70" w:type="dxa"/>
        </w:tblCellMar>
        <w:tblLook w:val="04A0" w:firstRow="1" w:lastRow="0" w:firstColumn="1" w:lastColumn="0" w:noHBand="0" w:noVBand="1"/>
      </w:tblPr>
      <w:tblGrid>
        <w:gridCol w:w="1200"/>
        <w:gridCol w:w="7600"/>
      </w:tblGrid>
      <w:tr w:rsidR="0059506D" w14:paraId="7C7DF234" w14:textId="77777777" w:rsidTr="0059506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E751" w14:textId="77777777" w:rsidR="0059506D" w:rsidRDefault="0059506D" w:rsidP="0023570F">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7600" w:type="dxa"/>
            <w:tcBorders>
              <w:top w:val="single" w:sz="4" w:space="0" w:color="auto"/>
              <w:left w:val="nil"/>
              <w:bottom w:val="single" w:sz="4" w:space="0" w:color="auto"/>
              <w:right w:val="single" w:sz="4" w:space="0" w:color="auto"/>
            </w:tcBorders>
            <w:shd w:val="clear" w:color="auto" w:fill="auto"/>
            <w:noWrap/>
            <w:vAlign w:val="bottom"/>
            <w:hideMark/>
          </w:tcPr>
          <w:p w14:paraId="78F8D12F" w14:textId="77777777" w:rsidR="0059506D" w:rsidRDefault="0059506D" w:rsidP="0023570F">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r>
      <w:tr w:rsidR="00501AEB" w14:paraId="7689E036" w14:textId="77777777" w:rsidTr="00501A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1B818" w14:textId="77777777" w:rsidR="00501AEB" w:rsidRDefault="00501AEB">
            <w:pPr>
              <w:rPr>
                <w:rFonts w:ascii="Calibri" w:hAnsi="Calibri"/>
                <w:color w:val="000000"/>
                <w:sz w:val="22"/>
                <w:szCs w:val="22"/>
              </w:rPr>
            </w:pPr>
            <w:r>
              <w:rPr>
                <w:rFonts w:ascii="Calibri" w:hAnsi="Calibri"/>
                <w:color w:val="000000"/>
                <w:sz w:val="22"/>
                <w:szCs w:val="22"/>
              </w:rPr>
              <w:t>NAT1</w:t>
            </w:r>
          </w:p>
        </w:tc>
        <w:tc>
          <w:tcPr>
            <w:tcW w:w="7600" w:type="dxa"/>
            <w:tcBorders>
              <w:top w:val="single" w:sz="4" w:space="0" w:color="auto"/>
              <w:left w:val="nil"/>
              <w:bottom w:val="single" w:sz="4" w:space="0" w:color="auto"/>
              <w:right w:val="single" w:sz="4" w:space="0" w:color="auto"/>
            </w:tcBorders>
            <w:shd w:val="clear" w:color="auto" w:fill="auto"/>
            <w:noWrap/>
            <w:vAlign w:val="bottom"/>
            <w:hideMark/>
          </w:tcPr>
          <w:p w14:paraId="50C0264B" w14:textId="77777777" w:rsidR="00501AEB" w:rsidRDefault="00501AEB">
            <w:pPr>
              <w:rPr>
                <w:rFonts w:ascii="Calibri" w:hAnsi="Calibri"/>
                <w:color w:val="000000"/>
                <w:sz w:val="22"/>
                <w:szCs w:val="22"/>
              </w:rPr>
            </w:pPr>
            <w:r>
              <w:rPr>
                <w:rFonts w:ascii="Calibri" w:hAnsi="Calibri"/>
                <w:color w:val="000000"/>
                <w:sz w:val="22"/>
                <w:szCs w:val="22"/>
              </w:rPr>
              <w:t>Souscription à une augmentation de capital</w:t>
            </w:r>
          </w:p>
        </w:tc>
      </w:tr>
      <w:tr w:rsidR="00501AEB" w14:paraId="649C67B8"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6B7713" w14:textId="77777777" w:rsidR="00501AEB" w:rsidRDefault="00501AEB">
            <w:pPr>
              <w:rPr>
                <w:rFonts w:ascii="Calibri" w:hAnsi="Calibri"/>
                <w:color w:val="000000"/>
                <w:sz w:val="22"/>
                <w:szCs w:val="22"/>
              </w:rPr>
            </w:pPr>
            <w:r>
              <w:rPr>
                <w:rFonts w:ascii="Calibri" w:hAnsi="Calibri"/>
                <w:color w:val="000000"/>
                <w:sz w:val="22"/>
                <w:szCs w:val="22"/>
              </w:rPr>
              <w:t>NAT2</w:t>
            </w:r>
          </w:p>
        </w:tc>
        <w:tc>
          <w:tcPr>
            <w:tcW w:w="7600" w:type="dxa"/>
            <w:tcBorders>
              <w:top w:val="nil"/>
              <w:left w:val="nil"/>
              <w:bottom w:val="single" w:sz="4" w:space="0" w:color="auto"/>
              <w:right w:val="single" w:sz="4" w:space="0" w:color="auto"/>
            </w:tcBorders>
            <w:shd w:val="clear" w:color="auto" w:fill="auto"/>
            <w:noWrap/>
            <w:vAlign w:val="bottom"/>
            <w:hideMark/>
          </w:tcPr>
          <w:p w14:paraId="0FC3C655" w14:textId="77777777" w:rsidR="00501AEB" w:rsidRDefault="00501AEB">
            <w:pPr>
              <w:rPr>
                <w:rFonts w:ascii="Calibri" w:hAnsi="Calibri"/>
                <w:color w:val="000000"/>
                <w:sz w:val="22"/>
                <w:szCs w:val="22"/>
              </w:rPr>
            </w:pPr>
            <w:r>
              <w:rPr>
                <w:rFonts w:ascii="Calibri" w:hAnsi="Calibri"/>
                <w:color w:val="000000"/>
                <w:sz w:val="22"/>
                <w:szCs w:val="22"/>
              </w:rPr>
              <w:t>Création de société</w:t>
            </w:r>
          </w:p>
        </w:tc>
      </w:tr>
      <w:tr w:rsidR="00501AEB" w14:paraId="1C3654BA"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F43EA90" w14:textId="77777777" w:rsidR="00501AEB" w:rsidRDefault="00501AEB">
            <w:pPr>
              <w:rPr>
                <w:rFonts w:ascii="Calibri" w:hAnsi="Calibri"/>
                <w:color w:val="000000"/>
                <w:sz w:val="22"/>
                <w:szCs w:val="22"/>
              </w:rPr>
            </w:pPr>
            <w:r>
              <w:rPr>
                <w:rFonts w:ascii="Calibri" w:hAnsi="Calibri"/>
                <w:color w:val="000000"/>
                <w:sz w:val="22"/>
                <w:szCs w:val="22"/>
              </w:rPr>
              <w:t>NAT3</w:t>
            </w:r>
          </w:p>
        </w:tc>
        <w:tc>
          <w:tcPr>
            <w:tcW w:w="7600" w:type="dxa"/>
            <w:tcBorders>
              <w:top w:val="nil"/>
              <w:left w:val="nil"/>
              <w:bottom w:val="single" w:sz="4" w:space="0" w:color="auto"/>
              <w:right w:val="single" w:sz="4" w:space="0" w:color="auto"/>
            </w:tcBorders>
            <w:shd w:val="clear" w:color="auto" w:fill="auto"/>
            <w:noWrap/>
            <w:vAlign w:val="bottom"/>
            <w:hideMark/>
          </w:tcPr>
          <w:p w14:paraId="4B8A85A8" w14:textId="77777777" w:rsidR="00501AEB" w:rsidRDefault="00501AEB">
            <w:pPr>
              <w:rPr>
                <w:rFonts w:ascii="Calibri" w:hAnsi="Calibri"/>
                <w:color w:val="000000"/>
                <w:sz w:val="22"/>
                <w:szCs w:val="22"/>
              </w:rPr>
            </w:pPr>
            <w:r>
              <w:rPr>
                <w:rFonts w:ascii="Calibri" w:hAnsi="Calibri"/>
                <w:color w:val="000000"/>
                <w:sz w:val="22"/>
                <w:szCs w:val="22"/>
              </w:rPr>
              <w:t>Augmentation de capital par incorporation de réserves ou de bénéfices reportés</w:t>
            </w:r>
          </w:p>
        </w:tc>
      </w:tr>
      <w:tr w:rsidR="00501AEB" w14:paraId="2E2B0284"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5D1D1D" w14:textId="77777777" w:rsidR="00501AEB" w:rsidRDefault="00501AEB">
            <w:pPr>
              <w:rPr>
                <w:rFonts w:ascii="Calibri" w:hAnsi="Calibri"/>
                <w:color w:val="000000"/>
                <w:sz w:val="22"/>
                <w:szCs w:val="22"/>
              </w:rPr>
            </w:pPr>
            <w:r>
              <w:rPr>
                <w:rFonts w:ascii="Calibri" w:hAnsi="Calibri"/>
                <w:color w:val="000000"/>
                <w:sz w:val="22"/>
                <w:szCs w:val="22"/>
              </w:rPr>
              <w:t>NAT4</w:t>
            </w:r>
          </w:p>
        </w:tc>
        <w:tc>
          <w:tcPr>
            <w:tcW w:w="7600" w:type="dxa"/>
            <w:tcBorders>
              <w:top w:val="nil"/>
              <w:left w:val="nil"/>
              <w:bottom w:val="single" w:sz="4" w:space="0" w:color="auto"/>
              <w:right w:val="single" w:sz="4" w:space="0" w:color="auto"/>
            </w:tcBorders>
            <w:shd w:val="clear" w:color="auto" w:fill="auto"/>
            <w:noWrap/>
            <w:vAlign w:val="bottom"/>
            <w:hideMark/>
          </w:tcPr>
          <w:p w14:paraId="6E32CE8E" w14:textId="77777777" w:rsidR="00501AEB" w:rsidRDefault="00501AEB">
            <w:pPr>
              <w:rPr>
                <w:rFonts w:ascii="Calibri" w:hAnsi="Calibri"/>
                <w:color w:val="000000"/>
                <w:sz w:val="22"/>
                <w:szCs w:val="22"/>
              </w:rPr>
            </w:pPr>
            <w:r>
              <w:rPr>
                <w:rFonts w:ascii="Calibri" w:hAnsi="Calibri"/>
                <w:color w:val="000000"/>
                <w:sz w:val="22"/>
                <w:szCs w:val="22"/>
              </w:rPr>
              <w:t>Achat de titres de participation en numéraire</w:t>
            </w:r>
          </w:p>
        </w:tc>
      </w:tr>
      <w:tr w:rsidR="00501AEB" w14:paraId="2F8D00A1"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30C4F34" w14:textId="77777777" w:rsidR="00501AEB" w:rsidRDefault="00501AEB">
            <w:pPr>
              <w:rPr>
                <w:rFonts w:ascii="Calibri" w:hAnsi="Calibri"/>
                <w:color w:val="000000"/>
                <w:sz w:val="22"/>
                <w:szCs w:val="22"/>
              </w:rPr>
            </w:pPr>
            <w:r>
              <w:rPr>
                <w:rFonts w:ascii="Calibri" w:hAnsi="Calibri"/>
                <w:color w:val="000000"/>
                <w:sz w:val="22"/>
                <w:szCs w:val="22"/>
              </w:rPr>
              <w:t>NAT5</w:t>
            </w:r>
          </w:p>
        </w:tc>
        <w:tc>
          <w:tcPr>
            <w:tcW w:w="7600" w:type="dxa"/>
            <w:tcBorders>
              <w:top w:val="nil"/>
              <w:left w:val="nil"/>
              <w:bottom w:val="single" w:sz="4" w:space="0" w:color="auto"/>
              <w:right w:val="single" w:sz="4" w:space="0" w:color="auto"/>
            </w:tcBorders>
            <w:shd w:val="clear" w:color="auto" w:fill="auto"/>
            <w:noWrap/>
            <w:vAlign w:val="bottom"/>
            <w:hideMark/>
          </w:tcPr>
          <w:p w14:paraId="4A476225" w14:textId="77777777" w:rsidR="00501AEB" w:rsidRDefault="00501AEB">
            <w:pPr>
              <w:rPr>
                <w:rFonts w:ascii="Calibri" w:hAnsi="Calibri"/>
                <w:color w:val="000000"/>
                <w:sz w:val="22"/>
                <w:szCs w:val="22"/>
              </w:rPr>
            </w:pPr>
            <w:r>
              <w:rPr>
                <w:rFonts w:ascii="Calibri" w:hAnsi="Calibri"/>
                <w:color w:val="000000"/>
                <w:sz w:val="22"/>
                <w:szCs w:val="22"/>
              </w:rPr>
              <w:t>Acquisition de titres de participation par échange de titres</w:t>
            </w:r>
          </w:p>
        </w:tc>
      </w:tr>
      <w:tr w:rsidR="00501AEB" w14:paraId="6F141BA7"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5DFC80" w14:textId="77777777" w:rsidR="00501AEB" w:rsidRDefault="00501AEB">
            <w:pPr>
              <w:rPr>
                <w:rFonts w:ascii="Calibri" w:hAnsi="Calibri"/>
                <w:color w:val="000000"/>
                <w:sz w:val="22"/>
                <w:szCs w:val="22"/>
              </w:rPr>
            </w:pPr>
            <w:r>
              <w:rPr>
                <w:rFonts w:ascii="Calibri" w:hAnsi="Calibri"/>
                <w:color w:val="000000"/>
                <w:sz w:val="22"/>
                <w:szCs w:val="22"/>
              </w:rPr>
              <w:t>NAT6</w:t>
            </w:r>
          </w:p>
        </w:tc>
        <w:tc>
          <w:tcPr>
            <w:tcW w:w="7600" w:type="dxa"/>
            <w:tcBorders>
              <w:top w:val="nil"/>
              <w:left w:val="nil"/>
              <w:bottom w:val="single" w:sz="4" w:space="0" w:color="auto"/>
              <w:right w:val="single" w:sz="4" w:space="0" w:color="auto"/>
            </w:tcBorders>
            <w:shd w:val="clear" w:color="auto" w:fill="auto"/>
            <w:noWrap/>
            <w:vAlign w:val="bottom"/>
            <w:hideMark/>
          </w:tcPr>
          <w:p w14:paraId="63AC966F" w14:textId="77777777" w:rsidR="00501AEB" w:rsidRDefault="00501AEB">
            <w:pPr>
              <w:rPr>
                <w:rFonts w:ascii="Calibri" w:hAnsi="Calibri"/>
                <w:color w:val="000000"/>
                <w:sz w:val="22"/>
                <w:szCs w:val="22"/>
              </w:rPr>
            </w:pPr>
            <w:r>
              <w:rPr>
                <w:rFonts w:ascii="Calibri" w:hAnsi="Calibri"/>
                <w:color w:val="000000"/>
                <w:sz w:val="22"/>
                <w:szCs w:val="22"/>
              </w:rPr>
              <w:t>Autre</w:t>
            </w:r>
          </w:p>
        </w:tc>
      </w:tr>
    </w:tbl>
    <w:p w14:paraId="7175D51E" w14:textId="77777777" w:rsidR="00501AEB" w:rsidRPr="00501AEB" w:rsidRDefault="00501AEB" w:rsidP="00501AEB">
      <w:pPr>
        <w:rPr>
          <w:lang w:val="en-US"/>
        </w:rPr>
      </w:pPr>
    </w:p>
    <w:p w14:paraId="507DDF0D" w14:textId="77777777" w:rsidR="00501AEB" w:rsidRDefault="00501AEB" w:rsidP="00501AEB">
      <w:pPr>
        <w:rPr>
          <w:lang w:val="en-US"/>
        </w:rPr>
      </w:pPr>
    </w:p>
    <w:p w14:paraId="07E2D902" w14:textId="77777777" w:rsidR="00501AEB" w:rsidRDefault="00501AEB" w:rsidP="00D03099">
      <w:pPr>
        <w:pStyle w:val="Paragraphedeliste"/>
        <w:numPr>
          <w:ilvl w:val="0"/>
          <w:numId w:val="33"/>
        </w:numPr>
        <w:rPr>
          <w:lang w:val="en-US"/>
        </w:rPr>
      </w:pPr>
      <w:r w:rsidRPr="00501AEB">
        <w:rPr>
          <w:lang w:val="en-US"/>
        </w:rPr>
        <w:t>Nature de l'opération, formulaire B2</w:t>
      </w:r>
    </w:p>
    <w:p w14:paraId="24ABC8B1" w14:textId="77777777" w:rsidR="00501AEB" w:rsidRDefault="00501AEB" w:rsidP="00501AEB">
      <w:pPr>
        <w:rPr>
          <w:lang w:val="en-US"/>
        </w:rPr>
      </w:pPr>
    </w:p>
    <w:tbl>
      <w:tblPr>
        <w:tblW w:w="6460" w:type="dxa"/>
        <w:tblInd w:w="708" w:type="dxa"/>
        <w:tblCellMar>
          <w:left w:w="70" w:type="dxa"/>
          <w:right w:w="70" w:type="dxa"/>
        </w:tblCellMar>
        <w:tblLook w:val="04A0" w:firstRow="1" w:lastRow="0" w:firstColumn="1" w:lastColumn="0" w:noHBand="0" w:noVBand="1"/>
      </w:tblPr>
      <w:tblGrid>
        <w:gridCol w:w="1200"/>
        <w:gridCol w:w="5260"/>
      </w:tblGrid>
      <w:tr w:rsidR="0059506D" w14:paraId="4F2CB3E7" w14:textId="77777777" w:rsidTr="0059506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EF328" w14:textId="77777777" w:rsidR="0059506D" w:rsidRDefault="0059506D" w:rsidP="0023570F">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14:paraId="230342F7" w14:textId="77777777" w:rsidR="0059506D" w:rsidRDefault="0059506D" w:rsidP="0023570F">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r>
      <w:tr w:rsidR="00501AEB" w14:paraId="4DE860EF" w14:textId="77777777" w:rsidTr="00501A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8B46" w14:textId="77777777" w:rsidR="00501AEB" w:rsidRDefault="00501AEB">
            <w:pPr>
              <w:rPr>
                <w:rFonts w:ascii="Calibri" w:hAnsi="Calibri"/>
                <w:color w:val="000000"/>
                <w:sz w:val="22"/>
                <w:szCs w:val="22"/>
              </w:rPr>
            </w:pPr>
            <w:r>
              <w:rPr>
                <w:rFonts w:ascii="Calibri" w:hAnsi="Calibri"/>
                <w:color w:val="000000"/>
                <w:sz w:val="22"/>
                <w:szCs w:val="22"/>
              </w:rPr>
              <w:t>NAT1</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14:paraId="4031B48D" w14:textId="77777777" w:rsidR="00501AEB" w:rsidRDefault="00501AEB">
            <w:pPr>
              <w:rPr>
                <w:rFonts w:ascii="Calibri" w:hAnsi="Calibri"/>
                <w:color w:val="000000"/>
                <w:sz w:val="22"/>
                <w:szCs w:val="22"/>
              </w:rPr>
            </w:pPr>
            <w:r>
              <w:rPr>
                <w:rFonts w:ascii="Calibri" w:hAnsi="Calibri"/>
                <w:color w:val="000000"/>
                <w:sz w:val="22"/>
                <w:szCs w:val="22"/>
              </w:rPr>
              <w:t>Réduction de capital</w:t>
            </w:r>
          </w:p>
        </w:tc>
      </w:tr>
      <w:tr w:rsidR="00501AEB" w14:paraId="3AB4B541"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DBA2B7" w14:textId="77777777" w:rsidR="00501AEB" w:rsidRDefault="00501AEB">
            <w:pPr>
              <w:rPr>
                <w:rFonts w:ascii="Calibri" w:hAnsi="Calibri"/>
                <w:color w:val="000000"/>
                <w:sz w:val="22"/>
                <w:szCs w:val="22"/>
              </w:rPr>
            </w:pPr>
            <w:r>
              <w:rPr>
                <w:rFonts w:ascii="Calibri" w:hAnsi="Calibri"/>
                <w:color w:val="000000"/>
                <w:sz w:val="22"/>
                <w:szCs w:val="22"/>
              </w:rPr>
              <w:t>NAT2</w:t>
            </w:r>
          </w:p>
        </w:tc>
        <w:tc>
          <w:tcPr>
            <w:tcW w:w="5260" w:type="dxa"/>
            <w:tcBorders>
              <w:top w:val="nil"/>
              <w:left w:val="nil"/>
              <w:bottom w:val="single" w:sz="4" w:space="0" w:color="auto"/>
              <w:right w:val="single" w:sz="4" w:space="0" w:color="auto"/>
            </w:tcBorders>
            <w:shd w:val="clear" w:color="auto" w:fill="auto"/>
            <w:noWrap/>
            <w:vAlign w:val="bottom"/>
            <w:hideMark/>
          </w:tcPr>
          <w:p w14:paraId="12FE23EB" w14:textId="77777777" w:rsidR="00501AEB" w:rsidRDefault="00501AEB">
            <w:pPr>
              <w:rPr>
                <w:rFonts w:ascii="Calibri" w:hAnsi="Calibri"/>
                <w:color w:val="000000"/>
                <w:sz w:val="22"/>
                <w:szCs w:val="22"/>
              </w:rPr>
            </w:pPr>
            <w:r>
              <w:rPr>
                <w:rFonts w:ascii="Calibri" w:hAnsi="Calibri"/>
                <w:color w:val="000000"/>
                <w:sz w:val="22"/>
                <w:szCs w:val="22"/>
              </w:rPr>
              <w:t>Cession de titres de participation en numéraire</w:t>
            </w:r>
          </w:p>
        </w:tc>
      </w:tr>
      <w:tr w:rsidR="00501AEB" w14:paraId="0236115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9A5202" w14:textId="77777777" w:rsidR="00501AEB" w:rsidRDefault="00501AEB">
            <w:pPr>
              <w:rPr>
                <w:rFonts w:ascii="Calibri" w:hAnsi="Calibri"/>
                <w:color w:val="000000"/>
                <w:sz w:val="22"/>
                <w:szCs w:val="22"/>
              </w:rPr>
            </w:pPr>
            <w:r>
              <w:rPr>
                <w:rFonts w:ascii="Calibri" w:hAnsi="Calibri"/>
                <w:color w:val="000000"/>
                <w:sz w:val="22"/>
                <w:szCs w:val="22"/>
              </w:rPr>
              <w:t>NAT3</w:t>
            </w:r>
          </w:p>
        </w:tc>
        <w:tc>
          <w:tcPr>
            <w:tcW w:w="5260" w:type="dxa"/>
            <w:tcBorders>
              <w:top w:val="nil"/>
              <w:left w:val="nil"/>
              <w:bottom w:val="single" w:sz="4" w:space="0" w:color="auto"/>
              <w:right w:val="single" w:sz="4" w:space="0" w:color="auto"/>
            </w:tcBorders>
            <w:shd w:val="clear" w:color="auto" w:fill="auto"/>
            <w:noWrap/>
            <w:vAlign w:val="bottom"/>
            <w:hideMark/>
          </w:tcPr>
          <w:p w14:paraId="5848F6EF" w14:textId="77777777" w:rsidR="00501AEB" w:rsidRDefault="00501AEB">
            <w:pPr>
              <w:rPr>
                <w:rFonts w:ascii="Calibri" w:hAnsi="Calibri"/>
                <w:color w:val="000000"/>
                <w:sz w:val="22"/>
                <w:szCs w:val="22"/>
              </w:rPr>
            </w:pPr>
            <w:r>
              <w:rPr>
                <w:rFonts w:ascii="Calibri" w:hAnsi="Calibri"/>
                <w:color w:val="000000"/>
                <w:sz w:val="22"/>
                <w:szCs w:val="22"/>
              </w:rPr>
              <w:t>Cession de titres de participation par échange de titres</w:t>
            </w:r>
          </w:p>
        </w:tc>
      </w:tr>
      <w:tr w:rsidR="00501AEB" w14:paraId="32B2A572"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44A46D" w14:textId="77777777" w:rsidR="00501AEB" w:rsidRDefault="00501AEB">
            <w:pPr>
              <w:rPr>
                <w:rFonts w:ascii="Calibri" w:hAnsi="Calibri"/>
                <w:color w:val="000000"/>
                <w:sz w:val="22"/>
                <w:szCs w:val="22"/>
              </w:rPr>
            </w:pPr>
            <w:r>
              <w:rPr>
                <w:rFonts w:ascii="Calibri" w:hAnsi="Calibri"/>
                <w:color w:val="000000"/>
                <w:sz w:val="22"/>
                <w:szCs w:val="22"/>
              </w:rPr>
              <w:t>NAT4</w:t>
            </w:r>
          </w:p>
        </w:tc>
        <w:tc>
          <w:tcPr>
            <w:tcW w:w="5260" w:type="dxa"/>
            <w:tcBorders>
              <w:top w:val="nil"/>
              <w:left w:val="nil"/>
              <w:bottom w:val="single" w:sz="4" w:space="0" w:color="auto"/>
              <w:right w:val="single" w:sz="4" w:space="0" w:color="auto"/>
            </w:tcBorders>
            <w:shd w:val="clear" w:color="auto" w:fill="auto"/>
            <w:noWrap/>
            <w:vAlign w:val="bottom"/>
            <w:hideMark/>
          </w:tcPr>
          <w:p w14:paraId="3764D7AC" w14:textId="77777777" w:rsidR="00501AEB" w:rsidRDefault="00501AEB">
            <w:pPr>
              <w:rPr>
                <w:rFonts w:ascii="Calibri" w:hAnsi="Calibri"/>
                <w:color w:val="000000"/>
                <w:sz w:val="22"/>
                <w:szCs w:val="22"/>
              </w:rPr>
            </w:pPr>
            <w:r>
              <w:rPr>
                <w:rFonts w:ascii="Calibri" w:hAnsi="Calibri"/>
                <w:color w:val="000000"/>
                <w:sz w:val="22"/>
                <w:szCs w:val="22"/>
              </w:rPr>
              <w:t>Liquidation de l'entreprise non résidente</w:t>
            </w:r>
          </w:p>
        </w:tc>
      </w:tr>
      <w:tr w:rsidR="00501AEB" w14:paraId="7C614103"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81D697" w14:textId="77777777" w:rsidR="00501AEB" w:rsidRDefault="00501AEB">
            <w:pPr>
              <w:rPr>
                <w:rFonts w:ascii="Calibri" w:hAnsi="Calibri"/>
                <w:color w:val="000000"/>
                <w:sz w:val="22"/>
                <w:szCs w:val="22"/>
              </w:rPr>
            </w:pPr>
            <w:r>
              <w:rPr>
                <w:rFonts w:ascii="Calibri" w:hAnsi="Calibri"/>
                <w:color w:val="000000"/>
                <w:sz w:val="22"/>
                <w:szCs w:val="22"/>
              </w:rPr>
              <w:t>NAT5</w:t>
            </w:r>
          </w:p>
        </w:tc>
        <w:tc>
          <w:tcPr>
            <w:tcW w:w="5260" w:type="dxa"/>
            <w:tcBorders>
              <w:top w:val="nil"/>
              <w:left w:val="nil"/>
              <w:bottom w:val="single" w:sz="4" w:space="0" w:color="auto"/>
              <w:right w:val="single" w:sz="4" w:space="0" w:color="auto"/>
            </w:tcBorders>
            <w:shd w:val="clear" w:color="auto" w:fill="auto"/>
            <w:noWrap/>
            <w:vAlign w:val="bottom"/>
            <w:hideMark/>
          </w:tcPr>
          <w:p w14:paraId="32121FF8" w14:textId="77777777" w:rsidR="00501AEB" w:rsidRDefault="00501AEB">
            <w:pPr>
              <w:rPr>
                <w:rFonts w:ascii="Calibri" w:hAnsi="Calibri"/>
                <w:color w:val="000000"/>
                <w:sz w:val="22"/>
                <w:szCs w:val="22"/>
              </w:rPr>
            </w:pPr>
            <w:r>
              <w:rPr>
                <w:rFonts w:ascii="Calibri" w:hAnsi="Calibri"/>
                <w:color w:val="000000"/>
                <w:sz w:val="22"/>
                <w:szCs w:val="22"/>
              </w:rPr>
              <w:t>Autre</w:t>
            </w:r>
          </w:p>
        </w:tc>
      </w:tr>
    </w:tbl>
    <w:p w14:paraId="3A07FAB7" w14:textId="77777777" w:rsidR="00501AEB" w:rsidRDefault="00501AEB" w:rsidP="00501AEB">
      <w:pPr>
        <w:rPr>
          <w:lang w:val="en-US"/>
        </w:rPr>
      </w:pPr>
    </w:p>
    <w:p w14:paraId="5F2A043D" w14:textId="77777777" w:rsidR="00501AEB" w:rsidRPr="00501AEB" w:rsidRDefault="00501AEB" w:rsidP="00501AEB">
      <w:pPr>
        <w:rPr>
          <w:lang w:val="en-US"/>
        </w:rPr>
      </w:pPr>
    </w:p>
    <w:p w14:paraId="69F1761E" w14:textId="77777777" w:rsidR="00501AEB" w:rsidRDefault="00501AEB" w:rsidP="00501AEB">
      <w:pPr>
        <w:rPr>
          <w:lang w:val="en-US"/>
        </w:rPr>
      </w:pPr>
    </w:p>
    <w:p w14:paraId="6F4D548E" w14:textId="77777777" w:rsidR="00501AEB" w:rsidRDefault="00501AEB" w:rsidP="00D03099">
      <w:pPr>
        <w:pStyle w:val="Paragraphedeliste"/>
        <w:numPr>
          <w:ilvl w:val="0"/>
          <w:numId w:val="33"/>
        </w:numPr>
        <w:rPr>
          <w:lang w:val="en-US"/>
        </w:rPr>
      </w:pPr>
      <w:r w:rsidRPr="00501AEB">
        <w:rPr>
          <w:lang w:val="en-US"/>
        </w:rPr>
        <w:t>Activité Economique</w:t>
      </w:r>
    </w:p>
    <w:p w14:paraId="04B1CEDD" w14:textId="77777777" w:rsidR="00501AEB" w:rsidRDefault="00501AEB" w:rsidP="00501AEB">
      <w:pPr>
        <w:rPr>
          <w:lang w:val="en-US"/>
        </w:rPr>
      </w:pPr>
    </w:p>
    <w:tbl>
      <w:tblPr>
        <w:tblW w:w="9800" w:type="dxa"/>
        <w:tblInd w:w="708" w:type="dxa"/>
        <w:tblCellMar>
          <w:left w:w="70" w:type="dxa"/>
          <w:right w:w="70" w:type="dxa"/>
        </w:tblCellMar>
        <w:tblLook w:val="04A0" w:firstRow="1" w:lastRow="0" w:firstColumn="1" w:lastColumn="0" w:noHBand="0" w:noVBand="1"/>
      </w:tblPr>
      <w:tblGrid>
        <w:gridCol w:w="1200"/>
        <w:gridCol w:w="8600"/>
      </w:tblGrid>
      <w:tr w:rsidR="0059506D" w14:paraId="4B92DEDC" w14:textId="77777777" w:rsidTr="0059506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B0C1" w14:textId="77777777" w:rsidR="0059506D" w:rsidRDefault="0059506D" w:rsidP="0023570F">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8600" w:type="dxa"/>
            <w:tcBorders>
              <w:top w:val="single" w:sz="4" w:space="0" w:color="auto"/>
              <w:left w:val="nil"/>
              <w:bottom w:val="single" w:sz="4" w:space="0" w:color="auto"/>
              <w:right w:val="single" w:sz="4" w:space="0" w:color="auto"/>
            </w:tcBorders>
            <w:shd w:val="clear" w:color="auto" w:fill="auto"/>
            <w:noWrap/>
            <w:vAlign w:val="bottom"/>
            <w:hideMark/>
          </w:tcPr>
          <w:p w14:paraId="6FDEA5FD" w14:textId="77777777" w:rsidR="0059506D" w:rsidRDefault="0059506D" w:rsidP="0023570F">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r>
      <w:tr w:rsidR="00501AEB" w14:paraId="134F3F33" w14:textId="77777777" w:rsidTr="00501A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72D0" w14:textId="77777777" w:rsidR="00501AEB" w:rsidRDefault="00501AEB">
            <w:pPr>
              <w:rPr>
                <w:rFonts w:ascii="Calibri" w:hAnsi="Calibri"/>
                <w:color w:val="000000"/>
                <w:sz w:val="22"/>
                <w:szCs w:val="22"/>
              </w:rPr>
            </w:pPr>
            <w:r>
              <w:rPr>
                <w:rFonts w:ascii="Calibri" w:hAnsi="Calibri"/>
                <w:color w:val="000000"/>
                <w:sz w:val="22"/>
                <w:szCs w:val="22"/>
              </w:rPr>
              <w:t>A</w:t>
            </w:r>
          </w:p>
        </w:tc>
        <w:tc>
          <w:tcPr>
            <w:tcW w:w="8600" w:type="dxa"/>
            <w:tcBorders>
              <w:top w:val="single" w:sz="4" w:space="0" w:color="auto"/>
              <w:left w:val="nil"/>
              <w:bottom w:val="single" w:sz="4" w:space="0" w:color="auto"/>
              <w:right w:val="single" w:sz="4" w:space="0" w:color="auto"/>
            </w:tcBorders>
            <w:shd w:val="clear" w:color="auto" w:fill="auto"/>
            <w:noWrap/>
            <w:vAlign w:val="bottom"/>
            <w:hideMark/>
          </w:tcPr>
          <w:p w14:paraId="2D4D8E0C" w14:textId="77777777" w:rsidR="00501AEB" w:rsidRDefault="00501AEB">
            <w:pPr>
              <w:rPr>
                <w:rFonts w:ascii="Calibri" w:hAnsi="Calibri"/>
                <w:color w:val="000000"/>
                <w:sz w:val="22"/>
                <w:szCs w:val="22"/>
              </w:rPr>
            </w:pPr>
            <w:r>
              <w:rPr>
                <w:rFonts w:ascii="Calibri" w:hAnsi="Calibri"/>
                <w:color w:val="000000"/>
                <w:sz w:val="22"/>
                <w:szCs w:val="22"/>
              </w:rPr>
              <w:t>Agriculture, sylviculture et pêche 01 - 03</w:t>
            </w:r>
          </w:p>
        </w:tc>
      </w:tr>
      <w:tr w:rsidR="00501AEB" w14:paraId="23B6C8B5"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2383D06" w14:textId="77777777" w:rsidR="00501AEB" w:rsidRDefault="00501AEB">
            <w:pPr>
              <w:rPr>
                <w:rFonts w:ascii="Calibri" w:hAnsi="Calibri"/>
                <w:color w:val="000000"/>
                <w:sz w:val="22"/>
                <w:szCs w:val="22"/>
              </w:rPr>
            </w:pPr>
            <w:r>
              <w:rPr>
                <w:rFonts w:ascii="Calibri" w:hAnsi="Calibri"/>
                <w:color w:val="000000"/>
                <w:sz w:val="22"/>
                <w:szCs w:val="22"/>
              </w:rPr>
              <w:t>B</w:t>
            </w:r>
          </w:p>
        </w:tc>
        <w:tc>
          <w:tcPr>
            <w:tcW w:w="8600" w:type="dxa"/>
            <w:tcBorders>
              <w:top w:val="nil"/>
              <w:left w:val="nil"/>
              <w:bottom w:val="single" w:sz="4" w:space="0" w:color="auto"/>
              <w:right w:val="single" w:sz="4" w:space="0" w:color="auto"/>
            </w:tcBorders>
            <w:shd w:val="clear" w:color="auto" w:fill="auto"/>
            <w:noWrap/>
            <w:vAlign w:val="bottom"/>
            <w:hideMark/>
          </w:tcPr>
          <w:p w14:paraId="228A038C" w14:textId="77777777" w:rsidR="00501AEB" w:rsidRDefault="00501AEB">
            <w:pPr>
              <w:rPr>
                <w:rFonts w:ascii="Calibri" w:hAnsi="Calibri"/>
                <w:color w:val="000000"/>
                <w:sz w:val="22"/>
                <w:szCs w:val="22"/>
              </w:rPr>
            </w:pPr>
            <w:r>
              <w:rPr>
                <w:rFonts w:ascii="Calibri" w:hAnsi="Calibri"/>
                <w:color w:val="000000"/>
                <w:sz w:val="22"/>
                <w:szCs w:val="22"/>
              </w:rPr>
              <w:t>Industries extractives 05 - 09</w:t>
            </w:r>
          </w:p>
        </w:tc>
      </w:tr>
      <w:tr w:rsidR="00501AEB" w14:paraId="15365F68"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3EA018" w14:textId="77777777" w:rsidR="00501AEB" w:rsidRDefault="00501AEB">
            <w:pPr>
              <w:rPr>
                <w:rFonts w:ascii="Calibri" w:hAnsi="Calibri"/>
                <w:color w:val="000000"/>
                <w:sz w:val="22"/>
                <w:szCs w:val="22"/>
              </w:rPr>
            </w:pPr>
            <w:r>
              <w:rPr>
                <w:rFonts w:ascii="Calibri" w:hAnsi="Calibri"/>
                <w:color w:val="000000"/>
                <w:sz w:val="22"/>
                <w:szCs w:val="22"/>
              </w:rPr>
              <w:t>C</w:t>
            </w:r>
          </w:p>
        </w:tc>
        <w:tc>
          <w:tcPr>
            <w:tcW w:w="8600" w:type="dxa"/>
            <w:tcBorders>
              <w:top w:val="nil"/>
              <w:left w:val="nil"/>
              <w:bottom w:val="single" w:sz="4" w:space="0" w:color="auto"/>
              <w:right w:val="single" w:sz="4" w:space="0" w:color="auto"/>
            </w:tcBorders>
            <w:shd w:val="clear" w:color="auto" w:fill="auto"/>
            <w:noWrap/>
            <w:vAlign w:val="bottom"/>
            <w:hideMark/>
          </w:tcPr>
          <w:p w14:paraId="1B90987B" w14:textId="77777777" w:rsidR="00501AEB" w:rsidRDefault="00501AEB">
            <w:pPr>
              <w:rPr>
                <w:rFonts w:ascii="Calibri" w:hAnsi="Calibri"/>
                <w:color w:val="000000"/>
                <w:sz w:val="22"/>
                <w:szCs w:val="22"/>
              </w:rPr>
            </w:pPr>
            <w:r>
              <w:rPr>
                <w:rFonts w:ascii="Calibri" w:hAnsi="Calibri"/>
                <w:color w:val="000000"/>
                <w:sz w:val="22"/>
                <w:szCs w:val="22"/>
              </w:rPr>
              <w:t>Industrie manufacturière 10 - 33</w:t>
            </w:r>
          </w:p>
        </w:tc>
      </w:tr>
      <w:tr w:rsidR="00501AEB" w14:paraId="5955F498"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1F6DF83" w14:textId="77777777" w:rsidR="00501AEB" w:rsidRDefault="00501AEB">
            <w:pPr>
              <w:rPr>
                <w:rFonts w:ascii="Calibri" w:hAnsi="Calibri"/>
                <w:color w:val="000000"/>
                <w:sz w:val="22"/>
                <w:szCs w:val="22"/>
              </w:rPr>
            </w:pPr>
            <w:r>
              <w:rPr>
                <w:rFonts w:ascii="Calibri" w:hAnsi="Calibri"/>
                <w:color w:val="000000"/>
                <w:sz w:val="22"/>
                <w:szCs w:val="22"/>
              </w:rPr>
              <w:t>D</w:t>
            </w:r>
          </w:p>
        </w:tc>
        <w:tc>
          <w:tcPr>
            <w:tcW w:w="8600" w:type="dxa"/>
            <w:tcBorders>
              <w:top w:val="nil"/>
              <w:left w:val="nil"/>
              <w:bottom w:val="single" w:sz="4" w:space="0" w:color="auto"/>
              <w:right w:val="single" w:sz="4" w:space="0" w:color="auto"/>
            </w:tcBorders>
            <w:shd w:val="clear" w:color="auto" w:fill="auto"/>
            <w:noWrap/>
            <w:vAlign w:val="bottom"/>
            <w:hideMark/>
          </w:tcPr>
          <w:p w14:paraId="56E99069" w14:textId="77777777" w:rsidR="00501AEB" w:rsidRDefault="00501AEB">
            <w:pPr>
              <w:rPr>
                <w:rFonts w:ascii="Calibri" w:hAnsi="Calibri"/>
                <w:color w:val="000000"/>
                <w:sz w:val="22"/>
                <w:szCs w:val="22"/>
              </w:rPr>
            </w:pPr>
            <w:r>
              <w:rPr>
                <w:rFonts w:ascii="Calibri" w:hAnsi="Calibri"/>
                <w:color w:val="000000"/>
                <w:sz w:val="22"/>
                <w:szCs w:val="22"/>
              </w:rPr>
              <w:t>Production et distribution d'électricité, de gaz, de vapeur et d'air conditionné 35</w:t>
            </w:r>
          </w:p>
        </w:tc>
      </w:tr>
      <w:tr w:rsidR="00501AEB" w14:paraId="125CB111"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1954D00" w14:textId="77777777" w:rsidR="00501AEB" w:rsidRDefault="00501AEB">
            <w:pPr>
              <w:rPr>
                <w:rFonts w:ascii="Calibri" w:hAnsi="Calibri"/>
                <w:color w:val="000000"/>
                <w:sz w:val="22"/>
                <w:szCs w:val="22"/>
              </w:rPr>
            </w:pPr>
            <w:r>
              <w:rPr>
                <w:rFonts w:ascii="Calibri" w:hAnsi="Calibri"/>
                <w:color w:val="000000"/>
                <w:sz w:val="22"/>
                <w:szCs w:val="22"/>
              </w:rPr>
              <w:t>E</w:t>
            </w:r>
          </w:p>
        </w:tc>
        <w:tc>
          <w:tcPr>
            <w:tcW w:w="8600" w:type="dxa"/>
            <w:tcBorders>
              <w:top w:val="nil"/>
              <w:left w:val="nil"/>
              <w:bottom w:val="single" w:sz="4" w:space="0" w:color="auto"/>
              <w:right w:val="single" w:sz="4" w:space="0" w:color="auto"/>
            </w:tcBorders>
            <w:shd w:val="clear" w:color="auto" w:fill="auto"/>
            <w:noWrap/>
            <w:vAlign w:val="bottom"/>
            <w:hideMark/>
          </w:tcPr>
          <w:p w14:paraId="67B7D469" w14:textId="77777777" w:rsidR="00501AEB" w:rsidRDefault="00501AEB">
            <w:pPr>
              <w:rPr>
                <w:rFonts w:ascii="Calibri" w:hAnsi="Calibri"/>
                <w:color w:val="000000"/>
                <w:sz w:val="22"/>
                <w:szCs w:val="22"/>
              </w:rPr>
            </w:pPr>
            <w:r>
              <w:rPr>
                <w:rFonts w:ascii="Calibri" w:hAnsi="Calibri"/>
                <w:color w:val="000000"/>
                <w:sz w:val="22"/>
                <w:szCs w:val="22"/>
              </w:rPr>
              <w:t>Production et distribution d'eau, assainissement, gestion des déchets et dépollution 36 - 39</w:t>
            </w:r>
          </w:p>
        </w:tc>
      </w:tr>
      <w:tr w:rsidR="00501AEB" w14:paraId="3CCD9BF9"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9018264" w14:textId="77777777" w:rsidR="00501AEB" w:rsidRDefault="00501AEB">
            <w:pPr>
              <w:rPr>
                <w:rFonts w:ascii="Calibri" w:hAnsi="Calibri"/>
                <w:color w:val="000000"/>
                <w:sz w:val="22"/>
                <w:szCs w:val="22"/>
              </w:rPr>
            </w:pPr>
            <w:r>
              <w:rPr>
                <w:rFonts w:ascii="Calibri" w:hAnsi="Calibri"/>
                <w:color w:val="000000"/>
                <w:sz w:val="22"/>
                <w:szCs w:val="22"/>
              </w:rPr>
              <w:t>F</w:t>
            </w:r>
          </w:p>
        </w:tc>
        <w:tc>
          <w:tcPr>
            <w:tcW w:w="8600" w:type="dxa"/>
            <w:tcBorders>
              <w:top w:val="nil"/>
              <w:left w:val="nil"/>
              <w:bottom w:val="single" w:sz="4" w:space="0" w:color="auto"/>
              <w:right w:val="single" w:sz="4" w:space="0" w:color="auto"/>
            </w:tcBorders>
            <w:shd w:val="clear" w:color="auto" w:fill="auto"/>
            <w:noWrap/>
            <w:vAlign w:val="bottom"/>
            <w:hideMark/>
          </w:tcPr>
          <w:p w14:paraId="19F3E60F" w14:textId="77777777" w:rsidR="00501AEB" w:rsidRDefault="00501AEB">
            <w:pPr>
              <w:rPr>
                <w:rFonts w:ascii="Calibri" w:hAnsi="Calibri"/>
                <w:color w:val="000000"/>
                <w:sz w:val="22"/>
                <w:szCs w:val="22"/>
              </w:rPr>
            </w:pPr>
            <w:r>
              <w:rPr>
                <w:rFonts w:ascii="Calibri" w:hAnsi="Calibri"/>
                <w:color w:val="000000"/>
                <w:sz w:val="22"/>
                <w:szCs w:val="22"/>
              </w:rPr>
              <w:t>Construction 41 - 43</w:t>
            </w:r>
          </w:p>
        </w:tc>
      </w:tr>
      <w:tr w:rsidR="00501AEB" w14:paraId="18DE016E"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E58715" w14:textId="77777777" w:rsidR="00501AEB" w:rsidRDefault="00501AEB">
            <w:pPr>
              <w:rPr>
                <w:rFonts w:ascii="Calibri" w:hAnsi="Calibri"/>
                <w:color w:val="000000"/>
                <w:sz w:val="22"/>
                <w:szCs w:val="22"/>
              </w:rPr>
            </w:pPr>
            <w:r>
              <w:rPr>
                <w:rFonts w:ascii="Calibri" w:hAnsi="Calibri"/>
                <w:color w:val="000000"/>
                <w:sz w:val="22"/>
                <w:szCs w:val="22"/>
              </w:rPr>
              <w:t>G</w:t>
            </w:r>
          </w:p>
        </w:tc>
        <w:tc>
          <w:tcPr>
            <w:tcW w:w="8600" w:type="dxa"/>
            <w:tcBorders>
              <w:top w:val="nil"/>
              <w:left w:val="nil"/>
              <w:bottom w:val="single" w:sz="4" w:space="0" w:color="auto"/>
              <w:right w:val="single" w:sz="4" w:space="0" w:color="auto"/>
            </w:tcBorders>
            <w:shd w:val="clear" w:color="auto" w:fill="auto"/>
            <w:noWrap/>
            <w:vAlign w:val="bottom"/>
            <w:hideMark/>
          </w:tcPr>
          <w:p w14:paraId="1E7C127D" w14:textId="77777777" w:rsidR="00501AEB" w:rsidRDefault="00501AEB">
            <w:pPr>
              <w:rPr>
                <w:rFonts w:ascii="Calibri" w:hAnsi="Calibri"/>
                <w:color w:val="000000"/>
                <w:sz w:val="22"/>
                <w:szCs w:val="22"/>
              </w:rPr>
            </w:pPr>
            <w:r>
              <w:rPr>
                <w:rFonts w:ascii="Calibri" w:hAnsi="Calibri"/>
                <w:color w:val="000000"/>
                <w:sz w:val="22"/>
                <w:szCs w:val="22"/>
              </w:rPr>
              <w:t>Commerce, réparation d'automobiles et de motocycles 45 - 47</w:t>
            </w:r>
          </w:p>
        </w:tc>
      </w:tr>
      <w:tr w:rsidR="00501AEB" w14:paraId="7C092725"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E99F65" w14:textId="77777777" w:rsidR="00501AEB" w:rsidRDefault="00501AEB">
            <w:pPr>
              <w:rPr>
                <w:rFonts w:ascii="Calibri" w:hAnsi="Calibri"/>
                <w:color w:val="000000"/>
                <w:sz w:val="22"/>
                <w:szCs w:val="22"/>
              </w:rPr>
            </w:pPr>
            <w:r>
              <w:rPr>
                <w:rFonts w:ascii="Calibri" w:hAnsi="Calibri"/>
                <w:color w:val="000000"/>
                <w:sz w:val="22"/>
                <w:szCs w:val="22"/>
              </w:rPr>
              <w:t>H</w:t>
            </w:r>
          </w:p>
        </w:tc>
        <w:tc>
          <w:tcPr>
            <w:tcW w:w="8600" w:type="dxa"/>
            <w:tcBorders>
              <w:top w:val="nil"/>
              <w:left w:val="nil"/>
              <w:bottom w:val="single" w:sz="4" w:space="0" w:color="auto"/>
              <w:right w:val="single" w:sz="4" w:space="0" w:color="auto"/>
            </w:tcBorders>
            <w:shd w:val="clear" w:color="auto" w:fill="auto"/>
            <w:noWrap/>
            <w:vAlign w:val="bottom"/>
            <w:hideMark/>
          </w:tcPr>
          <w:p w14:paraId="7894B5A3" w14:textId="77777777" w:rsidR="00501AEB" w:rsidRDefault="00501AEB">
            <w:pPr>
              <w:rPr>
                <w:rFonts w:ascii="Calibri" w:hAnsi="Calibri"/>
                <w:color w:val="000000"/>
                <w:sz w:val="22"/>
                <w:szCs w:val="22"/>
              </w:rPr>
            </w:pPr>
            <w:r>
              <w:rPr>
                <w:rFonts w:ascii="Calibri" w:hAnsi="Calibri"/>
                <w:color w:val="000000"/>
                <w:sz w:val="22"/>
                <w:szCs w:val="22"/>
              </w:rPr>
              <w:t>Transports et entreposage 49 - 53</w:t>
            </w:r>
          </w:p>
        </w:tc>
      </w:tr>
      <w:tr w:rsidR="00501AEB" w14:paraId="51750BA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2FBD3E" w14:textId="77777777" w:rsidR="00501AEB" w:rsidRDefault="00501AEB">
            <w:pPr>
              <w:rPr>
                <w:rFonts w:ascii="Calibri" w:hAnsi="Calibri"/>
                <w:color w:val="000000"/>
                <w:sz w:val="22"/>
                <w:szCs w:val="22"/>
              </w:rPr>
            </w:pPr>
            <w:r>
              <w:rPr>
                <w:rFonts w:ascii="Calibri" w:hAnsi="Calibri"/>
                <w:color w:val="000000"/>
                <w:sz w:val="22"/>
                <w:szCs w:val="22"/>
              </w:rPr>
              <w:t>I</w:t>
            </w:r>
          </w:p>
        </w:tc>
        <w:tc>
          <w:tcPr>
            <w:tcW w:w="8600" w:type="dxa"/>
            <w:tcBorders>
              <w:top w:val="nil"/>
              <w:left w:val="nil"/>
              <w:bottom w:val="single" w:sz="4" w:space="0" w:color="auto"/>
              <w:right w:val="single" w:sz="4" w:space="0" w:color="auto"/>
            </w:tcBorders>
            <w:shd w:val="clear" w:color="auto" w:fill="auto"/>
            <w:noWrap/>
            <w:vAlign w:val="bottom"/>
            <w:hideMark/>
          </w:tcPr>
          <w:p w14:paraId="707B9E4E" w14:textId="77777777" w:rsidR="00501AEB" w:rsidRDefault="00501AEB">
            <w:pPr>
              <w:rPr>
                <w:rFonts w:ascii="Calibri" w:hAnsi="Calibri"/>
                <w:color w:val="000000"/>
                <w:sz w:val="22"/>
                <w:szCs w:val="22"/>
              </w:rPr>
            </w:pPr>
            <w:r>
              <w:rPr>
                <w:rFonts w:ascii="Calibri" w:hAnsi="Calibri"/>
                <w:color w:val="000000"/>
                <w:sz w:val="22"/>
                <w:szCs w:val="22"/>
              </w:rPr>
              <w:t>Hébergement et restauration 55 - 56</w:t>
            </w:r>
          </w:p>
        </w:tc>
      </w:tr>
      <w:tr w:rsidR="00501AEB" w14:paraId="7123E2A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4DB0B6" w14:textId="77777777" w:rsidR="00501AEB" w:rsidRDefault="00501AEB">
            <w:pPr>
              <w:rPr>
                <w:rFonts w:ascii="Calibri" w:hAnsi="Calibri"/>
                <w:color w:val="000000"/>
                <w:sz w:val="22"/>
                <w:szCs w:val="22"/>
              </w:rPr>
            </w:pPr>
            <w:r>
              <w:rPr>
                <w:rFonts w:ascii="Calibri" w:hAnsi="Calibri"/>
                <w:color w:val="000000"/>
                <w:sz w:val="22"/>
                <w:szCs w:val="22"/>
              </w:rPr>
              <w:t>J</w:t>
            </w:r>
          </w:p>
        </w:tc>
        <w:tc>
          <w:tcPr>
            <w:tcW w:w="8600" w:type="dxa"/>
            <w:tcBorders>
              <w:top w:val="nil"/>
              <w:left w:val="nil"/>
              <w:bottom w:val="single" w:sz="4" w:space="0" w:color="auto"/>
              <w:right w:val="single" w:sz="4" w:space="0" w:color="auto"/>
            </w:tcBorders>
            <w:shd w:val="clear" w:color="auto" w:fill="auto"/>
            <w:noWrap/>
            <w:vAlign w:val="bottom"/>
            <w:hideMark/>
          </w:tcPr>
          <w:p w14:paraId="4980E6D2" w14:textId="77777777" w:rsidR="00501AEB" w:rsidRDefault="00501AEB">
            <w:pPr>
              <w:rPr>
                <w:rFonts w:ascii="Calibri" w:hAnsi="Calibri"/>
                <w:color w:val="000000"/>
                <w:sz w:val="22"/>
                <w:szCs w:val="22"/>
              </w:rPr>
            </w:pPr>
            <w:r>
              <w:rPr>
                <w:rFonts w:ascii="Calibri" w:hAnsi="Calibri"/>
                <w:color w:val="000000"/>
                <w:sz w:val="22"/>
                <w:szCs w:val="22"/>
              </w:rPr>
              <w:t>Information et communication 58 - 63</w:t>
            </w:r>
          </w:p>
        </w:tc>
      </w:tr>
      <w:tr w:rsidR="00501AEB" w14:paraId="4A500B23"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8BBDF44" w14:textId="77777777" w:rsidR="00501AEB" w:rsidRDefault="00501AEB">
            <w:pPr>
              <w:rPr>
                <w:rFonts w:ascii="Calibri" w:hAnsi="Calibri"/>
                <w:color w:val="000000"/>
                <w:sz w:val="22"/>
                <w:szCs w:val="22"/>
              </w:rPr>
            </w:pPr>
            <w:r>
              <w:rPr>
                <w:rFonts w:ascii="Calibri" w:hAnsi="Calibri"/>
                <w:color w:val="000000"/>
                <w:sz w:val="22"/>
                <w:szCs w:val="22"/>
              </w:rPr>
              <w:t>K</w:t>
            </w:r>
          </w:p>
        </w:tc>
        <w:tc>
          <w:tcPr>
            <w:tcW w:w="8600" w:type="dxa"/>
            <w:tcBorders>
              <w:top w:val="nil"/>
              <w:left w:val="nil"/>
              <w:bottom w:val="single" w:sz="4" w:space="0" w:color="auto"/>
              <w:right w:val="single" w:sz="4" w:space="0" w:color="auto"/>
            </w:tcBorders>
            <w:shd w:val="clear" w:color="auto" w:fill="auto"/>
            <w:noWrap/>
            <w:vAlign w:val="bottom"/>
            <w:hideMark/>
          </w:tcPr>
          <w:p w14:paraId="2A70F411" w14:textId="77777777" w:rsidR="00501AEB" w:rsidRDefault="00501AEB">
            <w:pPr>
              <w:rPr>
                <w:rFonts w:ascii="Calibri" w:hAnsi="Calibri"/>
                <w:color w:val="000000"/>
                <w:sz w:val="22"/>
                <w:szCs w:val="22"/>
              </w:rPr>
            </w:pPr>
            <w:r>
              <w:rPr>
                <w:rFonts w:ascii="Calibri" w:hAnsi="Calibri"/>
                <w:color w:val="000000"/>
                <w:sz w:val="22"/>
                <w:szCs w:val="22"/>
              </w:rPr>
              <w:t>Activités financières et d'assurance 64 - 66</w:t>
            </w:r>
          </w:p>
        </w:tc>
      </w:tr>
      <w:tr w:rsidR="00501AEB" w14:paraId="745540B8"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BC82B2F" w14:textId="77777777" w:rsidR="00501AEB" w:rsidRDefault="00501AEB">
            <w:pPr>
              <w:rPr>
                <w:rFonts w:ascii="Calibri" w:hAnsi="Calibri"/>
                <w:color w:val="000000"/>
                <w:sz w:val="22"/>
                <w:szCs w:val="22"/>
              </w:rPr>
            </w:pPr>
            <w:r>
              <w:rPr>
                <w:rFonts w:ascii="Calibri" w:hAnsi="Calibri"/>
                <w:color w:val="000000"/>
                <w:sz w:val="22"/>
                <w:szCs w:val="22"/>
              </w:rPr>
              <w:t>L</w:t>
            </w:r>
          </w:p>
        </w:tc>
        <w:tc>
          <w:tcPr>
            <w:tcW w:w="8600" w:type="dxa"/>
            <w:tcBorders>
              <w:top w:val="nil"/>
              <w:left w:val="nil"/>
              <w:bottom w:val="single" w:sz="4" w:space="0" w:color="auto"/>
              <w:right w:val="single" w:sz="4" w:space="0" w:color="auto"/>
            </w:tcBorders>
            <w:shd w:val="clear" w:color="auto" w:fill="auto"/>
            <w:noWrap/>
            <w:vAlign w:val="bottom"/>
            <w:hideMark/>
          </w:tcPr>
          <w:p w14:paraId="492D9260" w14:textId="77777777" w:rsidR="00501AEB" w:rsidRDefault="00501AEB">
            <w:pPr>
              <w:rPr>
                <w:rFonts w:ascii="Calibri" w:hAnsi="Calibri"/>
                <w:color w:val="000000"/>
                <w:sz w:val="22"/>
                <w:szCs w:val="22"/>
              </w:rPr>
            </w:pPr>
            <w:r>
              <w:rPr>
                <w:rFonts w:ascii="Calibri" w:hAnsi="Calibri"/>
                <w:color w:val="000000"/>
                <w:sz w:val="22"/>
                <w:szCs w:val="22"/>
              </w:rPr>
              <w:t>Activités immobilières 68</w:t>
            </w:r>
          </w:p>
        </w:tc>
      </w:tr>
      <w:tr w:rsidR="00501AEB" w14:paraId="101844B3"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A0B681" w14:textId="77777777" w:rsidR="00501AEB" w:rsidRDefault="00501AEB">
            <w:pPr>
              <w:rPr>
                <w:rFonts w:ascii="Calibri" w:hAnsi="Calibri"/>
                <w:color w:val="000000"/>
                <w:sz w:val="22"/>
                <w:szCs w:val="22"/>
              </w:rPr>
            </w:pPr>
            <w:r>
              <w:rPr>
                <w:rFonts w:ascii="Calibri" w:hAnsi="Calibri"/>
                <w:color w:val="000000"/>
                <w:sz w:val="22"/>
                <w:szCs w:val="22"/>
              </w:rPr>
              <w:t>M</w:t>
            </w:r>
          </w:p>
        </w:tc>
        <w:tc>
          <w:tcPr>
            <w:tcW w:w="8600" w:type="dxa"/>
            <w:tcBorders>
              <w:top w:val="nil"/>
              <w:left w:val="nil"/>
              <w:bottom w:val="single" w:sz="4" w:space="0" w:color="auto"/>
              <w:right w:val="single" w:sz="4" w:space="0" w:color="auto"/>
            </w:tcBorders>
            <w:shd w:val="clear" w:color="auto" w:fill="auto"/>
            <w:noWrap/>
            <w:vAlign w:val="bottom"/>
            <w:hideMark/>
          </w:tcPr>
          <w:p w14:paraId="01861675" w14:textId="77777777" w:rsidR="00501AEB" w:rsidRDefault="00501AEB">
            <w:pPr>
              <w:rPr>
                <w:rFonts w:ascii="Calibri" w:hAnsi="Calibri"/>
                <w:color w:val="000000"/>
                <w:sz w:val="22"/>
                <w:szCs w:val="22"/>
              </w:rPr>
            </w:pPr>
            <w:r>
              <w:rPr>
                <w:rFonts w:ascii="Calibri" w:hAnsi="Calibri"/>
                <w:color w:val="000000"/>
                <w:sz w:val="22"/>
                <w:szCs w:val="22"/>
              </w:rPr>
              <w:t>Activités spécialisées, scientifiques et techniques 69 - 75</w:t>
            </w:r>
          </w:p>
        </w:tc>
      </w:tr>
      <w:tr w:rsidR="00501AEB" w14:paraId="7B2D7EA5"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10315E" w14:textId="77777777" w:rsidR="00501AEB" w:rsidRDefault="00501AEB">
            <w:pPr>
              <w:rPr>
                <w:rFonts w:ascii="Calibri" w:hAnsi="Calibri"/>
                <w:color w:val="000000"/>
                <w:sz w:val="22"/>
                <w:szCs w:val="22"/>
              </w:rPr>
            </w:pPr>
            <w:r>
              <w:rPr>
                <w:rFonts w:ascii="Calibri" w:hAnsi="Calibri"/>
                <w:color w:val="000000"/>
                <w:sz w:val="22"/>
                <w:szCs w:val="22"/>
              </w:rPr>
              <w:t>N</w:t>
            </w:r>
          </w:p>
        </w:tc>
        <w:tc>
          <w:tcPr>
            <w:tcW w:w="8600" w:type="dxa"/>
            <w:tcBorders>
              <w:top w:val="nil"/>
              <w:left w:val="nil"/>
              <w:bottom w:val="single" w:sz="4" w:space="0" w:color="auto"/>
              <w:right w:val="single" w:sz="4" w:space="0" w:color="auto"/>
            </w:tcBorders>
            <w:shd w:val="clear" w:color="auto" w:fill="auto"/>
            <w:noWrap/>
            <w:vAlign w:val="bottom"/>
            <w:hideMark/>
          </w:tcPr>
          <w:p w14:paraId="1E4293D1" w14:textId="77777777" w:rsidR="00501AEB" w:rsidRDefault="00501AEB">
            <w:pPr>
              <w:rPr>
                <w:rFonts w:ascii="Calibri" w:hAnsi="Calibri"/>
                <w:color w:val="000000"/>
                <w:sz w:val="22"/>
                <w:szCs w:val="22"/>
              </w:rPr>
            </w:pPr>
            <w:r>
              <w:rPr>
                <w:rFonts w:ascii="Calibri" w:hAnsi="Calibri"/>
                <w:color w:val="000000"/>
                <w:sz w:val="22"/>
                <w:szCs w:val="22"/>
              </w:rPr>
              <w:t>Activités de services administratifs et de soutien 77 - 82</w:t>
            </w:r>
          </w:p>
        </w:tc>
      </w:tr>
      <w:tr w:rsidR="00501AEB" w14:paraId="4ABD8AE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606D9A" w14:textId="77777777" w:rsidR="00501AEB" w:rsidRDefault="00501AEB">
            <w:pPr>
              <w:rPr>
                <w:rFonts w:ascii="Calibri" w:hAnsi="Calibri"/>
                <w:color w:val="000000"/>
                <w:sz w:val="22"/>
                <w:szCs w:val="22"/>
              </w:rPr>
            </w:pPr>
            <w:r>
              <w:rPr>
                <w:rFonts w:ascii="Calibri" w:hAnsi="Calibri"/>
                <w:color w:val="000000"/>
                <w:sz w:val="22"/>
                <w:szCs w:val="22"/>
              </w:rPr>
              <w:t>O</w:t>
            </w:r>
          </w:p>
        </w:tc>
        <w:tc>
          <w:tcPr>
            <w:tcW w:w="8600" w:type="dxa"/>
            <w:tcBorders>
              <w:top w:val="nil"/>
              <w:left w:val="nil"/>
              <w:bottom w:val="single" w:sz="4" w:space="0" w:color="auto"/>
              <w:right w:val="single" w:sz="4" w:space="0" w:color="auto"/>
            </w:tcBorders>
            <w:shd w:val="clear" w:color="auto" w:fill="auto"/>
            <w:noWrap/>
            <w:vAlign w:val="bottom"/>
            <w:hideMark/>
          </w:tcPr>
          <w:p w14:paraId="5D596D28" w14:textId="77777777" w:rsidR="00501AEB" w:rsidRDefault="00501AEB">
            <w:pPr>
              <w:rPr>
                <w:rFonts w:ascii="Calibri" w:hAnsi="Calibri"/>
                <w:color w:val="000000"/>
                <w:sz w:val="22"/>
                <w:szCs w:val="22"/>
              </w:rPr>
            </w:pPr>
            <w:r>
              <w:rPr>
                <w:rFonts w:ascii="Calibri" w:hAnsi="Calibri"/>
                <w:color w:val="000000"/>
                <w:sz w:val="22"/>
                <w:szCs w:val="22"/>
              </w:rPr>
              <w:t>Administration publique 84</w:t>
            </w:r>
          </w:p>
        </w:tc>
      </w:tr>
      <w:tr w:rsidR="00501AEB" w14:paraId="16667F9A"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4874F15" w14:textId="77777777" w:rsidR="00501AEB" w:rsidRDefault="00501AEB">
            <w:pPr>
              <w:rPr>
                <w:rFonts w:ascii="Calibri" w:hAnsi="Calibri"/>
                <w:color w:val="000000"/>
                <w:sz w:val="22"/>
                <w:szCs w:val="22"/>
              </w:rPr>
            </w:pPr>
            <w:r>
              <w:rPr>
                <w:rFonts w:ascii="Calibri" w:hAnsi="Calibri"/>
                <w:color w:val="000000"/>
                <w:sz w:val="22"/>
                <w:szCs w:val="22"/>
              </w:rPr>
              <w:t>P</w:t>
            </w:r>
          </w:p>
        </w:tc>
        <w:tc>
          <w:tcPr>
            <w:tcW w:w="8600" w:type="dxa"/>
            <w:tcBorders>
              <w:top w:val="nil"/>
              <w:left w:val="nil"/>
              <w:bottom w:val="single" w:sz="4" w:space="0" w:color="auto"/>
              <w:right w:val="single" w:sz="4" w:space="0" w:color="auto"/>
            </w:tcBorders>
            <w:shd w:val="clear" w:color="auto" w:fill="auto"/>
            <w:noWrap/>
            <w:vAlign w:val="bottom"/>
            <w:hideMark/>
          </w:tcPr>
          <w:p w14:paraId="35F1C02E" w14:textId="77777777" w:rsidR="00501AEB" w:rsidRDefault="00501AEB">
            <w:pPr>
              <w:rPr>
                <w:rFonts w:ascii="Calibri" w:hAnsi="Calibri"/>
                <w:color w:val="000000"/>
                <w:sz w:val="22"/>
                <w:szCs w:val="22"/>
              </w:rPr>
            </w:pPr>
            <w:r>
              <w:rPr>
                <w:rFonts w:ascii="Calibri" w:hAnsi="Calibri"/>
                <w:color w:val="000000"/>
                <w:sz w:val="22"/>
                <w:szCs w:val="22"/>
              </w:rPr>
              <w:t>Enseignement 85</w:t>
            </w:r>
          </w:p>
        </w:tc>
      </w:tr>
      <w:tr w:rsidR="00501AEB" w14:paraId="716F3F44"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39F715" w14:textId="77777777" w:rsidR="00501AEB" w:rsidRDefault="00501AEB">
            <w:pPr>
              <w:rPr>
                <w:rFonts w:ascii="Calibri" w:hAnsi="Calibri"/>
                <w:color w:val="000000"/>
                <w:sz w:val="22"/>
                <w:szCs w:val="22"/>
              </w:rPr>
            </w:pPr>
            <w:r>
              <w:rPr>
                <w:rFonts w:ascii="Calibri" w:hAnsi="Calibri"/>
                <w:color w:val="000000"/>
                <w:sz w:val="22"/>
                <w:szCs w:val="22"/>
              </w:rPr>
              <w:t>Q</w:t>
            </w:r>
          </w:p>
        </w:tc>
        <w:tc>
          <w:tcPr>
            <w:tcW w:w="8600" w:type="dxa"/>
            <w:tcBorders>
              <w:top w:val="nil"/>
              <w:left w:val="nil"/>
              <w:bottom w:val="single" w:sz="4" w:space="0" w:color="auto"/>
              <w:right w:val="single" w:sz="4" w:space="0" w:color="auto"/>
            </w:tcBorders>
            <w:shd w:val="clear" w:color="auto" w:fill="auto"/>
            <w:noWrap/>
            <w:vAlign w:val="bottom"/>
            <w:hideMark/>
          </w:tcPr>
          <w:p w14:paraId="4BC8CD0D" w14:textId="77777777" w:rsidR="00501AEB" w:rsidRDefault="00501AEB">
            <w:pPr>
              <w:rPr>
                <w:rFonts w:ascii="Calibri" w:hAnsi="Calibri"/>
                <w:color w:val="000000"/>
                <w:sz w:val="22"/>
                <w:szCs w:val="22"/>
              </w:rPr>
            </w:pPr>
            <w:r>
              <w:rPr>
                <w:rFonts w:ascii="Calibri" w:hAnsi="Calibri"/>
                <w:color w:val="000000"/>
                <w:sz w:val="22"/>
                <w:szCs w:val="22"/>
              </w:rPr>
              <w:t>Santé humaine et action sociale 86 - 88</w:t>
            </w:r>
          </w:p>
        </w:tc>
      </w:tr>
      <w:tr w:rsidR="00501AEB" w14:paraId="7C5D861E"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DB01D9" w14:textId="77777777" w:rsidR="00501AEB" w:rsidRDefault="00501AEB">
            <w:pPr>
              <w:rPr>
                <w:rFonts w:ascii="Calibri" w:hAnsi="Calibri"/>
                <w:color w:val="000000"/>
                <w:sz w:val="22"/>
                <w:szCs w:val="22"/>
              </w:rPr>
            </w:pPr>
            <w:r>
              <w:rPr>
                <w:rFonts w:ascii="Calibri" w:hAnsi="Calibri"/>
                <w:color w:val="000000"/>
                <w:sz w:val="22"/>
                <w:szCs w:val="22"/>
              </w:rPr>
              <w:t>R</w:t>
            </w:r>
          </w:p>
        </w:tc>
        <w:tc>
          <w:tcPr>
            <w:tcW w:w="8600" w:type="dxa"/>
            <w:tcBorders>
              <w:top w:val="nil"/>
              <w:left w:val="nil"/>
              <w:bottom w:val="single" w:sz="4" w:space="0" w:color="auto"/>
              <w:right w:val="single" w:sz="4" w:space="0" w:color="auto"/>
            </w:tcBorders>
            <w:shd w:val="clear" w:color="auto" w:fill="auto"/>
            <w:noWrap/>
            <w:vAlign w:val="bottom"/>
            <w:hideMark/>
          </w:tcPr>
          <w:p w14:paraId="13E2BC46" w14:textId="77777777" w:rsidR="00501AEB" w:rsidRDefault="00501AEB">
            <w:pPr>
              <w:rPr>
                <w:rFonts w:ascii="Calibri" w:hAnsi="Calibri"/>
                <w:color w:val="000000"/>
                <w:sz w:val="22"/>
                <w:szCs w:val="22"/>
              </w:rPr>
            </w:pPr>
            <w:r>
              <w:rPr>
                <w:rFonts w:ascii="Calibri" w:hAnsi="Calibri"/>
                <w:color w:val="000000"/>
                <w:sz w:val="22"/>
                <w:szCs w:val="22"/>
              </w:rPr>
              <w:t>Arts, spectacles et activités récréatives 90 - 93</w:t>
            </w:r>
          </w:p>
        </w:tc>
      </w:tr>
      <w:tr w:rsidR="00501AEB" w14:paraId="367B54F1"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AEF320C" w14:textId="77777777" w:rsidR="00501AEB" w:rsidRDefault="00501AEB">
            <w:pPr>
              <w:rPr>
                <w:rFonts w:ascii="Calibri" w:hAnsi="Calibri"/>
                <w:color w:val="000000"/>
                <w:sz w:val="22"/>
                <w:szCs w:val="22"/>
              </w:rPr>
            </w:pPr>
            <w:r>
              <w:rPr>
                <w:rFonts w:ascii="Calibri" w:hAnsi="Calibri"/>
                <w:color w:val="000000"/>
                <w:sz w:val="22"/>
                <w:szCs w:val="22"/>
              </w:rPr>
              <w:lastRenderedPageBreak/>
              <w:t>S</w:t>
            </w:r>
          </w:p>
        </w:tc>
        <w:tc>
          <w:tcPr>
            <w:tcW w:w="8600" w:type="dxa"/>
            <w:tcBorders>
              <w:top w:val="nil"/>
              <w:left w:val="nil"/>
              <w:bottom w:val="single" w:sz="4" w:space="0" w:color="auto"/>
              <w:right w:val="single" w:sz="4" w:space="0" w:color="auto"/>
            </w:tcBorders>
            <w:shd w:val="clear" w:color="auto" w:fill="auto"/>
            <w:noWrap/>
            <w:vAlign w:val="bottom"/>
            <w:hideMark/>
          </w:tcPr>
          <w:p w14:paraId="355FC7A8" w14:textId="77777777" w:rsidR="00501AEB" w:rsidRDefault="00501AEB">
            <w:pPr>
              <w:rPr>
                <w:rFonts w:ascii="Calibri" w:hAnsi="Calibri"/>
                <w:color w:val="000000"/>
                <w:sz w:val="22"/>
                <w:szCs w:val="22"/>
              </w:rPr>
            </w:pPr>
            <w:r>
              <w:rPr>
                <w:rFonts w:ascii="Calibri" w:hAnsi="Calibri"/>
                <w:color w:val="000000"/>
                <w:sz w:val="22"/>
                <w:szCs w:val="22"/>
              </w:rPr>
              <w:t>Autres activités de services 94 - 96</w:t>
            </w:r>
          </w:p>
        </w:tc>
      </w:tr>
      <w:tr w:rsidR="00501AEB" w14:paraId="3491E545" w14:textId="77777777" w:rsidTr="00501AEB">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4768462" w14:textId="77777777" w:rsidR="00501AEB" w:rsidRDefault="00501AEB">
            <w:pPr>
              <w:rPr>
                <w:rFonts w:ascii="Calibri" w:hAnsi="Calibri"/>
                <w:color w:val="000000"/>
                <w:sz w:val="22"/>
                <w:szCs w:val="22"/>
              </w:rPr>
            </w:pPr>
            <w:r>
              <w:rPr>
                <w:rFonts w:ascii="Calibri" w:hAnsi="Calibri"/>
                <w:color w:val="000000"/>
                <w:sz w:val="22"/>
                <w:szCs w:val="22"/>
              </w:rPr>
              <w:t>T</w:t>
            </w:r>
          </w:p>
        </w:tc>
        <w:tc>
          <w:tcPr>
            <w:tcW w:w="8600" w:type="dxa"/>
            <w:tcBorders>
              <w:top w:val="nil"/>
              <w:left w:val="nil"/>
              <w:bottom w:val="single" w:sz="4" w:space="0" w:color="auto"/>
              <w:right w:val="single" w:sz="4" w:space="0" w:color="auto"/>
            </w:tcBorders>
            <w:shd w:val="clear" w:color="auto" w:fill="auto"/>
            <w:vAlign w:val="bottom"/>
            <w:hideMark/>
          </w:tcPr>
          <w:p w14:paraId="41C16D7B" w14:textId="77777777" w:rsidR="00501AEB" w:rsidRDefault="00501AEB">
            <w:pPr>
              <w:rPr>
                <w:rFonts w:ascii="Calibri" w:hAnsi="Calibri"/>
                <w:color w:val="000000"/>
                <w:sz w:val="22"/>
                <w:szCs w:val="22"/>
              </w:rPr>
            </w:pPr>
            <w:r>
              <w:rPr>
                <w:rFonts w:ascii="Calibri" w:hAnsi="Calibri"/>
                <w:color w:val="000000"/>
                <w:sz w:val="22"/>
                <w:szCs w:val="22"/>
              </w:rPr>
              <w:t>Activités des ménages en tant qu'employeurs, activités indifférenciées des ménages en tant que producteurs de biens et services pour usage propre 97 - 98</w:t>
            </w:r>
          </w:p>
        </w:tc>
      </w:tr>
      <w:tr w:rsidR="00501AEB" w14:paraId="2390FD5C" w14:textId="77777777" w:rsidTr="00501AE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155CE2" w14:textId="77777777" w:rsidR="00501AEB" w:rsidRDefault="00501AEB">
            <w:pPr>
              <w:rPr>
                <w:rFonts w:ascii="Calibri" w:hAnsi="Calibri"/>
                <w:color w:val="000000"/>
                <w:sz w:val="22"/>
                <w:szCs w:val="22"/>
              </w:rPr>
            </w:pPr>
            <w:r>
              <w:rPr>
                <w:rFonts w:ascii="Calibri" w:hAnsi="Calibri"/>
                <w:color w:val="000000"/>
                <w:sz w:val="22"/>
                <w:szCs w:val="22"/>
              </w:rPr>
              <w:t>U</w:t>
            </w:r>
          </w:p>
        </w:tc>
        <w:tc>
          <w:tcPr>
            <w:tcW w:w="8600" w:type="dxa"/>
            <w:tcBorders>
              <w:top w:val="nil"/>
              <w:left w:val="nil"/>
              <w:bottom w:val="single" w:sz="4" w:space="0" w:color="auto"/>
              <w:right w:val="single" w:sz="4" w:space="0" w:color="auto"/>
            </w:tcBorders>
            <w:shd w:val="clear" w:color="auto" w:fill="auto"/>
            <w:noWrap/>
            <w:vAlign w:val="bottom"/>
            <w:hideMark/>
          </w:tcPr>
          <w:p w14:paraId="3A993B9E" w14:textId="77777777" w:rsidR="00501AEB" w:rsidRDefault="00501AEB">
            <w:pPr>
              <w:rPr>
                <w:rFonts w:ascii="Calibri" w:hAnsi="Calibri"/>
                <w:color w:val="000000"/>
                <w:sz w:val="22"/>
                <w:szCs w:val="22"/>
              </w:rPr>
            </w:pPr>
            <w:r>
              <w:rPr>
                <w:rFonts w:ascii="Calibri" w:hAnsi="Calibri"/>
                <w:color w:val="000000"/>
                <w:sz w:val="22"/>
                <w:szCs w:val="22"/>
              </w:rPr>
              <w:t>Activités extra territoriales 99</w:t>
            </w:r>
          </w:p>
        </w:tc>
      </w:tr>
    </w:tbl>
    <w:p w14:paraId="0C54678D" w14:textId="77777777" w:rsidR="00501AEB" w:rsidRPr="00501AEB" w:rsidRDefault="00501AEB" w:rsidP="00501AEB">
      <w:pPr>
        <w:rPr>
          <w:lang w:val="en-US"/>
        </w:rPr>
      </w:pPr>
    </w:p>
    <w:p w14:paraId="1D153762" w14:textId="77777777" w:rsidR="00501AEB" w:rsidRPr="00501AEB" w:rsidRDefault="00501AEB" w:rsidP="00501AEB">
      <w:pPr>
        <w:pStyle w:val="Paragraphedeliste"/>
        <w:rPr>
          <w:lang w:val="en-US"/>
        </w:rPr>
      </w:pPr>
    </w:p>
    <w:p w14:paraId="51FA760E" w14:textId="03FB5529" w:rsidR="00501AEB" w:rsidRPr="00661C18" w:rsidRDefault="00D9399A" w:rsidP="00D03099">
      <w:pPr>
        <w:pStyle w:val="Paragraphedeliste"/>
        <w:numPr>
          <w:ilvl w:val="0"/>
          <w:numId w:val="34"/>
        </w:numPr>
        <w:rPr>
          <w:b/>
        </w:rPr>
      </w:pPr>
      <w:r w:rsidRPr="00661C18">
        <w:rPr>
          <w:b/>
        </w:rPr>
        <w:t xml:space="preserve">Domaine </w:t>
      </w:r>
      <w:r w:rsidR="0059506D" w:rsidRPr="00661C18">
        <w:rPr>
          <w:b/>
        </w:rPr>
        <w:t>SFP</w:t>
      </w:r>
      <w:r w:rsidR="00FA40FC" w:rsidRPr="00661C18">
        <w:rPr>
          <w:b/>
        </w:rPr>
        <w:t xml:space="preserve"> (intermédiaires financiers et organism</w:t>
      </w:r>
      <w:r w:rsidR="002B3278">
        <w:rPr>
          <w:b/>
        </w:rPr>
        <w:t>e</w:t>
      </w:r>
      <w:r w:rsidR="00FA40FC" w:rsidRPr="00661C18">
        <w:rPr>
          <w:b/>
        </w:rPr>
        <w:t>s d’assurances)</w:t>
      </w:r>
      <w:r w:rsidR="0059506D" w:rsidRPr="00661C18">
        <w:rPr>
          <w:b/>
        </w:rPr>
        <w:t xml:space="preserve"> :</w:t>
      </w:r>
    </w:p>
    <w:p w14:paraId="108FCD8E" w14:textId="77777777" w:rsidR="0059506D" w:rsidRPr="00661C18" w:rsidRDefault="0059506D" w:rsidP="0059506D">
      <w:pPr>
        <w:pStyle w:val="Paragraphedeliste"/>
        <w:ind w:left="360"/>
        <w:rPr>
          <w:b/>
        </w:rPr>
      </w:pPr>
    </w:p>
    <w:p w14:paraId="77CD8B96" w14:textId="77777777" w:rsidR="0059506D" w:rsidRPr="0059506D" w:rsidRDefault="0059506D" w:rsidP="00D03099">
      <w:pPr>
        <w:pStyle w:val="Paragraphedeliste"/>
        <w:numPr>
          <w:ilvl w:val="0"/>
          <w:numId w:val="35"/>
        </w:numPr>
        <w:rPr>
          <w:lang w:val="en-US"/>
        </w:rPr>
      </w:pPr>
      <w:r w:rsidRPr="0059506D">
        <w:rPr>
          <w:lang w:val="en-US"/>
        </w:rPr>
        <w:t>Secteur d'activité économique</w:t>
      </w:r>
    </w:p>
    <w:p w14:paraId="2370F2E1" w14:textId="77777777" w:rsidR="0059506D" w:rsidRDefault="0059506D" w:rsidP="0059506D">
      <w:pPr>
        <w:pStyle w:val="Paragraphedeliste"/>
      </w:pPr>
    </w:p>
    <w:p w14:paraId="3F225F1B" w14:textId="77777777" w:rsidR="0059506D" w:rsidRDefault="0059506D" w:rsidP="0059506D">
      <w:pPr>
        <w:pStyle w:val="Paragraphedeliste"/>
        <w:rPr>
          <w:b/>
          <w:u w:val="single"/>
        </w:rPr>
      </w:pPr>
      <w:r w:rsidRPr="0059506D">
        <w:rPr>
          <w:b/>
          <w:u w:val="single"/>
        </w:rPr>
        <w:t>Echantillon de 10 valeurs de la liste détaillée de la NACE rév2</w:t>
      </w:r>
    </w:p>
    <w:p w14:paraId="24A75F95" w14:textId="77777777" w:rsidR="0059506D" w:rsidRDefault="0059506D" w:rsidP="0059506D">
      <w:pPr>
        <w:pStyle w:val="Paragraphedeliste"/>
        <w:rPr>
          <w:b/>
          <w:u w:val="single"/>
        </w:rPr>
      </w:pPr>
    </w:p>
    <w:tbl>
      <w:tblPr>
        <w:tblW w:w="9466" w:type="dxa"/>
        <w:tblInd w:w="708" w:type="dxa"/>
        <w:tblCellMar>
          <w:left w:w="70" w:type="dxa"/>
          <w:right w:w="70" w:type="dxa"/>
        </w:tblCellMar>
        <w:tblLook w:val="04A0" w:firstRow="1" w:lastRow="0" w:firstColumn="1" w:lastColumn="0" w:noHBand="0" w:noVBand="1"/>
      </w:tblPr>
      <w:tblGrid>
        <w:gridCol w:w="776"/>
        <w:gridCol w:w="8500"/>
        <w:gridCol w:w="190"/>
      </w:tblGrid>
      <w:tr w:rsidR="0059506D" w14:paraId="3DD5BC93" w14:textId="77777777" w:rsidTr="0059506D">
        <w:trPr>
          <w:trHeight w:val="300"/>
        </w:trPr>
        <w:tc>
          <w:tcPr>
            <w:tcW w:w="776" w:type="dxa"/>
            <w:tcBorders>
              <w:top w:val="single" w:sz="4" w:space="0" w:color="auto"/>
              <w:left w:val="single" w:sz="4" w:space="0" w:color="auto"/>
              <w:bottom w:val="single" w:sz="4" w:space="0" w:color="auto"/>
              <w:right w:val="nil"/>
            </w:tcBorders>
            <w:shd w:val="clear" w:color="auto" w:fill="auto"/>
            <w:noWrap/>
            <w:vAlign w:val="bottom"/>
            <w:hideMark/>
          </w:tcPr>
          <w:p w14:paraId="440AA9A0" w14:textId="77777777" w:rsidR="0059506D" w:rsidRDefault="0059506D">
            <w:pPr>
              <w:rPr>
                <w:rFonts w:ascii="Calibri" w:hAnsi="Calibri"/>
                <w:color w:val="000000"/>
                <w:sz w:val="22"/>
                <w:szCs w:val="22"/>
              </w:rPr>
            </w:pPr>
            <w:r>
              <w:rPr>
                <w:rFonts w:ascii="Calibri" w:hAnsi="Calibri"/>
                <w:color w:val="000000"/>
                <w:sz w:val="22"/>
                <w:szCs w:val="22"/>
              </w:rPr>
              <w:t>Code</w:t>
            </w:r>
            <w:r w:rsidR="007C7059">
              <w:rPr>
                <w:rFonts w:ascii="Calibri" w:hAnsi="Calibri"/>
                <w:color w:val="000000"/>
                <w:sz w:val="22"/>
                <w:szCs w:val="22"/>
              </w:rPr>
              <w:t>s</w:t>
            </w:r>
          </w:p>
        </w:tc>
        <w:tc>
          <w:tcPr>
            <w:tcW w:w="8500" w:type="dxa"/>
            <w:tcBorders>
              <w:top w:val="single" w:sz="4" w:space="0" w:color="auto"/>
              <w:left w:val="single" w:sz="4" w:space="0" w:color="auto"/>
              <w:bottom w:val="single" w:sz="4" w:space="0" w:color="auto"/>
              <w:right w:val="nil"/>
            </w:tcBorders>
            <w:shd w:val="clear" w:color="auto" w:fill="auto"/>
            <w:noWrap/>
            <w:vAlign w:val="bottom"/>
            <w:hideMark/>
          </w:tcPr>
          <w:p w14:paraId="681A3870" w14:textId="77777777" w:rsidR="0059506D" w:rsidRDefault="0059506D">
            <w:pPr>
              <w:rPr>
                <w:rFonts w:ascii="Calibri" w:hAnsi="Calibri"/>
                <w:color w:val="000000"/>
                <w:sz w:val="22"/>
                <w:szCs w:val="22"/>
              </w:rPr>
            </w:pPr>
            <w:r>
              <w:rPr>
                <w:rFonts w:ascii="Calibri" w:hAnsi="Calibri"/>
                <w:color w:val="000000"/>
                <w:sz w:val="22"/>
                <w:szCs w:val="22"/>
              </w:rPr>
              <w:t>Libellé</w:t>
            </w:r>
            <w:r w:rsidR="007C7059">
              <w:rPr>
                <w:rFonts w:ascii="Calibri" w:hAnsi="Calibri"/>
                <w:color w:val="000000"/>
                <w:sz w:val="22"/>
                <w:szCs w:val="22"/>
              </w:rPr>
              <w:t>s</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50F40E4F" w14:textId="77777777" w:rsidR="0059506D" w:rsidRDefault="0059506D">
            <w:pPr>
              <w:rPr>
                <w:rFonts w:ascii="Calibri" w:hAnsi="Calibri"/>
                <w:color w:val="000000"/>
                <w:sz w:val="22"/>
                <w:szCs w:val="22"/>
              </w:rPr>
            </w:pPr>
            <w:r>
              <w:rPr>
                <w:rFonts w:ascii="Calibri" w:hAnsi="Calibri"/>
                <w:color w:val="000000"/>
                <w:sz w:val="22"/>
                <w:szCs w:val="22"/>
              </w:rPr>
              <w:t> </w:t>
            </w:r>
          </w:p>
        </w:tc>
      </w:tr>
      <w:tr w:rsidR="0059506D" w14:paraId="738E4153" w14:textId="77777777" w:rsidTr="0023570F">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BB01F01" w14:textId="77777777" w:rsidR="0059506D" w:rsidRDefault="0059506D">
            <w:pPr>
              <w:rPr>
                <w:rFonts w:ascii="Calibri" w:hAnsi="Calibri"/>
                <w:color w:val="000000"/>
                <w:sz w:val="22"/>
                <w:szCs w:val="22"/>
              </w:rPr>
            </w:pPr>
            <w:r>
              <w:rPr>
                <w:rFonts w:ascii="Calibri" w:hAnsi="Calibri"/>
                <w:color w:val="000000"/>
                <w:sz w:val="22"/>
                <w:szCs w:val="22"/>
              </w:rPr>
              <w:t>0111Z</w:t>
            </w:r>
          </w:p>
        </w:tc>
        <w:tc>
          <w:tcPr>
            <w:tcW w:w="8690" w:type="dxa"/>
            <w:gridSpan w:val="2"/>
            <w:tcBorders>
              <w:top w:val="nil"/>
              <w:left w:val="nil"/>
              <w:bottom w:val="single" w:sz="4" w:space="0" w:color="auto"/>
              <w:right w:val="single" w:sz="4" w:space="0" w:color="auto"/>
            </w:tcBorders>
            <w:shd w:val="clear" w:color="auto" w:fill="auto"/>
            <w:noWrap/>
            <w:vAlign w:val="bottom"/>
            <w:hideMark/>
          </w:tcPr>
          <w:p w14:paraId="3EA24DC5" w14:textId="77777777" w:rsidR="0059506D" w:rsidRDefault="0059506D" w:rsidP="0059506D">
            <w:pPr>
              <w:rPr>
                <w:rFonts w:ascii="Calibri" w:hAnsi="Calibri"/>
                <w:color w:val="000000"/>
                <w:sz w:val="22"/>
                <w:szCs w:val="22"/>
              </w:rPr>
            </w:pPr>
            <w:r>
              <w:rPr>
                <w:rFonts w:ascii="Calibri" w:hAnsi="Calibri"/>
                <w:color w:val="000000"/>
                <w:sz w:val="22"/>
                <w:szCs w:val="22"/>
              </w:rPr>
              <w:t>Culture de céréales (à l'exception du riz), de légumineuses et de graines oléagineuses </w:t>
            </w:r>
          </w:p>
        </w:tc>
      </w:tr>
      <w:tr w:rsidR="0059506D" w14:paraId="212609E3" w14:textId="77777777" w:rsidTr="0059506D">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36D0749" w14:textId="77777777" w:rsidR="0059506D" w:rsidRDefault="0059506D">
            <w:pPr>
              <w:rPr>
                <w:rFonts w:ascii="Calibri" w:hAnsi="Calibri"/>
                <w:color w:val="000000"/>
                <w:sz w:val="22"/>
                <w:szCs w:val="22"/>
              </w:rPr>
            </w:pPr>
            <w:r>
              <w:rPr>
                <w:rFonts w:ascii="Calibri" w:hAnsi="Calibri"/>
                <w:color w:val="000000"/>
                <w:sz w:val="22"/>
                <w:szCs w:val="22"/>
              </w:rPr>
              <w:t>0112Z</w:t>
            </w:r>
          </w:p>
        </w:tc>
        <w:tc>
          <w:tcPr>
            <w:tcW w:w="8500" w:type="dxa"/>
            <w:tcBorders>
              <w:top w:val="nil"/>
              <w:left w:val="nil"/>
              <w:bottom w:val="nil"/>
              <w:right w:val="nil"/>
            </w:tcBorders>
            <w:shd w:val="clear" w:color="auto" w:fill="auto"/>
            <w:noWrap/>
            <w:vAlign w:val="bottom"/>
            <w:hideMark/>
          </w:tcPr>
          <w:p w14:paraId="78BD585A" w14:textId="77777777" w:rsidR="0059506D" w:rsidRDefault="0059506D">
            <w:pPr>
              <w:rPr>
                <w:rFonts w:ascii="Calibri" w:hAnsi="Calibri"/>
                <w:color w:val="000000"/>
                <w:sz w:val="22"/>
                <w:szCs w:val="22"/>
              </w:rPr>
            </w:pPr>
            <w:r>
              <w:rPr>
                <w:rFonts w:ascii="Calibri" w:hAnsi="Calibri"/>
                <w:color w:val="000000"/>
                <w:sz w:val="22"/>
                <w:szCs w:val="22"/>
              </w:rPr>
              <w:t>Culture du riz</w:t>
            </w:r>
          </w:p>
        </w:tc>
        <w:tc>
          <w:tcPr>
            <w:tcW w:w="190" w:type="dxa"/>
            <w:tcBorders>
              <w:top w:val="nil"/>
              <w:left w:val="nil"/>
              <w:bottom w:val="nil"/>
              <w:right w:val="single" w:sz="4" w:space="0" w:color="auto"/>
            </w:tcBorders>
            <w:shd w:val="clear" w:color="auto" w:fill="auto"/>
            <w:noWrap/>
            <w:vAlign w:val="bottom"/>
            <w:hideMark/>
          </w:tcPr>
          <w:p w14:paraId="12F376EC" w14:textId="77777777" w:rsidR="0059506D" w:rsidRDefault="0059506D">
            <w:pPr>
              <w:rPr>
                <w:rFonts w:ascii="Calibri" w:hAnsi="Calibri"/>
                <w:color w:val="000000"/>
                <w:sz w:val="22"/>
                <w:szCs w:val="22"/>
              </w:rPr>
            </w:pPr>
            <w:r>
              <w:rPr>
                <w:rFonts w:ascii="Calibri" w:hAnsi="Calibri"/>
                <w:color w:val="000000"/>
                <w:sz w:val="22"/>
                <w:szCs w:val="22"/>
              </w:rPr>
              <w:t> </w:t>
            </w:r>
          </w:p>
        </w:tc>
      </w:tr>
      <w:tr w:rsidR="0059506D" w14:paraId="666E9FD6" w14:textId="77777777" w:rsidTr="0023570F">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B560E40" w14:textId="77777777" w:rsidR="0059506D" w:rsidRDefault="0059506D">
            <w:pPr>
              <w:rPr>
                <w:rFonts w:ascii="Calibri" w:hAnsi="Calibri"/>
                <w:color w:val="000000"/>
                <w:sz w:val="22"/>
                <w:szCs w:val="22"/>
              </w:rPr>
            </w:pPr>
            <w:r>
              <w:rPr>
                <w:rFonts w:ascii="Calibri" w:hAnsi="Calibri"/>
                <w:color w:val="000000"/>
                <w:sz w:val="22"/>
                <w:szCs w:val="22"/>
              </w:rPr>
              <w:t>0113Z</w:t>
            </w:r>
          </w:p>
        </w:tc>
        <w:tc>
          <w:tcPr>
            <w:tcW w:w="86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6D7D59" w14:textId="77777777" w:rsidR="0059506D" w:rsidRDefault="0059506D" w:rsidP="0059506D">
            <w:pPr>
              <w:rPr>
                <w:rFonts w:ascii="Calibri" w:hAnsi="Calibri"/>
                <w:color w:val="000000"/>
                <w:sz w:val="22"/>
                <w:szCs w:val="22"/>
              </w:rPr>
            </w:pPr>
            <w:r>
              <w:rPr>
                <w:rFonts w:ascii="Calibri" w:hAnsi="Calibri"/>
                <w:color w:val="000000"/>
                <w:sz w:val="22"/>
                <w:szCs w:val="22"/>
              </w:rPr>
              <w:t>Culture de légumes, de melons, de racines et de tubercules </w:t>
            </w:r>
          </w:p>
        </w:tc>
      </w:tr>
      <w:tr w:rsidR="0059506D" w14:paraId="32CC7B82" w14:textId="77777777" w:rsidTr="0023570F">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CF6D326" w14:textId="77777777" w:rsidR="0059506D" w:rsidRDefault="0059506D">
            <w:pPr>
              <w:rPr>
                <w:rFonts w:ascii="Calibri" w:hAnsi="Calibri"/>
                <w:color w:val="000000"/>
                <w:sz w:val="22"/>
                <w:szCs w:val="22"/>
              </w:rPr>
            </w:pPr>
            <w:r>
              <w:rPr>
                <w:rFonts w:ascii="Calibri" w:hAnsi="Calibri"/>
                <w:color w:val="000000"/>
                <w:sz w:val="22"/>
                <w:szCs w:val="22"/>
              </w:rPr>
              <w:t>0114Z</w:t>
            </w:r>
          </w:p>
        </w:tc>
        <w:tc>
          <w:tcPr>
            <w:tcW w:w="8690" w:type="dxa"/>
            <w:gridSpan w:val="2"/>
            <w:tcBorders>
              <w:top w:val="nil"/>
              <w:left w:val="nil"/>
              <w:bottom w:val="single" w:sz="4" w:space="0" w:color="auto"/>
              <w:right w:val="single" w:sz="4" w:space="0" w:color="auto"/>
            </w:tcBorders>
            <w:shd w:val="clear" w:color="auto" w:fill="auto"/>
            <w:noWrap/>
            <w:vAlign w:val="bottom"/>
            <w:hideMark/>
          </w:tcPr>
          <w:p w14:paraId="640F1CB0" w14:textId="77777777" w:rsidR="0059506D" w:rsidRDefault="0059506D" w:rsidP="0059506D">
            <w:pPr>
              <w:rPr>
                <w:rFonts w:ascii="Calibri" w:hAnsi="Calibri"/>
                <w:color w:val="000000"/>
                <w:sz w:val="22"/>
                <w:szCs w:val="22"/>
              </w:rPr>
            </w:pPr>
            <w:r>
              <w:rPr>
                <w:rFonts w:ascii="Calibri" w:hAnsi="Calibri"/>
                <w:color w:val="000000"/>
                <w:sz w:val="22"/>
                <w:szCs w:val="22"/>
              </w:rPr>
              <w:t>Culture de la canne à sucre </w:t>
            </w:r>
          </w:p>
        </w:tc>
      </w:tr>
      <w:tr w:rsidR="0059506D" w14:paraId="1CBA702D" w14:textId="77777777" w:rsidTr="0059506D">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9AAEF75" w14:textId="77777777" w:rsidR="0059506D" w:rsidRDefault="0059506D">
            <w:pPr>
              <w:rPr>
                <w:rFonts w:ascii="Calibri" w:hAnsi="Calibri"/>
                <w:color w:val="000000"/>
                <w:sz w:val="22"/>
                <w:szCs w:val="22"/>
              </w:rPr>
            </w:pPr>
            <w:r>
              <w:rPr>
                <w:rFonts w:ascii="Calibri" w:hAnsi="Calibri"/>
                <w:color w:val="000000"/>
                <w:sz w:val="22"/>
                <w:szCs w:val="22"/>
              </w:rPr>
              <w:t>0115Z</w:t>
            </w:r>
          </w:p>
        </w:tc>
        <w:tc>
          <w:tcPr>
            <w:tcW w:w="8500" w:type="dxa"/>
            <w:tcBorders>
              <w:top w:val="nil"/>
              <w:left w:val="nil"/>
              <w:bottom w:val="nil"/>
              <w:right w:val="nil"/>
            </w:tcBorders>
            <w:shd w:val="clear" w:color="auto" w:fill="auto"/>
            <w:noWrap/>
            <w:vAlign w:val="bottom"/>
            <w:hideMark/>
          </w:tcPr>
          <w:p w14:paraId="5DB15569" w14:textId="77777777" w:rsidR="0059506D" w:rsidRDefault="0059506D">
            <w:pPr>
              <w:rPr>
                <w:rFonts w:ascii="Calibri" w:hAnsi="Calibri"/>
                <w:color w:val="000000"/>
                <w:sz w:val="22"/>
                <w:szCs w:val="22"/>
              </w:rPr>
            </w:pPr>
            <w:r>
              <w:rPr>
                <w:rFonts w:ascii="Calibri" w:hAnsi="Calibri"/>
                <w:color w:val="000000"/>
                <w:sz w:val="22"/>
                <w:szCs w:val="22"/>
              </w:rPr>
              <w:t>Culture du tabac</w:t>
            </w:r>
          </w:p>
        </w:tc>
        <w:tc>
          <w:tcPr>
            <w:tcW w:w="190" w:type="dxa"/>
            <w:tcBorders>
              <w:top w:val="nil"/>
              <w:left w:val="nil"/>
              <w:bottom w:val="nil"/>
              <w:right w:val="single" w:sz="4" w:space="0" w:color="auto"/>
            </w:tcBorders>
            <w:shd w:val="clear" w:color="auto" w:fill="auto"/>
            <w:noWrap/>
            <w:vAlign w:val="bottom"/>
            <w:hideMark/>
          </w:tcPr>
          <w:p w14:paraId="77268B49" w14:textId="77777777" w:rsidR="0059506D" w:rsidRDefault="0059506D">
            <w:pPr>
              <w:rPr>
                <w:rFonts w:ascii="Calibri" w:hAnsi="Calibri"/>
                <w:color w:val="000000"/>
                <w:sz w:val="22"/>
                <w:szCs w:val="22"/>
              </w:rPr>
            </w:pPr>
            <w:r>
              <w:rPr>
                <w:rFonts w:ascii="Calibri" w:hAnsi="Calibri"/>
                <w:color w:val="000000"/>
                <w:sz w:val="22"/>
                <w:szCs w:val="22"/>
              </w:rPr>
              <w:t> </w:t>
            </w:r>
          </w:p>
        </w:tc>
      </w:tr>
      <w:tr w:rsidR="0059506D" w14:paraId="50A53D52" w14:textId="77777777" w:rsidTr="0023570F">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76E1D2E" w14:textId="77777777" w:rsidR="0059506D" w:rsidRDefault="0059506D">
            <w:pPr>
              <w:rPr>
                <w:rFonts w:ascii="Calibri" w:hAnsi="Calibri"/>
                <w:color w:val="000000"/>
                <w:sz w:val="22"/>
                <w:szCs w:val="22"/>
              </w:rPr>
            </w:pPr>
            <w:r>
              <w:rPr>
                <w:rFonts w:ascii="Calibri" w:hAnsi="Calibri"/>
                <w:color w:val="000000"/>
                <w:sz w:val="22"/>
                <w:szCs w:val="22"/>
              </w:rPr>
              <w:t>0116Z</w:t>
            </w:r>
          </w:p>
        </w:tc>
        <w:tc>
          <w:tcPr>
            <w:tcW w:w="86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623558" w14:textId="77777777" w:rsidR="0059506D" w:rsidRDefault="0059506D" w:rsidP="0059506D">
            <w:pPr>
              <w:rPr>
                <w:rFonts w:ascii="Calibri" w:hAnsi="Calibri"/>
                <w:color w:val="000000"/>
                <w:sz w:val="22"/>
                <w:szCs w:val="22"/>
              </w:rPr>
            </w:pPr>
            <w:r>
              <w:rPr>
                <w:rFonts w:ascii="Calibri" w:hAnsi="Calibri"/>
                <w:color w:val="000000"/>
                <w:sz w:val="22"/>
                <w:szCs w:val="22"/>
              </w:rPr>
              <w:t>Culture de plantes à fibres </w:t>
            </w:r>
          </w:p>
        </w:tc>
      </w:tr>
      <w:tr w:rsidR="0059506D" w14:paraId="16CE0539" w14:textId="77777777" w:rsidTr="0023570F">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E2E5026" w14:textId="77777777" w:rsidR="0059506D" w:rsidRDefault="0059506D">
            <w:pPr>
              <w:rPr>
                <w:rFonts w:ascii="Calibri" w:hAnsi="Calibri"/>
                <w:color w:val="000000"/>
                <w:sz w:val="22"/>
                <w:szCs w:val="22"/>
              </w:rPr>
            </w:pPr>
            <w:r>
              <w:rPr>
                <w:rFonts w:ascii="Calibri" w:hAnsi="Calibri"/>
                <w:color w:val="000000"/>
                <w:sz w:val="22"/>
                <w:szCs w:val="22"/>
              </w:rPr>
              <w:t>0119Z</w:t>
            </w:r>
          </w:p>
        </w:tc>
        <w:tc>
          <w:tcPr>
            <w:tcW w:w="8690" w:type="dxa"/>
            <w:gridSpan w:val="2"/>
            <w:tcBorders>
              <w:top w:val="nil"/>
              <w:left w:val="nil"/>
              <w:bottom w:val="single" w:sz="4" w:space="0" w:color="auto"/>
              <w:right w:val="single" w:sz="4" w:space="0" w:color="auto"/>
            </w:tcBorders>
            <w:shd w:val="clear" w:color="auto" w:fill="auto"/>
            <w:noWrap/>
            <w:vAlign w:val="bottom"/>
            <w:hideMark/>
          </w:tcPr>
          <w:p w14:paraId="01C5A816" w14:textId="77777777" w:rsidR="0059506D" w:rsidRDefault="0059506D" w:rsidP="0059506D">
            <w:pPr>
              <w:rPr>
                <w:rFonts w:ascii="Calibri" w:hAnsi="Calibri"/>
                <w:color w:val="000000"/>
                <w:sz w:val="22"/>
                <w:szCs w:val="22"/>
              </w:rPr>
            </w:pPr>
            <w:r>
              <w:rPr>
                <w:rFonts w:ascii="Calibri" w:hAnsi="Calibri"/>
                <w:color w:val="000000"/>
                <w:sz w:val="22"/>
                <w:szCs w:val="22"/>
              </w:rPr>
              <w:t>Autres cultures non permanentes </w:t>
            </w:r>
          </w:p>
        </w:tc>
      </w:tr>
      <w:tr w:rsidR="0059506D" w14:paraId="06272EC7" w14:textId="77777777" w:rsidTr="0059506D">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8AB1C25" w14:textId="77777777" w:rsidR="0059506D" w:rsidRDefault="0059506D">
            <w:pPr>
              <w:rPr>
                <w:rFonts w:ascii="Calibri" w:hAnsi="Calibri"/>
                <w:color w:val="000000"/>
                <w:sz w:val="22"/>
                <w:szCs w:val="22"/>
              </w:rPr>
            </w:pPr>
            <w:r>
              <w:rPr>
                <w:rFonts w:ascii="Calibri" w:hAnsi="Calibri"/>
                <w:color w:val="000000"/>
                <w:sz w:val="22"/>
                <w:szCs w:val="22"/>
              </w:rPr>
              <w:t>0121Z</w:t>
            </w:r>
          </w:p>
        </w:tc>
        <w:tc>
          <w:tcPr>
            <w:tcW w:w="8500" w:type="dxa"/>
            <w:tcBorders>
              <w:top w:val="nil"/>
              <w:left w:val="nil"/>
              <w:bottom w:val="nil"/>
              <w:right w:val="nil"/>
            </w:tcBorders>
            <w:shd w:val="clear" w:color="auto" w:fill="auto"/>
            <w:noWrap/>
            <w:vAlign w:val="bottom"/>
            <w:hideMark/>
          </w:tcPr>
          <w:p w14:paraId="5763B060" w14:textId="77777777" w:rsidR="0059506D" w:rsidRDefault="0059506D">
            <w:pPr>
              <w:rPr>
                <w:rFonts w:ascii="Calibri" w:hAnsi="Calibri"/>
                <w:color w:val="000000"/>
                <w:sz w:val="22"/>
                <w:szCs w:val="22"/>
              </w:rPr>
            </w:pPr>
            <w:r>
              <w:rPr>
                <w:rFonts w:ascii="Calibri" w:hAnsi="Calibri"/>
                <w:color w:val="000000"/>
                <w:sz w:val="22"/>
                <w:szCs w:val="22"/>
              </w:rPr>
              <w:t>Culture de la vigne</w:t>
            </w:r>
          </w:p>
        </w:tc>
        <w:tc>
          <w:tcPr>
            <w:tcW w:w="190" w:type="dxa"/>
            <w:tcBorders>
              <w:top w:val="nil"/>
              <w:left w:val="nil"/>
              <w:bottom w:val="nil"/>
              <w:right w:val="single" w:sz="4" w:space="0" w:color="auto"/>
            </w:tcBorders>
            <w:shd w:val="clear" w:color="auto" w:fill="auto"/>
            <w:noWrap/>
            <w:vAlign w:val="bottom"/>
            <w:hideMark/>
          </w:tcPr>
          <w:p w14:paraId="2672334F" w14:textId="77777777" w:rsidR="0059506D" w:rsidRDefault="0059506D">
            <w:pPr>
              <w:rPr>
                <w:rFonts w:ascii="Calibri" w:hAnsi="Calibri"/>
                <w:color w:val="000000"/>
                <w:sz w:val="22"/>
                <w:szCs w:val="22"/>
              </w:rPr>
            </w:pPr>
            <w:r>
              <w:rPr>
                <w:rFonts w:ascii="Calibri" w:hAnsi="Calibri"/>
                <w:color w:val="000000"/>
                <w:sz w:val="22"/>
                <w:szCs w:val="22"/>
              </w:rPr>
              <w:t> </w:t>
            </w:r>
          </w:p>
        </w:tc>
      </w:tr>
      <w:tr w:rsidR="0059506D" w14:paraId="55327992" w14:textId="77777777" w:rsidTr="0023570F">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83A29F0" w14:textId="77777777" w:rsidR="0059506D" w:rsidRDefault="0059506D">
            <w:pPr>
              <w:rPr>
                <w:rFonts w:ascii="Calibri" w:hAnsi="Calibri"/>
                <w:color w:val="000000"/>
                <w:sz w:val="22"/>
                <w:szCs w:val="22"/>
              </w:rPr>
            </w:pPr>
            <w:r>
              <w:rPr>
                <w:rFonts w:ascii="Calibri" w:hAnsi="Calibri"/>
                <w:color w:val="000000"/>
                <w:sz w:val="22"/>
                <w:szCs w:val="22"/>
              </w:rPr>
              <w:t>0122Z</w:t>
            </w:r>
          </w:p>
        </w:tc>
        <w:tc>
          <w:tcPr>
            <w:tcW w:w="86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67A504" w14:textId="77777777" w:rsidR="0059506D" w:rsidRDefault="0059506D" w:rsidP="0059506D">
            <w:pPr>
              <w:rPr>
                <w:rFonts w:ascii="Calibri" w:hAnsi="Calibri"/>
                <w:color w:val="000000"/>
                <w:sz w:val="22"/>
                <w:szCs w:val="22"/>
              </w:rPr>
            </w:pPr>
            <w:r>
              <w:rPr>
                <w:rFonts w:ascii="Calibri" w:hAnsi="Calibri"/>
                <w:color w:val="000000"/>
                <w:sz w:val="22"/>
                <w:szCs w:val="22"/>
              </w:rPr>
              <w:t>Culture de fruits tropicaux et subtropicaux </w:t>
            </w:r>
          </w:p>
        </w:tc>
      </w:tr>
      <w:tr w:rsidR="0059506D" w14:paraId="062149BA" w14:textId="77777777" w:rsidTr="0059506D">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C6EBE31" w14:textId="77777777" w:rsidR="0059506D" w:rsidRDefault="0059506D">
            <w:pPr>
              <w:rPr>
                <w:rFonts w:ascii="Calibri" w:hAnsi="Calibri"/>
                <w:color w:val="000000"/>
                <w:sz w:val="22"/>
                <w:szCs w:val="22"/>
              </w:rPr>
            </w:pPr>
            <w:r>
              <w:rPr>
                <w:rFonts w:ascii="Calibri" w:hAnsi="Calibri"/>
                <w:color w:val="000000"/>
                <w:sz w:val="22"/>
                <w:szCs w:val="22"/>
              </w:rPr>
              <w:t>0123Z</w:t>
            </w:r>
          </w:p>
        </w:tc>
        <w:tc>
          <w:tcPr>
            <w:tcW w:w="8500" w:type="dxa"/>
            <w:tcBorders>
              <w:top w:val="nil"/>
              <w:left w:val="nil"/>
              <w:bottom w:val="single" w:sz="4" w:space="0" w:color="auto"/>
              <w:right w:val="nil"/>
            </w:tcBorders>
            <w:shd w:val="clear" w:color="auto" w:fill="auto"/>
            <w:noWrap/>
            <w:vAlign w:val="bottom"/>
            <w:hideMark/>
          </w:tcPr>
          <w:p w14:paraId="0F8323B6" w14:textId="77777777" w:rsidR="0059506D" w:rsidRDefault="0059506D">
            <w:pPr>
              <w:rPr>
                <w:rFonts w:ascii="Calibri" w:hAnsi="Calibri"/>
                <w:color w:val="000000"/>
                <w:sz w:val="22"/>
                <w:szCs w:val="22"/>
              </w:rPr>
            </w:pPr>
            <w:r>
              <w:rPr>
                <w:rFonts w:ascii="Calibri" w:hAnsi="Calibri"/>
                <w:color w:val="000000"/>
                <w:sz w:val="22"/>
                <w:szCs w:val="22"/>
              </w:rPr>
              <w:t>Culture d'agrumes</w:t>
            </w:r>
          </w:p>
        </w:tc>
        <w:tc>
          <w:tcPr>
            <w:tcW w:w="190" w:type="dxa"/>
            <w:tcBorders>
              <w:top w:val="nil"/>
              <w:left w:val="nil"/>
              <w:bottom w:val="single" w:sz="4" w:space="0" w:color="auto"/>
              <w:right w:val="single" w:sz="4" w:space="0" w:color="auto"/>
            </w:tcBorders>
            <w:shd w:val="clear" w:color="auto" w:fill="auto"/>
            <w:noWrap/>
            <w:vAlign w:val="bottom"/>
            <w:hideMark/>
          </w:tcPr>
          <w:p w14:paraId="34FDC2A7" w14:textId="77777777" w:rsidR="0059506D" w:rsidRDefault="0059506D">
            <w:pPr>
              <w:rPr>
                <w:rFonts w:ascii="Calibri" w:hAnsi="Calibri"/>
                <w:color w:val="000000"/>
                <w:sz w:val="22"/>
                <w:szCs w:val="22"/>
              </w:rPr>
            </w:pPr>
            <w:r>
              <w:rPr>
                <w:rFonts w:ascii="Calibri" w:hAnsi="Calibri"/>
                <w:color w:val="000000"/>
                <w:sz w:val="22"/>
                <w:szCs w:val="22"/>
              </w:rPr>
              <w:t> </w:t>
            </w:r>
          </w:p>
        </w:tc>
      </w:tr>
    </w:tbl>
    <w:p w14:paraId="46161BDE" w14:textId="77777777" w:rsidR="0059506D" w:rsidRDefault="0059506D" w:rsidP="0059506D">
      <w:pPr>
        <w:pStyle w:val="Paragraphedeliste"/>
      </w:pPr>
    </w:p>
    <w:p w14:paraId="5937EF6F" w14:textId="77777777" w:rsidR="0059506D" w:rsidRDefault="0059506D" w:rsidP="00D03099">
      <w:pPr>
        <w:pStyle w:val="Paragraphedeliste"/>
        <w:numPr>
          <w:ilvl w:val="0"/>
          <w:numId w:val="35"/>
        </w:numPr>
      </w:pPr>
      <w:r w:rsidRPr="0059506D">
        <w:t>Monnaie</w:t>
      </w:r>
      <w:r w:rsidR="00006B72">
        <w:t>s</w:t>
      </w:r>
    </w:p>
    <w:p w14:paraId="51E962B8" w14:textId="77777777" w:rsidR="0059506D" w:rsidRDefault="0059506D" w:rsidP="0059506D"/>
    <w:tbl>
      <w:tblPr>
        <w:tblW w:w="4600" w:type="dxa"/>
        <w:tblInd w:w="773" w:type="dxa"/>
        <w:tblCellMar>
          <w:left w:w="70" w:type="dxa"/>
          <w:right w:w="70" w:type="dxa"/>
        </w:tblCellMar>
        <w:tblLook w:val="04A0" w:firstRow="1" w:lastRow="0" w:firstColumn="1" w:lastColumn="0" w:noHBand="0" w:noVBand="1"/>
      </w:tblPr>
      <w:tblGrid>
        <w:gridCol w:w="1200"/>
        <w:gridCol w:w="3400"/>
      </w:tblGrid>
      <w:tr w:rsidR="0073354E" w14:paraId="4A005C58" w14:textId="77777777" w:rsidTr="0057534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0E2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AUD</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3595AC50"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Dollar australien</w:t>
            </w:r>
          </w:p>
        </w:tc>
      </w:tr>
      <w:tr w:rsidR="0073354E" w14:paraId="38FD14EF"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E374C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BGN</w:t>
            </w:r>
          </w:p>
        </w:tc>
        <w:tc>
          <w:tcPr>
            <w:tcW w:w="3400" w:type="dxa"/>
            <w:tcBorders>
              <w:top w:val="nil"/>
              <w:left w:val="nil"/>
              <w:bottom w:val="single" w:sz="4" w:space="0" w:color="auto"/>
              <w:right w:val="single" w:sz="4" w:space="0" w:color="auto"/>
            </w:tcBorders>
            <w:shd w:val="clear" w:color="auto" w:fill="auto"/>
            <w:vAlign w:val="center"/>
            <w:hideMark/>
          </w:tcPr>
          <w:p w14:paraId="530319A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Lev bulgare</w:t>
            </w:r>
          </w:p>
        </w:tc>
      </w:tr>
      <w:tr w:rsidR="0073354E" w14:paraId="288E60F4"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18DDC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BRL</w:t>
            </w:r>
          </w:p>
        </w:tc>
        <w:tc>
          <w:tcPr>
            <w:tcW w:w="3400" w:type="dxa"/>
            <w:tcBorders>
              <w:top w:val="nil"/>
              <w:left w:val="nil"/>
              <w:bottom w:val="single" w:sz="4" w:space="0" w:color="auto"/>
              <w:right w:val="single" w:sz="4" w:space="0" w:color="auto"/>
            </w:tcBorders>
            <w:shd w:val="clear" w:color="auto" w:fill="auto"/>
            <w:vAlign w:val="center"/>
            <w:hideMark/>
          </w:tcPr>
          <w:p w14:paraId="3501FE87"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Real brésilien</w:t>
            </w:r>
          </w:p>
        </w:tc>
      </w:tr>
      <w:tr w:rsidR="0073354E" w14:paraId="6360F296"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92A374B"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BTN</w:t>
            </w:r>
          </w:p>
        </w:tc>
        <w:tc>
          <w:tcPr>
            <w:tcW w:w="3400" w:type="dxa"/>
            <w:tcBorders>
              <w:top w:val="nil"/>
              <w:left w:val="nil"/>
              <w:bottom w:val="single" w:sz="4" w:space="0" w:color="auto"/>
              <w:right w:val="single" w:sz="4" w:space="0" w:color="auto"/>
            </w:tcBorders>
            <w:shd w:val="clear" w:color="auto" w:fill="auto"/>
            <w:vAlign w:val="center"/>
            <w:hideMark/>
          </w:tcPr>
          <w:p w14:paraId="63984376"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Ngultrum</w:t>
            </w:r>
          </w:p>
        </w:tc>
      </w:tr>
      <w:tr w:rsidR="0073354E" w14:paraId="1324F53C"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4753D7"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CAD</w:t>
            </w:r>
          </w:p>
        </w:tc>
        <w:tc>
          <w:tcPr>
            <w:tcW w:w="3400" w:type="dxa"/>
            <w:tcBorders>
              <w:top w:val="nil"/>
              <w:left w:val="nil"/>
              <w:bottom w:val="single" w:sz="4" w:space="0" w:color="auto"/>
              <w:right w:val="single" w:sz="4" w:space="0" w:color="auto"/>
            </w:tcBorders>
            <w:shd w:val="clear" w:color="auto" w:fill="auto"/>
            <w:vAlign w:val="center"/>
            <w:hideMark/>
          </w:tcPr>
          <w:p w14:paraId="60680F6F"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Dollar canadien</w:t>
            </w:r>
          </w:p>
        </w:tc>
      </w:tr>
      <w:tr w:rsidR="0073354E" w14:paraId="338217D8"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E0C57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CHF</w:t>
            </w:r>
          </w:p>
        </w:tc>
        <w:tc>
          <w:tcPr>
            <w:tcW w:w="3400" w:type="dxa"/>
            <w:tcBorders>
              <w:top w:val="nil"/>
              <w:left w:val="nil"/>
              <w:bottom w:val="single" w:sz="4" w:space="0" w:color="auto"/>
              <w:right w:val="single" w:sz="4" w:space="0" w:color="auto"/>
            </w:tcBorders>
            <w:shd w:val="clear" w:color="auto" w:fill="auto"/>
            <w:vAlign w:val="center"/>
            <w:hideMark/>
          </w:tcPr>
          <w:p w14:paraId="4903D7F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Franc suisse</w:t>
            </w:r>
          </w:p>
        </w:tc>
      </w:tr>
      <w:tr w:rsidR="0073354E" w14:paraId="37234FDC"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D99AE1"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CLP</w:t>
            </w:r>
          </w:p>
        </w:tc>
        <w:tc>
          <w:tcPr>
            <w:tcW w:w="3400" w:type="dxa"/>
            <w:tcBorders>
              <w:top w:val="nil"/>
              <w:left w:val="nil"/>
              <w:bottom w:val="single" w:sz="4" w:space="0" w:color="auto"/>
              <w:right w:val="single" w:sz="4" w:space="0" w:color="auto"/>
            </w:tcBorders>
            <w:shd w:val="clear" w:color="auto" w:fill="auto"/>
            <w:vAlign w:val="center"/>
            <w:hideMark/>
          </w:tcPr>
          <w:p w14:paraId="5717624F"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Peso Chilien</w:t>
            </w:r>
          </w:p>
        </w:tc>
      </w:tr>
      <w:tr w:rsidR="0073354E" w14:paraId="4E01BEB1"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BB789F"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CNH</w:t>
            </w:r>
          </w:p>
        </w:tc>
        <w:tc>
          <w:tcPr>
            <w:tcW w:w="3400" w:type="dxa"/>
            <w:tcBorders>
              <w:top w:val="nil"/>
              <w:left w:val="nil"/>
              <w:bottom w:val="single" w:sz="4" w:space="0" w:color="auto"/>
              <w:right w:val="single" w:sz="4" w:space="0" w:color="auto"/>
            </w:tcBorders>
            <w:shd w:val="clear" w:color="auto" w:fill="auto"/>
            <w:vAlign w:val="center"/>
            <w:hideMark/>
          </w:tcPr>
          <w:p w14:paraId="130F5377"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Yuan RMB Offshore</w:t>
            </w:r>
          </w:p>
        </w:tc>
      </w:tr>
      <w:tr w:rsidR="0073354E" w14:paraId="0F48BAB1"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FD6A90"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CNY</w:t>
            </w:r>
          </w:p>
        </w:tc>
        <w:tc>
          <w:tcPr>
            <w:tcW w:w="3400" w:type="dxa"/>
            <w:tcBorders>
              <w:top w:val="nil"/>
              <w:left w:val="nil"/>
              <w:bottom w:val="single" w:sz="4" w:space="0" w:color="auto"/>
              <w:right w:val="single" w:sz="4" w:space="0" w:color="auto"/>
            </w:tcBorders>
            <w:shd w:val="clear" w:color="auto" w:fill="auto"/>
            <w:vAlign w:val="center"/>
            <w:hideMark/>
          </w:tcPr>
          <w:p w14:paraId="1BEDDD1F"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Yuan Ren-Min-Bi chinois</w:t>
            </w:r>
          </w:p>
        </w:tc>
      </w:tr>
      <w:tr w:rsidR="0073354E" w14:paraId="55FF5FF6"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2ED64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CUC</w:t>
            </w:r>
          </w:p>
        </w:tc>
        <w:tc>
          <w:tcPr>
            <w:tcW w:w="3400" w:type="dxa"/>
            <w:tcBorders>
              <w:top w:val="nil"/>
              <w:left w:val="nil"/>
              <w:bottom w:val="single" w:sz="4" w:space="0" w:color="auto"/>
              <w:right w:val="single" w:sz="4" w:space="0" w:color="auto"/>
            </w:tcBorders>
            <w:shd w:val="clear" w:color="auto" w:fill="auto"/>
            <w:vAlign w:val="center"/>
            <w:hideMark/>
          </w:tcPr>
          <w:p w14:paraId="43DED0DC"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Peso cubain conv.</w:t>
            </w:r>
          </w:p>
        </w:tc>
      </w:tr>
      <w:tr w:rsidR="0073354E" w14:paraId="711BF78A"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114A9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CUP</w:t>
            </w:r>
          </w:p>
        </w:tc>
        <w:tc>
          <w:tcPr>
            <w:tcW w:w="3400" w:type="dxa"/>
            <w:tcBorders>
              <w:top w:val="nil"/>
              <w:left w:val="nil"/>
              <w:bottom w:val="single" w:sz="4" w:space="0" w:color="auto"/>
              <w:right w:val="single" w:sz="4" w:space="0" w:color="auto"/>
            </w:tcBorders>
            <w:shd w:val="clear" w:color="auto" w:fill="auto"/>
            <w:vAlign w:val="center"/>
            <w:hideMark/>
          </w:tcPr>
          <w:p w14:paraId="4F68589A"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Peso cubain</w:t>
            </w:r>
          </w:p>
        </w:tc>
      </w:tr>
      <w:tr w:rsidR="0073354E" w14:paraId="3591E074"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F4630A"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CZK</w:t>
            </w:r>
          </w:p>
        </w:tc>
        <w:tc>
          <w:tcPr>
            <w:tcW w:w="3400" w:type="dxa"/>
            <w:tcBorders>
              <w:top w:val="nil"/>
              <w:left w:val="nil"/>
              <w:bottom w:val="single" w:sz="4" w:space="0" w:color="auto"/>
              <w:right w:val="single" w:sz="4" w:space="0" w:color="auto"/>
            </w:tcBorders>
            <w:shd w:val="clear" w:color="auto" w:fill="auto"/>
            <w:vAlign w:val="center"/>
            <w:hideMark/>
          </w:tcPr>
          <w:p w14:paraId="328864DA"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Couronne tchèque</w:t>
            </w:r>
          </w:p>
        </w:tc>
      </w:tr>
      <w:tr w:rsidR="0073354E" w14:paraId="688384D9"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5C9324"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DKK</w:t>
            </w:r>
          </w:p>
        </w:tc>
        <w:tc>
          <w:tcPr>
            <w:tcW w:w="3400" w:type="dxa"/>
            <w:tcBorders>
              <w:top w:val="nil"/>
              <w:left w:val="nil"/>
              <w:bottom w:val="single" w:sz="4" w:space="0" w:color="auto"/>
              <w:right w:val="single" w:sz="4" w:space="0" w:color="auto"/>
            </w:tcBorders>
            <w:shd w:val="clear" w:color="auto" w:fill="auto"/>
            <w:vAlign w:val="center"/>
            <w:hideMark/>
          </w:tcPr>
          <w:p w14:paraId="52858D1D"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Couronne Danoise</w:t>
            </w:r>
          </w:p>
        </w:tc>
      </w:tr>
      <w:tr w:rsidR="0073354E" w14:paraId="6E1BD96A"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8C6794"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EUR</w:t>
            </w:r>
          </w:p>
        </w:tc>
        <w:tc>
          <w:tcPr>
            <w:tcW w:w="3400" w:type="dxa"/>
            <w:tcBorders>
              <w:top w:val="nil"/>
              <w:left w:val="nil"/>
              <w:bottom w:val="single" w:sz="4" w:space="0" w:color="auto"/>
              <w:right w:val="single" w:sz="4" w:space="0" w:color="auto"/>
            </w:tcBorders>
            <w:shd w:val="clear" w:color="auto" w:fill="auto"/>
            <w:vAlign w:val="center"/>
            <w:hideMark/>
          </w:tcPr>
          <w:p w14:paraId="5D6E5E1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Euro</w:t>
            </w:r>
          </w:p>
        </w:tc>
      </w:tr>
      <w:tr w:rsidR="0073354E" w14:paraId="68589901"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70A188"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GBP</w:t>
            </w:r>
          </w:p>
        </w:tc>
        <w:tc>
          <w:tcPr>
            <w:tcW w:w="3400" w:type="dxa"/>
            <w:tcBorders>
              <w:top w:val="nil"/>
              <w:left w:val="nil"/>
              <w:bottom w:val="single" w:sz="4" w:space="0" w:color="auto"/>
              <w:right w:val="single" w:sz="4" w:space="0" w:color="auto"/>
            </w:tcBorders>
            <w:shd w:val="clear" w:color="auto" w:fill="auto"/>
            <w:vAlign w:val="center"/>
            <w:hideMark/>
          </w:tcPr>
          <w:p w14:paraId="24F1B92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Livre sterling</w:t>
            </w:r>
          </w:p>
        </w:tc>
      </w:tr>
      <w:tr w:rsidR="0073354E" w14:paraId="69B72B8F"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F2B007"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HKD</w:t>
            </w:r>
          </w:p>
        </w:tc>
        <w:tc>
          <w:tcPr>
            <w:tcW w:w="3400" w:type="dxa"/>
            <w:tcBorders>
              <w:top w:val="nil"/>
              <w:left w:val="nil"/>
              <w:bottom w:val="single" w:sz="4" w:space="0" w:color="auto"/>
              <w:right w:val="single" w:sz="4" w:space="0" w:color="auto"/>
            </w:tcBorders>
            <w:shd w:val="clear" w:color="auto" w:fill="auto"/>
            <w:vAlign w:val="center"/>
            <w:hideMark/>
          </w:tcPr>
          <w:p w14:paraId="5E57CF4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Dollar de Hong-Kong</w:t>
            </w:r>
          </w:p>
        </w:tc>
      </w:tr>
      <w:tr w:rsidR="0073354E" w14:paraId="34DBD6A7"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0EEE3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HRK</w:t>
            </w:r>
          </w:p>
        </w:tc>
        <w:tc>
          <w:tcPr>
            <w:tcW w:w="3400" w:type="dxa"/>
            <w:tcBorders>
              <w:top w:val="nil"/>
              <w:left w:val="nil"/>
              <w:bottom w:val="single" w:sz="4" w:space="0" w:color="auto"/>
              <w:right w:val="single" w:sz="4" w:space="0" w:color="auto"/>
            </w:tcBorders>
            <w:shd w:val="clear" w:color="auto" w:fill="auto"/>
            <w:vAlign w:val="center"/>
            <w:hideMark/>
          </w:tcPr>
          <w:p w14:paraId="5ED53840"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Kuna croate</w:t>
            </w:r>
          </w:p>
        </w:tc>
      </w:tr>
      <w:tr w:rsidR="0073354E" w14:paraId="3A7BD5E7"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C6919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HUF</w:t>
            </w:r>
          </w:p>
        </w:tc>
        <w:tc>
          <w:tcPr>
            <w:tcW w:w="3400" w:type="dxa"/>
            <w:tcBorders>
              <w:top w:val="nil"/>
              <w:left w:val="nil"/>
              <w:bottom w:val="single" w:sz="4" w:space="0" w:color="auto"/>
              <w:right w:val="single" w:sz="4" w:space="0" w:color="auto"/>
            </w:tcBorders>
            <w:shd w:val="clear" w:color="auto" w:fill="auto"/>
            <w:vAlign w:val="center"/>
            <w:hideMark/>
          </w:tcPr>
          <w:p w14:paraId="0CCD492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Forint hongrois</w:t>
            </w:r>
          </w:p>
        </w:tc>
      </w:tr>
      <w:tr w:rsidR="0073354E" w14:paraId="41E3D7DB"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C9C101"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INR</w:t>
            </w:r>
          </w:p>
        </w:tc>
        <w:tc>
          <w:tcPr>
            <w:tcW w:w="3400" w:type="dxa"/>
            <w:tcBorders>
              <w:top w:val="nil"/>
              <w:left w:val="nil"/>
              <w:bottom w:val="single" w:sz="4" w:space="0" w:color="auto"/>
              <w:right w:val="single" w:sz="4" w:space="0" w:color="auto"/>
            </w:tcBorders>
            <w:shd w:val="clear" w:color="auto" w:fill="auto"/>
            <w:vAlign w:val="center"/>
            <w:hideMark/>
          </w:tcPr>
          <w:p w14:paraId="45FE252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Roupie indienne</w:t>
            </w:r>
          </w:p>
        </w:tc>
      </w:tr>
      <w:tr w:rsidR="0073354E" w14:paraId="61A33F43"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DCB71C"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lastRenderedPageBreak/>
              <w:t>JPY</w:t>
            </w:r>
          </w:p>
        </w:tc>
        <w:tc>
          <w:tcPr>
            <w:tcW w:w="3400" w:type="dxa"/>
            <w:tcBorders>
              <w:top w:val="nil"/>
              <w:left w:val="nil"/>
              <w:bottom w:val="single" w:sz="4" w:space="0" w:color="auto"/>
              <w:right w:val="single" w:sz="4" w:space="0" w:color="auto"/>
            </w:tcBorders>
            <w:shd w:val="clear" w:color="auto" w:fill="auto"/>
            <w:vAlign w:val="center"/>
            <w:hideMark/>
          </w:tcPr>
          <w:p w14:paraId="1A69A31D"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Yen japonais</w:t>
            </w:r>
          </w:p>
        </w:tc>
      </w:tr>
      <w:tr w:rsidR="0073354E" w14:paraId="05493886"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BEE23A"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LSL</w:t>
            </w:r>
          </w:p>
        </w:tc>
        <w:tc>
          <w:tcPr>
            <w:tcW w:w="3400" w:type="dxa"/>
            <w:tcBorders>
              <w:top w:val="nil"/>
              <w:left w:val="nil"/>
              <w:bottom w:val="single" w:sz="4" w:space="0" w:color="auto"/>
              <w:right w:val="single" w:sz="4" w:space="0" w:color="auto"/>
            </w:tcBorders>
            <w:shd w:val="clear" w:color="auto" w:fill="auto"/>
            <w:vAlign w:val="center"/>
            <w:hideMark/>
          </w:tcPr>
          <w:p w14:paraId="0BF9B2B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Loti</w:t>
            </w:r>
          </w:p>
        </w:tc>
      </w:tr>
      <w:tr w:rsidR="0073354E" w14:paraId="05B87BD2"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50A28B2"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PLN</w:t>
            </w:r>
          </w:p>
        </w:tc>
        <w:tc>
          <w:tcPr>
            <w:tcW w:w="3400" w:type="dxa"/>
            <w:tcBorders>
              <w:top w:val="nil"/>
              <w:left w:val="nil"/>
              <w:bottom w:val="single" w:sz="4" w:space="0" w:color="auto"/>
              <w:right w:val="single" w:sz="4" w:space="0" w:color="auto"/>
            </w:tcBorders>
            <w:shd w:val="clear" w:color="auto" w:fill="auto"/>
            <w:vAlign w:val="center"/>
            <w:hideMark/>
          </w:tcPr>
          <w:p w14:paraId="51C82176"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Zloty polonais</w:t>
            </w:r>
          </w:p>
        </w:tc>
      </w:tr>
      <w:tr w:rsidR="0073354E" w14:paraId="1812E55F"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72D380"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RON</w:t>
            </w:r>
          </w:p>
        </w:tc>
        <w:tc>
          <w:tcPr>
            <w:tcW w:w="3400" w:type="dxa"/>
            <w:tcBorders>
              <w:top w:val="nil"/>
              <w:left w:val="nil"/>
              <w:bottom w:val="single" w:sz="4" w:space="0" w:color="auto"/>
              <w:right w:val="single" w:sz="4" w:space="0" w:color="auto"/>
            </w:tcBorders>
            <w:shd w:val="clear" w:color="auto" w:fill="auto"/>
            <w:vAlign w:val="center"/>
            <w:hideMark/>
          </w:tcPr>
          <w:p w14:paraId="7D288F6B"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Leu roumain</w:t>
            </w:r>
          </w:p>
        </w:tc>
      </w:tr>
      <w:tr w:rsidR="0073354E" w14:paraId="63D11288"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F63DC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RUB</w:t>
            </w:r>
          </w:p>
        </w:tc>
        <w:tc>
          <w:tcPr>
            <w:tcW w:w="3400" w:type="dxa"/>
            <w:tcBorders>
              <w:top w:val="nil"/>
              <w:left w:val="nil"/>
              <w:bottom w:val="single" w:sz="4" w:space="0" w:color="auto"/>
              <w:right w:val="single" w:sz="4" w:space="0" w:color="auto"/>
            </w:tcBorders>
            <w:shd w:val="clear" w:color="auto" w:fill="auto"/>
            <w:vAlign w:val="center"/>
            <w:hideMark/>
          </w:tcPr>
          <w:p w14:paraId="2CAC29EC"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Rouble russe</w:t>
            </w:r>
          </w:p>
        </w:tc>
      </w:tr>
      <w:tr w:rsidR="0073354E" w14:paraId="5ECCA74D"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C0D667"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SEK</w:t>
            </w:r>
          </w:p>
        </w:tc>
        <w:tc>
          <w:tcPr>
            <w:tcW w:w="3400" w:type="dxa"/>
            <w:tcBorders>
              <w:top w:val="nil"/>
              <w:left w:val="nil"/>
              <w:bottom w:val="single" w:sz="4" w:space="0" w:color="auto"/>
              <w:right w:val="single" w:sz="4" w:space="0" w:color="auto"/>
            </w:tcBorders>
            <w:shd w:val="clear" w:color="auto" w:fill="auto"/>
            <w:vAlign w:val="center"/>
            <w:hideMark/>
          </w:tcPr>
          <w:p w14:paraId="0EEE15F2"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Couronne suédoise</w:t>
            </w:r>
          </w:p>
        </w:tc>
      </w:tr>
      <w:tr w:rsidR="0073354E" w14:paraId="61F8ADE7"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3B0C4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SGD</w:t>
            </w:r>
          </w:p>
        </w:tc>
        <w:tc>
          <w:tcPr>
            <w:tcW w:w="3400" w:type="dxa"/>
            <w:tcBorders>
              <w:top w:val="nil"/>
              <w:left w:val="nil"/>
              <w:bottom w:val="single" w:sz="4" w:space="0" w:color="auto"/>
              <w:right w:val="single" w:sz="4" w:space="0" w:color="auto"/>
            </w:tcBorders>
            <w:shd w:val="clear" w:color="auto" w:fill="auto"/>
            <w:vAlign w:val="center"/>
            <w:hideMark/>
          </w:tcPr>
          <w:p w14:paraId="305257A2"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Dollar de Singapour</w:t>
            </w:r>
          </w:p>
        </w:tc>
      </w:tr>
      <w:tr w:rsidR="0073354E" w14:paraId="32B488C0"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345EC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USD</w:t>
            </w:r>
          </w:p>
        </w:tc>
        <w:tc>
          <w:tcPr>
            <w:tcW w:w="3400" w:type="dxa"/>
            <w:tcBorders>
              <w:top w:val="nil"/>
              <w:left w:val="nil"/>
              <w:bottom w:val="single" w:sz="4" w:space="0" w:color="auto"/>
              <w:right w:val="single" w:sz="4" w:space="0" w:color="auto"/>
            </w:tcBorders>
            <w:shd w:val="clear" w:color="auto" w:fill="auto"/>
            <w:vAlign w:val="center"/>
            <w:hideMark/>
          </w:tcPr>
          <w:p w14:paraId="20247BF7"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Dollar des États-Unis</w:t>
            </w:r>
          </w:p>
        </w:tc>
      </w:tr>
      <w:tr w:rsidR="0073354E" w14:paraId="6DA8101C"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EEF54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ZAR</w:t>
            </w:r>
          </w:p>
        </w:tc>
        <w:tc>
          <w:tcPr>
            <w:tcW w:w="3400" w:type="dxa"/>
            <w:tcBorders>
              <w:top w:val="nil"/>
              <w:left w:val="nil"/>
              <w:bottom w:val="single" w:sz="4" w:space="0" w:color="auto"/>
              <w:right w:val="single" w:sz="4" w:space="0" w:color="auto"/>
            </w:tcBorders>
            <w:shd w:val="clear" w:color="auto" w:fill="auto"/>
            <w:vAlign w:val="center"/>
            <w:hideMark/>
          </w:tcPr>
          <w:p w14:paraId="34459D15"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Rand Sud-africain</w:t>
            </w:r>
          </w:p>
        </w:tc>
      </w:tr>
      <w:tr w:rsidR="0073354E" w14:paraId="2C631AA1"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7EE813"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ZDV</w:t>
            </w:r>
          </w:p>
        </w:tc>
        <w:tc>
          <w:tcPr>
            <w:tcW w:w="3400" w:type="dxa"/>
            <w:tcBorders>
              <w:top w:val="nil"/>
              <w:left w:val="nil"/>
              <w:bottom w:val="single" w:sz="4" w:space="0" w:color="auto"/>
              <w:right w:val="single" w:sz="4" w:space="0" w:color="auto"/>
            </w:tcBorders>
            <w:shd w:val="clear" w:color="auto" w:fill="auto"/>
            <w:vAlign w:val="center"/>
            <w:hideMark/>
          </w:tcPr>
          <w:p w14:paraId="1699FBF1"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autres devises</w:t>
            </w:r>
          </w:p>
        </w:tc>
      </w:tr>
      <w:tr w:rsidR="0073354E" w14:paraId="78B9EBB7" w14:textId="77777777" w:rsidTr="0057534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01504D"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ZMW</w:t>
            </w:r>
          </w:p>
        </w:tc>
        <w:tc>
          <w:tcPr>
            <w:tcW w:w="3400" w:type="dxa"/>
            <w:tcBorders>
              <w:top w:val="nil"/>
              <w:left w:val="nil"/>
              <w:bottom w:val="single" w:sz="4" w:space="0" w:color="auto"/>
              <w:right w:val="single" w:sz="4" w:space="0" w:color="auto"/>
            </w:tcBorders>
            <w:shd w:val="clear" w:color="auto" w:fill="auto"/>
            <w:vAlign w:val="center"/>
            <w:hideMark/>
          </w:tcPr>
          <w:p w14:paraId="5A72948E" w14:textId="77777777" w:rsidR="0073354E" w:rsidRDefault="0073354E" w:rsidP="00575348">
            <w:pPr>
              <w:rPr>
                <w:rFonts w:ascii="Calibri" w:hAnsi="Calibri" w:cs="Calibri"/>
                <w:color w:val="000000"/>
                <w:sz w:val="22"/>
                <w:szCs w:val="22"/>
              </w:rPr>
            </w:pPr>
            <w:r>
              <w:rPr>
                <w:rFonts w:ascii="Calibri" w:hAnsi="Calibri" w:cs="Calibri"/>
                <w:color w:val="000000"/>
                <w:sz w:val="22"/>
                <w:szCs w:val="22"/>
              </w:rPr>
              <w:t>NOUVEAU KWACHA</w:t>
            </w:r>
          </w:p>
        </w:tc>
      </w:tr>
    </w:tbl>
    <w:p w14:paraId="0F94CD69" w14:textId="77777777" w:rsidR="0073354E" w:rsidRPr="0059506D" w:rsidRDefault="0073354E" w:rsidP="0059506D"/>
    <w:sectPr w:rsidR="0073354E" w:rsidRPr="0059506D" w:rsidSect="00212CA5">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AF51" w14:textId="77777777" w:rsidR="00407ABD" w:rsidRDefault="00407ABD" w:rsidP="008A15C0">
      <w:r>
        <w:separator/>
      </w:r>
    </w:p>
  </w:endnote>
  <w:endnote w:type="continuationSeparator" w:id="0">
    <w:p w14:paraId="2E16C689" w14:textId="77777777" w:rsidR="00407ABD" w:rsidRDefault="00407ABD" w:rsidP="008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ook w:val="04A0" w:firstRow="1" w:lastRow="0" w:firstColumn="1" w:lastColumn="0" w:noHBand="0" w:noVBand="1"/>
    </w:tblPr>
    <w:tblGrid>
      <w:gridCol w:w="4361"/>
      <w:gridCol w:w="3544"/>
      <w:gridCol w:w="1275"/>
    </w:tblGrid>
    <w:tr w:rsidR="00407ABD" w14:paraId="37C57ACD" w14:textId="77777777" w:rsidTr="00A8626B">
      <w:tc>
        <w:tcPr>
          <w:tcW w:w="4361" w:type="dxa"/>
        </w:tcPr>
        <w:p w14:paraId="2BB323EC" w14:textId="4A963F69" w:rsidR="00407ABD" w:rsidRDefault="00407ABD" w:rsidP="009F4DE9">
          <w:pPr>
            <w:pStyle w:val="Pieddepage"/>
            <w:pBdr>
              <w:top w:val="none" w:sz="0" w:space="0" w:color="auto"/>
            </w:pBdr>
            <w:tabs>
              <w:tab w:val="clear" w:pos="8222"/>
            </w:tabs>
            <w:spacing w:line="280" w:lineRule="exact"/>
            <w:jc w:val="both"/>
            <w:rPr>
              <w:rFonts w:ascii="Times New Roman" w:hAnsi="Times New Roman"/>
            </w:rPr>
          </w:pPr>
          <w:r w:rsidRPr="0088501D">
            <w:rPr>
              <w:rFonts w:ascii="Times New Roman" w:hAnsi="Times New Roman"/>
            </w:rPr>
            <w:t xml:space="preserve">Collecte </w:t>
          </w:r>
          <w:r>
            <w:rPr>
              <w:rFonts w:ascii="Times New Roman" w:hAnsi="Times New Roman"/>
            </w:rPr>
            <w:t>des déclarations pour intermédiaires financiers</w:t>
          </w:r>
        </w:p>
        <w:p w14:paraId="2A005EA3" w14:textId="68320AB6" w:rsidR="00407ABD" w:rsidRPr="0088501D" w:rsidRDefault="00407ABD" w:rsidP="009F4DE9">
          <w:pPr>
            <w:pStyle w:val="Pieddepage"/>
            <w:pBdr>
              <w:top w:val="none" w:sz="0" w:space="0" w:color="auto"/>
            </w:pBdr>
            <w:tabs>
              <w:tab w:val="clear" w:pos="8222"/>
            </w:tabs>
            <w:spacing w:line="280" w:lineRule="exact"/>
            <w:jc w:val="both"/>
            <w:rPr>
              <w:rFonts w:ascii="Times New Roman" w:hAnsi="Times New Roman"/>
            </w:rPr>
          </w:pPr>
          <w:r>
            <w:rPr>
              <w:rFonts w:ascii="Times New Roman" w:hAnsi="Times New Roman"/>
            </w:rPr>
            <w:t>et assurances</w:t>
          </w:r>
        </w:p>
      </w:tc>
      <w:tc>
        <w:tcPr>
          <w:tcW w:w="3544" w:type="dxa"/>
        </w:tcPr>
        <w:p w14:paraId="6B3B6BC7" w14:textId="77777777" w:rsidR="00407ABD" w:rsidRPr="0088501D" w:rsidRDefault="00407ABD" w:rsidP="00811A3F">
          <w:pPr>
            <w:pStyle w:val="Pieddepage"/>
            <w:pBdr>
              <w:top w:val="none" w:sz="0" w:space="0" w:color="auto"/>
            </w:pBdr>
            <w:spacing w:line="280" w:lineRule="exact"/>
            <w:jc w:val="both"/>
            <w:rPr>
              <w:rFonts w:ascii="Times New Roman" w:hAnsi="Times New Roman"/>
            </w:rPr>
          </w:pPr>
          <w:r>
            <w:rPr>
              <w:rFonts w:ascii="Times New Roman" w:hAnsi="Times New Roman"/>
            </w:rPr>
            <w:t>Cahier des c</w:t>
          </w:r>
          <w:r w:rsidRPr="0088501D">
            <w:rPr>
              <w:rFonts w:ascii="Times New Roman" w:hAnsi="Times New Roman"/>
            </w:rPr>
            <w:t xml:space="preserve">harges </w:t>
          </w:r>
          <w:r>
            <w:rPr>
              <w:rFonts w:ascii="Times New Roman" w:hAnsi="Times New Roman"/>
            </w:rPr>
            <w:t>i</w:t>
          </w:r>
          <w:r w:rsidRPr="0088501D">
            <w:rPr>
              <w:rFonts w:ascii="Times New Roman" w:hAnsi="Times New Roman"/>
            </w:rPr>
            <w:t>nformatique</w:t>
          </w:r>
        </w:p>
      </w:tc>
      <w:tc>
        <w:tcPr>
          <w:tcW w:w="1275" w:type="dxa"/>
        </w:tcPr>
        <w:p w14:paraId="61A2A5F4" w14:textId="67063647" w:rsidR="00407ABD" w:rsidRPr="0088501D" w:rsidRDefault="00407ABD" w:rsidP="0088501D">
          <w:pPr>
            <w:pStyle w:val="Pieddepage"/>
            <w:pBdr>
              <w:top w:val="none" w:sz="0" w:space="0" w:color="auto"/>
            </w:pBdr>
            <w:spacing w:line="280" w:lineRule="exact"/>
            <w:ind w:right="-109"/>
            <w:jc w:val="both"/>
            <w:rPr>
              <w:rFonts w:ascii="Times New Roman" w:hAnsi="Times New Roman"/>
            </w:rPr>
          </w:pPr>
          <w:r w:rsidRPr="0088501D">
            <w:rPr>
              <w:rFonts w:ascii="Times New Roman" w:hAnsi="Times New Roman"/>
            </w:rPr>
            <w:t xml:space="preserve">Page </w:t>
          </w:r>
          <w:r w:rsidRPr="0088501D">
            <w:rPr>
              <w:rFonts w:ascii="Times New Roman" w:hAnsi="Times New Roman"/>
              <w:sz w:val="24"/>
            </w:rPr>
            <w:fldChar w:fldCharType="begin"/>
          </w:r>
          <w:r w:rsidRPr="0088501D">
            <w:rPr>
              <w:rFonts w:ascii="Times New Roman" w:hAnsi="Times New Roman"/>
            </w:rPr>
            <w:instrText>PAGE</w:instrText>
          </w:r>
          <w:r w:rsidRPr="0088501D">
            <w:rPr>
              <w:rFonts w:ascii="Times New Roman" w:hAnsi="Times New Roman"/>
              <w:sz w:val="24"/>
            </w:rPr>
            <w:fldChar w:fldCharType="separate"/>
          </w:r>
          <w:r w:rsidR="00ED1788">
            <w:rPr>
              <w:rFonts w:ascii="Times New Roman" w:hAnsi="Times New Roman"/>
              <w:noProof/>
            </w:rPr>
            <w:t>6</w:t>
          </w:r>
          <w:r w:rsidRPr="0088501D">
            <w:rPr>
              <w:rFonts w:ascii="Times New Roman" w:hAnsi="Times New Roman"/>
              <w:sz w:val="24"/>
            </w:rPr>
            <w:fldChar w:fldCharType="end"/>
          </w:r>
          <w:r w:rsidRPr="0088501D">
            <w:rPr>
              <w:rFonts w:ascii="Times New Roman" w:hAnsi="Times New Roman"/>
            </w:rPr>
            <w:t xml:space="preserve"> sur </w:t>
          </w:r>
          <w:r w:rsidRPr="0088501D">
            <w:rPr>
              <w:rFonts w:ascii="Times New Roman" w:hAnsi="Times New Roman"/>
              <w:sz w:val="24"/>
            </w:rPr>
            <w:fldChar w:fldCharType="begin"/>
          </w:r>
          <w:r w:rsidRPr="0088501D">
            <w:rPr>
              <w:rFonts w:ascii="Times New Roman" w:hAnsi="Times New Roman"/>
            </w:rPr>
            <w:instrText>NUMPAGES</w:instrText>
          </w:r>
          <w:r w:rsidRPr="0088501D">
            <w:rPr>
              <w:rFonts w:ascii="Times New Roman" w:hAnsi="Times New Roman"/>
              <w:sz w:val="24"/>
            </w:rPr>
            <w:fldChar w:fldCharType="separate"/>
          </w:r>
          <w:r w:rsidR="00ED1788">
            <w:rPr>
              <w:rFonts w:ascii="Times New Roman" w:hAnsi="Times New Roman"/>
              <w:noProof/>
            </w:rPr>
            <w:t>53</w:t>
          </w:r>
          <w:r w:rsidRPr="0088501D">
            <w:rPr>
              <w:rFonts w:ascii="Times New Roman" w:hAnsi="Times New Roman"/>
              <w:sz w:val="24"/>
            </w:rPr>
            <w:fldChar w:fldCharType="end"/>
          </w:r>
        </w:p>
      </w:tc>
    </w:tr>
  </w:tbl>
  <w:p w14:paraId="2E04D94C" w14:textId="77777777" w:rsidR="00407ABD" w:rsidRDefault="00407ABD">
    <w:pPr>
      <w:pStyle w:val="Pieddepage"/>
    </w:pPr>
  </w:p>
  <w:p w14:paraId="0B1115C0" w14:textId="77777777" w:rsidR="00407ABD" w:rsidRDefault="00407A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E156" w14:textId="77777777" w:rsidR="00407ABD" w:rsidRDefault="00407ABD" w:rsidP="008A15C0">
      <w:r>
        <w:separator/>
      </w:r>
    </w:p>
  </w:footnote>
  <w:footnote w:type="continuationSeparator" w:id="0">
    <w:p w14:paraId="7E946D91" w14:textId="77777777" w:rsidR="00407ABD" w:rsidRDefault="00407ABD" w:rsidP="008A15C0">
      <w:r>
        <w:continuationSeparator/>
      </w:r>
    </w:p>
  </w:footnote>
  <w:footnote w:id="1">
    <w:p w14:paraId="5473FD5A" w14:textId="77777777" w:rsidR="00407ABD" w:rsidRDefault="00407ABD" w:rsidP="007050BB">
      <w:pPr>
        <w:pStyle w:val="Notedebasdepage"/>
      </w:pPr>
      <w:r>
        <w:rPr>
          <w:rStyle w:val="Appelnotedebasdep"/>
        </w:rPr>
        <w:footnoteRef/>
      </w:r>
      <w:r>
        <w:t xml:space="preserve"> </w:t>
      </w:r>
      <w:r w:rsidRPr="00E1798D">
        <w:t xml:space="preserve">Cf. </w:t>
      </w:r>
      <w:r w:rsidRPr="008D7078">
        <w:rPr>
          <w:i/>
        </w:rPr>
        <w:t>Note technique format fichier</w:t>
      </w:r>
      <w:r w:rsidRPr="00E1798D">
        <w:t xml:space="preserve"> ci-dessus référencé</w:t>
      </w:r>
      <w:r>
        <w:t>e</w:t>
      </w:r>
      <w:r w:rsidRPr="00E1798D">
        <w:t xml:space="preserve"> et paramétrages des tableaux définis ci-après dans le document</w:t>
      </w:r>
      <w:r>
        <w:t>.</w:t>
      </w:r>
    </w:p>
  </w:footnote>
  <w:footnote w:id="2">
    <w:p w14:paraId="00CB4C6D" w14:textId="77777777" w:rsidR="00407ABD" w:rsidRDefault="00407ABD" w:rsidP="00C34FCC">
      <w:pPr>
        <w:pStyle w:val="Commentaire"/>
        <w:ind w:left="142" w:hanging="142"/>
      </w:pPr>
      <w:r>
        <w:rPr>
          <w:rStyle w:val="Appelnotedebasdep"/>
        </w:rPr>
        <w:footnoteRef/>
      </w:r>
      <w:r>
        <w:t xml:space="preserve"> Seul le mode de compression ZIP est accepté (un fichier RAR ne sera par exemple pas pris en compte).</w:t>
      </w:r>
    </w:p>
    <w:p w14:paraId="123FA633" w14:textId="77777777" w:rsidR="00407ABD" w:rsidRDefault="00407ABD" w:rsidP="00C34FCC">
      <w:pPr>
        <w:pStyle w:val="Notedebasdepage"/>
      </w:pPr>
    </w:p>
  </w:footnote>
  <w:footnote w:id="3">
    <w:p w14:paraId="2ED7B9A3" w14:textId="77777777" w:rsidR="00407ABD" w:rsidRDefault="00407ABD" w:rsidP="00EE119F">
      <w:pPr>
        <w:pStyle w:val="Notedebasdepage"/>
      </w:pPr>
      <w:r>
        <w:rPr>
          <w:rStyle w:val="Appelnotedebasdep"/>
        </w:rPr>
        <w:footnoteRef/>
      </w:r>
      <w:r>
        <w:t xml:space="preserve"> Pour le formulaire A1, le pop-up comprend les modalités suivantes : « NAT1 » pour « Souscription à une augmentation de capital » ; « NAT2 » pour « Création de société » ; « NAT3 » pour « Augmentation de capital par incorporation de réserves ou de bénéfices reportés » ; NAT4 pour « Achat de titres de participation en numéraire » ; « NAT5 » pour « Acquisition de titres de participation par échange de titres » ; »NAT6 » pour « Autre »</w:t>
      </w:r>
    </w:p>
  </w:footnote>
  <w:footnote w:id="4">
    <w:p w14:paraId="24F96FA8" w14:textId="77777777" w:rsidR="00407ABD" w:rsidRDefault="00407ABD" w:rsidP="00EE119F">
      <w:pPr>
        <w:pStyle w:val="Notedebasdepage"/>
      </w:pPr>
      <w:r>
        <w:rPr>
          <w:rStyle w:val="Appelnotedebasdep"/>
        </w:rPr>
        <w:footnoteRef/>
      </w:r>
      <w:r>
        <w:t xml:space="preserve"> Pour le formulaire A2le pop-up comprend les modalités suivantes : « NAT1 » pour « Réduction de capital » ; « NAT2 » pour « Cession de titres de participation  en numéraire » ; « NAT3 » pour « Cession de titres de participation par échange de titres » ; « NAT4 » pour « Liquidation de l’entreprise non résidente » ; « NAT5 » pour « Autre »</w:t>
      </w:r>
    </w:p>
  </w:footnote>
  <w:footnote w:id="5">
    <w:p w14:paraId="103D3C2A" w14:textId="77777777" w:rsidR="00407ABD" w:rsidRDefault="00407ABD" w:rsidP="00EE119F">
      <w:pPr>
        <w:pStyle w:val="Notedebasdepage"/>
      </w:pPr>
      <w:r>
        <w:rPr>
          <w:rStyle w:val="Appelnotedebasdep"/>
        </w:rPr>
        <w:footnoteRef/>
      </w:r>
      <w:r>
        <w:t xml:space="preserve"> Pour le formulaire B1, le pop-up comprend les modalités suivantes : « NAT1 » pour « Souscription à une augmentation de capital » ; « NAT2 » pour « Création de société » ;, « NAT3 » pour « Augmentation de capital par incorporation de réserves ou de bénéfices reportés » ;,</w:t>
      </w:r>
      <w:r w:rsidRPr="00454819">
        <w:t xml:space="preserve"> </w:t>
      </w:r>
      <w:r>
        <w:t>« NAT4 » pour « Achat de titres de participation en numéraire » ; « NAT5 » pour « Acquisition de titres de participation par échange de titres » ; « NAT6 » pour « Autre ».</w:t>
      </w:r>
    </w:p>
  </w:footnote>
  <w:footnote w:id="6">
    <w:p w14:paraId="1839D4F7" w14:textId="77777777" w:rsidR="00407ABD" w:rsidRDefault="00407ABD" w:rsidP="00EE119F">
      <w:pPr>
        <w:pStyle w:val="Notedebasdepage"/>
      </w:pPr>
      <w:r>
        <w:rPr>
          <w:rStyle w:val="Appelnotedebasdep"/>
        </w:rPr>
        <w:footnoteRef/>
      </w:r>
      <w:r>
        <w:t xml:space="preserve"> Pour le formulaire B2le pop-up comprend les modalités suivantes : « NAT1 » pour  « Réduction de capital » ; « NAT2 » pour « Cession de titres de participation  en numéraire » ; « NAT3 » pour « Cession de titres de participation par échange de titres » ; « NAT4 » pour  « Liquidation de l’entreprise non résidente » ; « NAT5 » pour, « Autre »</w:t>
      </w:r>
    </w:p>
  </w:footnote>
  <w:footnote w:id="7">
    <w:p w14:paraId="731C14C5" w14:textId="3D971CC8" w:rsidR="00407ABD" w:rsidRDefault="00407ABD">
      <w:pPr>
        <w:pStyle w:val="Notedebasdepage"/>
      </w:pPr>
      <w:r>
        <w:rPr>
          <w:rStyle w:val="Appelnotedebasdep"/>
        </w:rPr>
        <w:footnoteRef/>
      </w:r>
      <w:r>
        <w:t xml:space="preserve"> Uniquement pour les intermédiaires financiers.</w:t>
      </w:r>
    </w:p>
  </w:footnote>
  <w:footnote w:id="8">
    <w:p w14:paraId="63946399" w14:textId="77777777" w:rsidR="00407ABD" w:rsidRDefault="00407ABD" w:rsidP="00FA40FC">
      <w:pPr>
        <w:pStyle w:val="Notedebasdepage"/>
      </w:pPr>
      <w:r>
        <w:rPr>
          <w:rStyle w:val="Appelnotedebasdep"/>
        </w:rPr>
        <w:footnoteRef/>
      </w:r>
      <w:r>
        <w:t xml:space="preserve"> Uniquement pour les intermédiaires financiers.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39D"/>
    <w:multiLevelType w:val="hybridMultilevel"/>
    <w:tmpl w:val="604CC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820DE"/>
    <w:multiLevelType w:val="multilevel"/>
    <w:tmpl w:val="B22E2C18"/>
    <w:lvl w:ilvl="0">
      <w:start w:val="1"/>
      <w:numFmt w:val="bullet"/>
      <w:lvlText w:val=""/>
      <w:lvlJc w:val="left"/>
      <w:rPr>
        <w:rFonts w:ascii="Wingdings" w:hAnsi="Wingdings" w:hint="default"/>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 w15:restartNumberingAfterBreak="0">
    <w:nsid w:val="0D621A50"/>
    <w:multiLevelType w:val="hybridMultilevel"/>
    <w:tmpl w:val="1ECE4FB2"/>
    <w:lvl w:ilvl="0" w:tplc="040C0005">
      <w:start w:val="1"/>
      <w:numFmt w:val="bullet"/>
      <w:lvlText w:val=""/>
      <w:lvlJc w:val="left"/>
      <w:pPr>
        <w:tabs>
          <w:tab w:val="num" w:pos="720"/>
        </w:tabs>
        <w:ind w:left="720" w:hanging="360"/>
      </w:pPr>
      <w:rPr>
        <w:rFonts w:ascii="Wingdings" w:hAnsi="Wingdings" w:hint="default"/>
      </w:rPr>
    </w:lvl>
    <w:lvl w:ilvl="1" w:tplc="C9B474C2">
      <w:numFmt w:val="bullet"/>
      <w:lvlText w:val=""/>
      <w:lvlJc w:val="left"/>
      <w:pPr>
        <w:tabs>
          <w:tab w:val="num" w:pos="1440"/>
        </w:tabs>
        <w:ind w:left="1440" w:hanging="360"/>
      </w:pPr>
      <w:rPr>
        <w:rFonts w:ascii="Wingdings" w:eastAsia="Times New Roman" w:hAnsi="Wingdings" w:cs="Times New Roman" w:hint="default"/>
      </w:rPr>
    </w:lvl>
    <w:lvl w:ilvl="2" w:tplc="C99CF8FE">
      <w:start w:val="3"/>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06751"/>
    <w:multiLevelType w:val="multilevel"/>
    <w:tmpl w:val="602CE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 w15:restartNumberingAfterBreak="0">
    <w:nsid w:val="10F41C5C"/>
    <w:multiLevelType w:val="hybridMultilevel"/>
    <w:tmpl w:val="617A1A96"/>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647486C"/>
    <w:multiLevelType w:val="hybridMultilevel"/>
    <w:tmpl w:val="8DB4A5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C83DC8"/>
    <w:multiLevelType w:val="hybridMultilevel"/>
    <w:tmpl w:val="EC80A328"/>
    <w:lvl w:ilvl="0" w:tplc="8F7E3E78">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7" w15:restartNumberingAfterBreak="0">
    <w:nsid w:val="1EE033E6"/>
    <w:multiLevelType w:val="hybridMultilevel"/>
    <w:tmpl w:val="6846DA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CD319E"/>
    <w:multiLevelType w:val="hybridMultilevel"/>
    <w:tmpl w:val="66AA0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1C5A0A"/>
    <w:multiLevelType w:val="hybridMultilevel"/>
    <w:tmpl w:val="33AA4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11" w15:restartNumberingAfterBreak="0">
    <w:nsid w:val="24796491"/>
    <w:multiLevelType w:val="hybridMultilevel"/>
    <w:tmpl w:val="FCA27D92"/>
    <w:lvl w:ilvl="0" w:tplc="3AB0F8B0">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2A4143F4"/>
    <w:multiLevelType w:val="hybridMultilevel"/>
    <w:tmpl w:val="33709BB6"/>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2E0B27F0"/>
    <w:multiLevelType w:val="hybridMultilevel"/>
    <w:tmpl w:val="D7BE56B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01EA2"/>
    <w:multiLevelType w:val="hybridMultilevel"/>
    <w:tmpl w:val="58004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A57A7B"/>
    <w:multiLevelType w:val="hybridMultilevel"/>
    <w:tmpl w:val="ECB0C1CE"/>
    <w:lvl w:ilvl="0" w:tplc="87F2C108">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60351DD"/>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7" w15:restartNumberingAfterBreak="0">
    <w:nsid w:val="381C529A"/>
    <w:multiLevelType w:val="hybridMultilevel"/>
    <w:tmpl w:val="5D3AFF04"/>
    <w:lvl w:ilvl="0" w:tplc="9DB837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686225"/>
    <w:multiLevelType w:val="hybridMultilevel"/>
    <w:tmpl w:val="C742D868"/>
    <w:lvl w:ilvl="0" w:tplc="32764B4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446F0DBA"/>
    <w:multiLevelType w:val="hybridMultilevel"/>
    <w:tmpl w:val="88468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CB528E"/>
    <w:multiLevelType w:val="singleLevel"/>
    <w:tmpl w:val="9DB83748"/>
    <w:lvl w:ilvl="0">
      <w:start w:val="2"/>
      <w:numFmt w:val="bullet"/>
      <w:lvlText w:val="-"/>
      <w:lvlJc w:val="left"/>
      <w:pPr>
        <w:ind w:left="720" w:hanging="360"/>
      </w:pPr>
      <w:rPr>
        <w:rFonts w:ascii="Times New Roman" w:eastAsia="Times New Roman" w:hAnsi="Times New Roman" w:cs="Times New Roman" w:hint="default"/>
      </w:rPr>
    </w:lvl>
  </w:abstractNum>
  <w:abstractNum w:abstractNumId="21" w15:restartNumberingAfterBreak="0">
    <w:nsid w:val="45690A98"/>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2" w15:restartNumberingAfterBreak="0">
    <w:nsid w:val="50575004"/>
    <w:multiLevelType w:val="multilevel"/>
    <w:tmpl w:val="19949640"/>
    <w:lvl w:ilvl="0">
      <w:start w:val="4"/>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suff w:val="space"/>
      <w:lvlText w:val="%1.%2.%3."/>
      <w:lvlJc w:val="left"/>
      <w:pPr>
        <w:ind w:left="1702"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suff w:val="space"/>
      <w:lvlText w:val="%1.%2.%3.%4."/>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Titre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15:restartNumberingAfterBreak="0">
    <w:nsid w:val="50801394"/>
    <w:multiLevelType w:val="hybridMultilevel"/>
    <w:tmpl w:val="A18625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733B5B"/>
    <w:multiLevelType w:val="hybridMultilevel"/>
    <w:tmpl w:val="35A0C1BE"/>
    <w:lvl w:ilvl="0" w:tplc="8C4CD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4F303E"/>
    <w:multiLevelType w:val="hybridMultilevel"/>
    <w:tmpl w:val="BC4E8264"/>
    <w:lvl w:ilvl="0" w:tplc="97260D50">
      <w:start w:val="1"/>
      <w:numFmt w:val="bullet"/>
      <w:pStyle w:val="Listepuces5"/>
      <w:lvlText w:val=""/>
      <w:lvlJc w:val="left"/>
      <w:pPr>
        <w:tabs>
          <w:tab w:val="num" w:pos="1297"/>
        </w:tabs>
        <w:ind w:left="1297" w:hanging="360"/>
      </w:pPr>
      <w:rPr>
        <w:rFonts w:ascii="Wingdings" w:hAnsi="Wingdings" w:hint="default"/>
      </w:rPr>
    </w:lvl>
    <w:lvl w:ilvl="1" w:tplc="040C0019">
      <w:start w:val="1"/>
      <w:numFmt w:val="bullet"/>
      <w:lvlText w:val=""/>
      <w:lvlJc w:val="left"/>
      <w:pPr>
        <w:tabs>
          <w:tab w:val="num" w:pos="2128"/>
        </w:tabs>
        <w:ind w:left="1941" w:hanging="284"/>
      </w:pPr>
      <w:rPr>
        <w:rFonts w:ascii="Symbol" w:hAnsi="Symbol" w:hint="default"/>
      </w:rPr>
    </w:lvl>
    <w:lvl w:ilvl="2" w:tplc="040C001B" w:tentative="1">
      <w:start w:val="1"/>
      <w:numFmt w:val="bullet"/>
      <w:lvlText w:val=""/>
      <w:lvlJc w:val="left"/>
      <w:pPr>
        <w:tabs>
          <w:tab w:val="num" w:pos="2737"/>
        </w:tabs>
        <w:ind w:left="2737" w:hanging="360"/>
      </w:pPr>
      <w:rPr>
        <w:rFonts w:ascii="Wingdings" w:hAnsi="Wingdings" w:hint="default"/>
      </w:rPr>
    </w:lvl>
    <w:lvl w:ilvl="3" w:tplc="040C000F" w:tentative="1">
      <w:start w:val="1"/>
      <w:numFmt w:val="bullet"/>
      <w:lvlText w:val=""/>
      <w:lvlJc w:val="left"/>
      <w:pPr>
        <w:tabs>
          <w:tab w:val="num" w:pos="3457"/>
        </w:tabs>
        <w:ind w:left="3457" w:hanging="360"/>
      </w:pPr>
      <w:rPr>
        <w:rFonts w:ascii="Symbol" w:hAnsi="Symbol" w:hint="default"/>
      </w:rPr>
    </w:lvl>
    <w:lvl w:ilvl="4" w:tplc="040C0019" w:tentative="1">
      <w:start w:val="1"/>
      <w:numFmt w:val="bullet"/>
      <w:lvlText w:val="o"/>
      <w:lvlJc w:val="left"/>
      <w:pPr>
        <w:tabs>
          <w:tab w:val="num" w:pos="4177"/>
        </w:tabs>
        <w:ind w:left="4177" w:hanging="360"/>
      </w:pPr>
      <w:rPr>
        <w:rFonts w:ascii="Courier New" w:hAnsi="Courier New" w:hint="default"/>
      </w:rPr>
    </w:lvl>
    <w:lvl w:ilvl="5" w:tplc="040C001B" w:tentative="1">
      <w:start w:val="1"/>
      <w:numFmt w:val="bullet"/>
      <w:lvlText w:val=""/>
      <w:lvlJc w:val="left"/>
      <w:pPr>
        <w:tabs>
          <w:tab w:val="num" w:pos="4897"/>
        </w:tabs>
        <w:ind w:left="4897" w:hanging="360"/>
      </w:pPr>
      <w:rPr>
        <w:rFonts w:ascii="Wingdings" w:hAnsi="Wingdings" w:hint="default"/>
      </w:rPr>
    </w:lvl>
    <w:lvl w:ilvl="6" w:tplc="040C000F" w:tentative="1">
      <w:start w:val="1"/>
      <w:numFmt w:val="bullet"/>
      <w:lvlText w:val=""/>
      <w:lvlJc w:val="left"/>
      <w:pPr>
        <w:tabs>
          <w:tab w:val="num" w:pos="5617"/>
        </w:tabs>
        <w:ind w:left="5617" w:hanging="360"/>
      </w:pPr>
      <w:rPr>
        <w:rFonts w:ascii="Symbol" w:hAnsi="Symbol" w:hint="default"/>
      </w:rPr>
    </w:lvl>
    <w:lvl w:ilvl="7" w:tplc="040C0019" w:tentative="1">
      <w:start w:val="1"/>
      <w:numFmt w:val="bullet"/>
      <w:lvlText w:val="o"/>
      <w:lvlJc w:val="left"/>
      <w:pPr>
        <w:tabs>
          <w:tab w:val="num" w:pos="6337"/>
        </w:tabs>
        <w:ind w:left="6337" w:hanging="360"/>
      </w:pPr>
      <w:rPr>
        <w:rFonts w:ascii="Courier New" w:hAnsi="Courier New" w:hint="default"/>
      </w:rPr>
    </w:lvl>
    <w:lvl w:ilvl="8" w:tplc="040C001B" w:tentative="1">
      <w:start w:val="1"/>
      <w:numFmt w:val="bullet"/>
      <w:lvlText w:val=""/>
      <w:lvlJc w:val="left"/>
      <w:pPr>
        <w:tabs>
          <w:tab w:val="num" w:pos="7057"/>
        </w:tabs>
        <w:ind w:left="7057" w:hanging="360"/>
      </w:pPr>
      <w:rPr>
        <w:rFonts w:ascii="Wingdings" w:hAnsi="Wingdings" w:hint="default"/>
      </w:rPr>
    </w:lvl>
  </w:abstractNum>
  <w:abstractNum w:abstractNumId="26" w15:restartNumberingAfterBreak="0">
    <w:nsid w:val="545E745E"/>
    <w:multiLevelType w:val="hybridMultilevel"/>
    <w:tmpl w:val="13BC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A620C8"/>
    <w:multiLevelType w:val="hybridMultilevel"/>
    <w:tmpl w:val="C7F0B6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C03C11"/>
    <w:multiLevelType w:val="hybridMultilevel"/>
    <w:tmpl w:val="4AEA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D2667D"/>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30" w15:restartNumberingAfterBreak="0">
    <w:nsid w:val="5D36357A"/>
    <w:multiLevelType w:val="hybridMultilevel"/>
    <w:tmpl w:val="A762CCF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85478"/>
    <w:multiLevelType w:val="hybridMultilevel"/>
    <w:tmpl w:val="DF602B8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15:restartNumberingAfterBreak="0">
    <w:nsid w:val="635C11D5"/>
    <w:multiLevelType w:val="hybridMultilevel"/>
    <w:tmpl w:val="9BC42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882F7C"/>
    <w:multiLevelType w:val="hybridMultilevel"/>
    <w:tmpl w:val="7DBE5E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F72E70"/>
    <w:multiLevelType w:val="hybridMultilevel"/>
    <w:tmpl w:val="EB9C6F8E"/>
    <w:lvl w:ilvl="0" w:tplc="9DB8374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5"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37" w15:restartNumberingAfterBreak="0">
    <w:nsid w:val="6AC73374"/>
    <w:multiLevelType w:val="hybridMultilevel"/>
    <w:tmpl w:val="60586710"/>
    <w:lvl w:ilvl="0" w:tplc="9DB8374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AD3622B"/>
    <w:multiLevelType w:val="hybridMultilevel"/>
    <w:tmpl w:val="8DD0D7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F1702E"/>
    <w:multiLevelType w:val="hybridMultilevel"/>
    <w:tmpl w:val="C9F8AF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50172"/>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41" w15:restartNumberingAfterBreak="0">
    <w:nsid w:val="75173C77"/>
    <w:multiLevelType w:val="hybridMultilevel"/>
    <w:tmpl w:val="D550EBB2"/>
    <w:lvl w:ilvl="0" w:tplc="B380B636">
      <w:start w:val="1"/>
      <w:numFmt w:val="decimal"/>
      <w:lvlText w:val="%1."/>
      <w:lvlJc w:val="left"/>
      <w:pPr>
        <w:tabs>
          <w:tab w:val="num" w:pos="360"/>
        </w:tabs>
        <w:ind w:left="36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A8C2CD6C" w:tentative="1">
      <w:start w:val="1"/>
      <w:numFmt w:val="bullet"/>
      <w:lvlText w:val=""/>
      <w:lvlJc w:val="left"/>
      <w:pPr>
        <w:tabs>
          <w:tab w:val="num" w:pos="2520"/>
        </w:tabs>
        <w:ind w:left="2520" w:hanging="360"/>
      </w:pPr>
      <w:rPr>
        <w:rFonts w:ascii="Symbol" w:hAnsi="Symbol" w:hint="default"/>
      </w:rPr>
    </w:lvl>
    <w:lvl w:ilvl="4" w:tplc="A42CC936"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5366072"/>
    <w:multiLevelType w:val="multilevel"/>
    <w:tmpl w:val="93E66692"/>
    <w:lvl w:ilvl="0">
      <w:start w:val="9"/>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2"/>
  </w:num>
  <w:num w:numId="2">
    <w:abstractNumId w:val="3"/>
  </w:num>
  <w:num w:numId="3">
    <w:abstractNumId w:val="10"/>
  </w:num>
  <w:num w:numId="4">
    <w:abstractNumId w:val="36"/>
  </w:num>
  <w:num w:numId="5">
    <w:abstractNumId w:val="25"/>
  </w:num>
  <w:num w:numId="6">
    <w:abstractNumId w:val="1"/>
  </w:num>
  <w:num w:numId="7">
    <w:abstractNumId w:val="29"/>
  </w:num>
  <w:num w:numId="8">
    <w:abstractNumId w:val="13"/>
  </w:num>
  <w:num w:numId="9">
    <w:abstractNumId w:val="39"/>
  </w:num>
  <w:num w:numId="10">
    <w:abstractNumId w:val="33"/>
  </w:num>
  <w:num w:numId="11">
    <w:abstractNumId w:val="30"/>
  </w:num>
  <w:num w:numId="12">
    <w:abstractNumId w:val="28"/>
  </w:num>
  <w:num w:numId="13">
    <w:abstractNumId w:val="38"/>
  </w:num>
  <w:num w:numId="14">
    <w:abstractNumId w:val="31"/>
  </w:num>
  <w:num w:numId="15">
    <w:abstractNumId w:val="12"/>
  </w:num>
  <w:num w:numId="16">
    <w:abstractNumId w:val="37"/>
  </w:num>
  <w:num w:numId="17">
    <w:abstractNumId w:val="20"/>
  </w:num>
  <w:num w:numId="18">
    <w:abstractNumId w:val="43"/>
  </w:num>
  <w:num w:numId="19">
    <w:abstractNumId w:val="34"/>
  </w:num>
  <w:num w:numId="20">
    <w:abstractNumId w:val="17"/>
  </w:num>
  <w:num w:numId="21">
    <w:abstractNumId w:val="2"/>
  </w:num>
  <w:num w:numId="22">
    <w:abstractNumId w:val="14"/>
  </w:num>
  <w:num w:numId="23">
    <w:abstractNumId w:val="35"/>
  </w:num>
  <w:num w:numId="24">
    <w:abstractNumId w:val="41"/>
  </w:num>
  <w:num w:numId="25">
    <w:abstractNumId w:val="24"/>
  </w:num>
  <w:num w:numId="26">
    <w:abstractNumId w:val="26"/>
  </w:num>
  <w:num w:numId="27">
    <w:abstractNumId w:val="0"/>
  </w:num>
  <w:num w:numId="28">
    <w:abstractNumId w:val="32"/>
  </w:num>
  <w:num w:numId="29">
    <w:abstractNumId w:val="8"/>
  </w:num>
  <w:num w:numId="30">
    <w:abstractNumId w:val="19"/>
  </w:num>
  <w:num w:numId="31">
    <w:abstractNumId w:val="15"/>
  </w:num>
  <w:num w:numId="3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 w:numId="35">
    <w:abstractNumId w:val="5"/>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9"/>
  </w:num>
  <w:num w:numId="53">
    <w:abstractNumId w:val="22"/>
    <w:lvlOverride w:ilvl="0">
      <w:lvl w:ilvl="0">
        <w:start w:val="4"/>
        <w:numFmt w:val="decimal"/>
        <w:pStyle w:val="Titre1"/>
        <w:suff w:val="space"/>
        <w:lvlText w:val="%1."/>
        <w:lvlJc w:val="left"/>
        <w:pPr>
          <w:ind w:left="0" w:firstLine="0"/>
        </w:pPr>
        <w:rPr>
          <w:rFonts w:hint="default"/>
        </w:rPr>
      </w:lvl>
    </w:lvlOverride>
    <w:lvlOverride w:ilvl="1">
      <w:lvl w:ilvl="1">
        <w:start w:val="1"/>
        <w:numFmt w:val="decimal"/>
        <w:pStyle w:val="Titre2"/>
        <w:suff w:val="space"/>
        <w:lvlText w:val="%1.%2."/>
        <w:lvlJc w:val="left"/>
        <w:pPr>
          <w:ind w:left="142"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Override>
    <w:lvlOverride w:ilvl="2">
      <w:lvl w:ilvl="2">
        <w:start w:val="1"/>
        <w:numFmt w:val="decimal"/>
        <w:pStyle w:val="Titre3"/>
        <w:suff w:val="space"/>
        <w:lvlText w:val="%1.%2.%3."/>
        <w:lvlJc w:val="left"/>
        <w:pPr>
          <w:ind w:left="1702"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Titre4"/>
        <w:suff w:val="space"/>
        <w:lvlText w:val="%1.%2.%3.%4."/>
        <w:lvlJc w:val="left"/>
        <w:pPr>
          <w:ind w:left="0" w:firstLine="0"/>
        </w:pPr>
        <w:rPr>
          <w:rFonts w:hint="default"/>
          <w:b/>
          <w:bCs w:val="0"/>
        </w:rPr>
      </w:lvl>
    </w:lvlOverride>
    <w:lvlOverride w:ilvl="4">
      <w:lvl w:ilvl="4">
        <w:start w:val="1"/>
        <w:numFmt w:val="none"/>
        <w:pStyle w:val="Titre5"/>
        <w:suff w:val="nothing"/>
        <w:lvlText w:val=""/>
        <w:lvlJc w:val="left"/>
        <w:pPr>
          <w:ind w:left="0" w:firstLine="0"/>
        </w:pPr>
        <w:rPr>
          <w:rFonts w:hint="default"/>
        </w:rPr>
      </w:lvl>
    </w:lvlOverride>
    <w:lvlOverride w:ilvl="5">
      <w:lvl w:ilvl="5">
        <w:start w:val="1"/>
        <w:numFmt w:val="none"/>
        <w:lvlText w:val=""/>
        <w:lvlJc w:val="left"/>
        <w:pPr>
          <w:tabs>
            <w:tab w:val="num" w:pos="360"/>
          </w:tabs>
          <w:ind w:left="0" w:firstLine="0"/>
        </w:pPr>
        <w:rPr>
          <w:rFonts w:hint="default"/>
        </w:rPr>
      </w:lvl>
    </w:lvlOverride>
    <w:lvlOverride w:ilvl="6">
      <w:lvl w:ilvl="6">
        <w:start w:val="1"/>
        <w:numFmt w:val="none"/>
        <w:lvlText w:val=""/>
        <w:lvlJc w:val="left"/>
        <w:pPr>
          <w:tabs>
            <w:tab w:val="num" w:pos="360"/>
          </w:tabs>
          <w:ind w:left="0" w:firstLine="0"/>
        </w:pPr>
        <w:rPr>
          <w:rFonts w:hint="default"/>
        </w:rPr>
      </w:lvl>
    </w:lvlOverride>
    <w:lvlOverride w:ilvl="7">
      <w:lvl w:ilvl="7">
        <w:start w:val="1"/>
        <w:numFmt w:val="none"/>
        <w:lvlText w:val=""/>
        <w:lvlJc w:val="left"/>
        <w:pPr>
          <w:tabs>
            <w:tab w:val="num" w:pos="360"/>
          </w:tabs>
          <w:ind w:left="0" w:firstLine="0"/>
        </w:pPr>
        <w:rPr>
          <w:rFonts w:hint="default"/>
        </w:rPr>
      </w:lvl>
    </w:lvlOverride>
    <w:lvlOverride w:ilvl="8">
      <w:lvl w:ilvl="8">
        <w:start w:val="1"/>
        <w:numFmt w:val="none"/>
        <w:lvlText w:val=""/>
        <w:lvlJc w:val="left"/>
        <w:pPr>
          <w:tabs>
            <w:tab w:val="num" w:pos="360"/>
          </w:tabs>
          <w:ind w:left="0" w:firstLine="0"/>
        </w:pPr>
        <w:rPr>
          <w:rFonts w:hint="default"/>
        </w:rPr>
      </w:lvl>
    </w:lvlOverride>
  </w:num>
  <w:num w:numId="54">
    <w:abstractNumId w:val="22"/>
  </w:num>
  <w:num w:numId="55">
    <w:abstractNumId w:val="22"/>
  </w:num>
  <w:num w:numId="56">
    <w:abstractNumId w:val="22"/>
  </w:num>
  <w:num w:numId="57">
    <w:abstractNumId w:val="22"/>
  </w:num>
  <w:num w:numId="58">
    <w:abstractNumId w:val="18"/>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40"/>
  </w:num>
  <w:num w:numId="62">
    <w:abstractNumId w:val="42"/>
  </w:num>
  <w:num w:numId="63">
    <w:abstractNumId w:val="16"/>
  </w:num>
  <w:num w:numId="64">
    <w:abstractNumId w:val="21"/>
  </w:num>
  <w:num w:numId="65">
    <w:abstractNumId w:val="23"/>
  </w:num>
  <w:num w:numId="66">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8532A"/>
    <w:rsid w:val="000009A3"/>
    <w:rsid w:val="000037E7"/>
    <w:rsid w:val="000055A4"/>
    <w:rsid w:val="00006B72"/>
    <w:rsid w:val="00007DAC"/>
    <w:rsid w:val="00014977"/>
    <w:rsid w:val="00017451"/>
    <w:rsid w:val="00017855"/>
    <w:rsid w:val="000207D5"/>
    <w:rsid w:val="00026B35"/>
    <w:rsid w:val="00032967"/>
    <w:rsid w:val="000366A4"/>
    <w:rsid w:val="00037C74"/>
    <w:rsid w:val="000417B7"/>
    <w:rsid w:val="000421F7"/>
    <w:rsid w:val="0004536C"/>
    <w:rsid w:val="00047FAA"/>
    <w:rsid w:val="00051AD0"/>
    <w:rsid w:val="00051B08"/>
    <w:rsid w:val="000524D4"/>
    <w:rsid w:val="00053BC0"/>
    <w:rsid w:val="000570E1"/>
    <w:rsid w:val="00063087"/>
    <w:rsid w:val="00064EF0"/>
    <w:rsid w:val="00070827"/>
    <w:rsid w:val="00071AAD"/>
    <w:rsid w:val="00071DE7"/>
    <w:rsid w:val="00072B0A"/>
    <w:rsid w:val="00072DF6"/>
    <w:rsid w:val="00072E27"/>
    <w:rsid w:val="000740B4"/>
    <w:rsid w:val="00074FE2"/>
    <w:rsid w:val="000757A5"/>
    <w:rsid w:val="000778E2"/>
    <w:rsid w:val="00082D9D"/>
    <w:rsid w:val="000842BE"/>
    <w:rsid w:val="0008550B"/>
    <w:rsid w:val="000868F7"/>
    <w:rsid w:val="00090028"/>
    <w:rsid w:val="000910E0"/>
    <w:rsid w:val="000A0BC9"/>
    <w:rsid w:val="000A2709"/>
    <w:rsid w:val="000A30BA"/>
    <w:rsid w:val="000A4778"/>
    <w:rsid w:val="000A7625"/>
    <w:rsid w:val="000A7D05"/>
    <w:rsid w:val="000B0226"/>
    <w:rsid w:val="000B2830"/>
    <w:rsid w:val="000B35F2"/>
    <w:rsid w:val="000B4AC5"/>
    <w:rsid w:val="000B5395"/>
    <w:rsid w:val="000B711B"/>
    <w:rsid w:val="000B772A"/>
    <w:rsid w:val="000C0A75"/>
    <w:rsid w:val="000C0C07"/>
    <w:rsid w:val="000C2D80"/>
    <w:rsid w:val="000C3928"/>
    <w:rsid w:val="000C4A0F"/>
    <w:rsid w:val="000C51AB"/>
    <w:rsid w:val="000D6701"/>
    <w:rsid w:val="000E48CD"/>
    <w:rsid w:val="000F1AC6"/>
    <w:rsid w:val="000F3B1D"/>
    <w:rsid w:val="000F5963"/>
    <w:rsid w:val="000F7675"/>
    <w:rsid w:val="00101F2B"/>
    <w:rsid w:val="00102526"/>
    <w:rsid w:val="001039B7"/>
    <w:rsid w:val="00106BAC"/>
    <w:rsid w:val="00106C0A"/>
    <w:rsid w:val="001079F8"/>
    <w:rsid w:val="00114083"/>
    <w:rsid w:val="00115642"/>
    <w:rsid w:val="00115F98"/>
    <w:rsid w:val="001167F0"/>
    <w:rsid w:val="00117305"/>
    <w:rsid w:val="00121719"/>
    <w:rsid w:val="001228FD"/>
    <w:rsid w:val="00131136"/>
    <w:rsid w:val="00131AA8"/>
    <w:rsid w:val="00131FB0"/>
    <w:rsid w:val="0013412D"/>
    <w:rsid w:val="00135D69"/>
    <w:rsid w:val="00136531"/>
    <w:rsid w:val="00140E69"/>
    <w:rsid w:val="001504CE"/>
    <w:rsid w:val="00150D4C"/>
    <w:rsid w:val="00151F92"/>
    <w:rsid w:val="001524A6"/>
    <w:rsid w:val="00152798"/>
    <w:rsid w:val="001548EF"/>
    <w:rsid w:val="00157BF3"/>
    <w:rsid w:val="00161659"/>
    <w:rsid w:val="001623B8"/>
    <w:rsid w:val="00163715"/>
    <w:rsid w:val="00164233"/>
    <w:rsid w:val="001675A7"/>
    <w:rsid w:val="00171A5A"/>
    <w:rsid w:val="00175EDB"/>
    <w:rsid w:val="001770AA"/>
    <w:rsid w:val="00181750"/>
    <w:rsid w:val="00181DF2"/>
    <w:rsid w:val="0019078C"/>
    <w:rsid w:val="00190AE3"/>
    <w:rsid w:val="0019122C"/>
    <w:rsid w:val="001913BD"/>
    <w:rsid w:val="001923C0"/>
    <w:rsid w:val="001947BB"/>
    <w:rsid w:val="001A16D1"/>
    <w:rsid w:val="001A390F"/>
    <w:rsid w:val="001A39BC"/>
    <w:rsid w:val="001A4524"/>
    <w:rsid w:val="001A5B46"/>
    <w:rsid w:val="001A61C9"/>
    <w:rsid w:val="001A67EF"/>
    <w:rsid w:val="001B0A9F"/>
    <w:rsid w:val="001B1166"/>
    <w:rsid w:val="001B5BB1"/>
    <w:rsid w:val="001B64AE"/>
    <w:rsid w:val="001B7B4A"/>
    <w:rsid w:val="001C14BB"/>
    <w:rsid w:val="001C42DB"/>
    <w:rsid w:val="001C6B8E"/>
    <w:rsid w:val="001D0AD5"/>
    <w:rsid w:val="001D11E3"/>
    <w:rsid w:val="001D21D3"/>
    <w:rsid w:val="001D4E18"/>
    <w:rsid w:val="001E2332"/>
    <w:rsid w:val="001E42A1"/>
    <w:rsid w:val="001E54FF"/>
    <w:rsid w:val="001E5EA6"/>
    <w:rsid w:val="001E7276"/>
    <w:rsid w:val="001E77EE"/>
    <w:rsid w:val="001F03C3"/>
    <w:rsid w:val="001F17C1"/>
    <w:rsid w:val="001F26D0"/>
    <w:rsid w:val="001F67D8"/>
    <w:rsid w:val="00201037"/>
    <w:rsid w:val="00201D28"/>
    <w:rsid w:val="002026BA"/>
    <w:rsid w:val="00202D58"/>
    <w:rsid w:val="00204322"/>
    <w:rsid w:val="002047CC"/>
    <w:rsid w:val="00205F97"/>
    <w:rsid w:val="00207847"/>
    <w:rsid w:val="002111D1"/>
    <w:rsid w:val="00212CA5"/>
    <w:rsid w:val="002206E7"/>
    <w:rsid w:val="00223103"/>
    <w:rsid w:val="00224030"/>
    <w:rsid w:val="002266AD"/>
    <w:rsid w:val="00227F89"/>
    <w:rsid w:val="00231187"/>
    <w:rsid w:val="002314B0"/>
    <w:rsid w:val="00231770"/>
    <w:rsid w:val="0023245A"/>
    <w:rsid w:val="00232A57"/>
    <w:rsid w:val="00233A88"/>
    <w:rsid w:val="00234B96"/>
    <w:rsid w:val="0023570F"/>
    <w:rsid w:val="002369A5"/>
    <w:rsid w:val="00236E07"/>
    <w:rsid w:val="00243105"/>
    <w:rsid w:val="002468E8"/>
    <w:rsid w:val="0025133A"/>
    <w:rsid w:val="0025152C"/>
    <w:rsid w:val="002525FD"/>
    <w:rsid w:val="002553AD"/>
    <w:rsid w:val="002566A8"/>
    <w:rsid w:val="002570B4"/>
    <w:rsid w:val="00261594"/>
    <w:rsid w:val="0026189E"/>
    <w:rsid w:val="00263765"/>
    <w:rsid w:val="00263963"/>
    <w:rsid w:val="00264D9E"/>
    <w:rsid w:val="002702EC"/>
    <w:rsid w:val="00271543"/>
    <w:rsid w:val="00274305"/>
    <w:rsid w:val="00283E7E"/>
    <w:rsid w:val="0028476A"/>
    <w:rsid w:val="0028477E"/>
    <w:rsid w:val="00284F4A"/>
    <w:rsid w:val="0028621F"/>
    <w:rsid w:val="002918DE"/>
    <w:rsid w:val="0029192B"/>
    <w:rsid w:val="00293BC4"/>
    <w:rsid w:val="00294191"/>
    <w:rsid w:val="00295846"/>
    <w:rsid w:val="00296225"/>
    <w:rsid w:val="002962B1"/>
    <w:rsid w:val="002A0A0A"/>
    <w:rsid w:val="002A1C80"/>
    <w:rsid w:val="002A2D1D"/>
    <w:rsid w:val="002A407E"/>
    <w:rsid w:val="002A4393"/>
    <w:rsid w:val="002A5C01"/>
    <w:rsid w:val="002A7649"/>
    <w:rsid w:val="002A7807"/>
    <w:rsid w:val="002B2FB4"/>
    <w:rsid w:val="002B3278"/>
    <w:rsid w:val="002B4256"/>
    <w:rsid w:val="002B451D"/>
    <w:rsid w:val="002C2E34"/>
    <w:rsid w:val="002C4691"/>
    <w:rsid w:val="002C691D"/>
    <w:rsid w:val="002D18C9"/>
    <w:rsid w:val="002D2452"/>
    <w:rsid w:val="002D2585"/>
    <w:rsid w:val="002D25AE"/>
    <w:rsid w:val="002D2EDA"/>
    <w:rsid w:val="002E3788"/>
    <w:rsid w:val="002E41DC"/>
    <w:rsid w:val="002E496B"/>
    <w:rsid w:val="002E71D6"/>
    <w:rsid w:val="002E76D7"/>
    <w:rsid w:val="002F0F71"/>
    <w:rsid w:val="002F585F"/>
    <w:rsid w:val="002F733C"/>
    <w:rsid w:val="003028D8"/>
    <w:rsid w:val="00303304"/>
    <w:rsid w:val="00305744"/>
    <w:rsid w:val="0030714C"/>
    <w:rsid w:val="00310B78"/>
    <w:rsid w:val="00313589"/>
    <w:rsid w:val="00313EA5"/>
    <w:rsid w:val="003150C7"/>
    <w:rsid w:val="00316254"/>
    <w:rsid w:val="00316EEB"/>
    <w:rsid w:val="0032096F"/>
    <w:rsid w:val="003225BA"/>
    <w:rsid w:val="00331031"/>
    <w:rsid w:val="003315E0"/>
    <w:rsid w:val="00331BCF"/>
    <w:rsid w:val="0033333B"/>
    <w:rsid w:val="00334733"/>
    <w:rsid w:val="00341832"/>
    <w:rsid w:val="0034246A"/>
    <w:rsid w:val="003426D9"/>
    <w:rsid w:val="00342D37"/>
    <w:rsid w:val="00346B88"/>
    <w:rsid w:val="00346CC4"/>
    <w:rsid w:val="003479ED"/>
    <w:rsid w:val="00347E66"/>
    <w:rsid w:val="003510F6"/>
    <w:rsid w:val="003529DD"/>
    <w:rsid w:val="00354B65"/>
    <w:rsid w:val="00354F11"/>
    <w:rsid w:val="00355EEE"/>
    <w:rsid w:val="00356024"/>
    <w:rsid w:val="00364C0C"/>
    <w:rsid w:val="0036516A"/>
    <w:rsid w:val="00367C41"/>
    <w:rsid w:val="00371EAD"/>
    <w:rsid w:val="00373EBE"/>
    <w:rsid w:val="003769A9"/>
    <w:rsid w:val="00380D8E"/>
    <w:rsid w:val="00382E32"/>
    <w:rsid w:val="003925E4"/>
    <w:rsid w:val="003928E6"/>
    <w:rsid w:val="0039769E"/>
    <w:rsid w:val="00397E24"/>
    <w:rsid w:val="003A2D74"/>
    <w:rsid w:val="003A310A"/>
    <w:rsid w:val="003A474A"/>
    <w:rsid w:val="003A5729"/>
    <w:rsid w:val="003A6AAA"/>
    <w:rsid w:val="003B18AC"/>
    <w:rsid w:val="003B240B"/>
    <w:rsid w:val="003B2D15"/>
    <w:rsid w:val="003B376F"/>
    <w:rsid w:val="003B3C4C"/>
    <w:rsid w:val="003B6485"/>
    <w:rsid w:val="003B6C1C"/>
    <w:rsid w:val="003C0E41"/>
    <w:rsid w:val="003C22D5"/>
    <w:rsid w:val="003C7313"/>
    <w:rsid w:val="003D1622"/>
    <w:rsid w:val="003D272C"/>
    <w:rsid w:val="003D7D86"/>
    <w:rsid w:val="003E2E35"/>
    <w:rsid w:val="003E30EE"/>
    <w:rsid w:val="003E3751"/>
    <w:rsid w:val="003E6AC8"/>
    <w:rsid w:val="003F0473"/>
    <w:rsid w:val="003F1082"/>
    <w:rsid w:val="003F2244"/>
    <w:rsid w:val="003F3FAD"/>
    <w:rsid w:val="003F4E52"/>
    <w:rsid w:val="003F68C3"/>
    <w:rsid w:val="0040063A"/>
    <w:rsid w:val="004040E4"/>
    <w:rsid w:val="004046A5"/>
    <w:rsid w:val="004047F7"/>
    <w:rsid w:val="00405959"/>
    <w:rsid w:val="00407ABD"/>
    <w:rsid w:val="00412550"/>
    <w:rsid w:val="00414504"/>
    <w:rsid w:val="0041752E"/>
    <w:rsid w:val="00417F24"/>
    <w:rsid w:val="00421275"/>
    <w:rsid w:val="004216A9"/>
    <w:rsid w:val="00424E05"/>
    <w:rsid w:val="004304BE"/>
    <w:rsid w:val="00430F50"/>
    <w:rsid w:val="00431710"/>
    <w:rsid w:val="00434719"/>
    <w:rsid w:val="004350E5"/>
    <w:rsid w:val="00435A7B"/>
    <w:rsid w:val="0043775C"/>
    <w:rsid w:val="004431ED"/>
    <w:rsid w:val="00447BD4"/>
    <w:rsid w:val="00455D5D"/>
    <w:rsid w:val="0046062A"/>
    <w:rsid w:val="00461EC0"/>
    <w:rsid w:val="00466BAC"/>
    <w:rsid w:val="004731BD"/>
    <w:rsid w:val="0047344E"/>
    <w:rsid w:val="004744B5"/>
    <w:rsid w:val="00477AF0"/>
    <w:rsid w:val="00482DD1"/>
    <w:rsid w:val="004842B0"/>
    <w:rsid w:val="00484D52"/>
    <w:rsid w:val="00486EDF"/>
    <w:rsid w:val="004905DD"/>
    <w:rsid w:val="00492796"/>
    <w:rsid w:val="004A018C"/>
    <w:rsid w:val="004A0923"/>
    <w:rsid w:val="004A45E8"/>
    <w:rsid w:val="004A5776"/>
    <w:rsid w:val="004A62BB"/>
    <w:rsid w:val="004A7A40"/>
    <w:rsid w:val="004B1E41"/>
    <w:rsid w:val="004B6120"/>
    <w:rsid w:val="004B7D58"/>
    <w:rsid w:val="004C05A8"/>
    <w:rsid w:val="004C0CD7"/>
    <w:rsid w:val="004C14F8"/>
    <w:rsid w:val="004C1ECC"/>
    <w:rsid w:val="004C33D6"/>
    <w:rsid w:val="004C4C9C"/>
    <w:rsid w:val="004D60A6"/>
    <w:rsid w:val="004E24ED"/>
    <w:rsid w:val="004E5941"/>
    <w:rsid w:val="004E6403"/>
    <w:rsid w:val="004E7852"/>
    <w:rsid w:val="004F2652"/>
    <w:rsid w:val="004F4BCB"/>
    <w:rsid w:val="004F67EA"/>
    <w:rsid w:val="005018DF"/>
    <w:rsid w:val="00501AEB"/>
    <w:rsid w:val="00501C8B"/>
    <w:rsid w:val="00502130"/>
    <w:rsid w:val="005060D7"/>
    <w:rsid w:val="0051303A"/>
    <w:rsid w:val="00513C1F"/>
    <w:rsid w:val="005147E1"/>
    <w:rsid w:val="00515918"/>
    <w:rsid w:val="0051674F"/>
    <w:rsid w:val="00517AF8"/>
    <w:rsid w:val="00521959"/>
    <w:rsid w:val="00525EB1"/>
    <w:rsid w:val="00526F5A"/>
    <w:rsid w:val="0052786C"/>
    <w:rsid w:val="00527E32"/>
    <w:rsid w:val="00527FCB"/>
    <w:rsid w:val="0053498F"/>
    <w:rsid w:val="00534FD3"/>
    <w:rsid w:val="005354D6"/>
    <w:rsid w:val="0053681E"/>
    <w:rsid w:val="00540727"/>
    <w:rsid w:val="0054088C"/>
    <w:rsid w:val="005411A0"/>
    <w:rsid w:val="00542568"/>
    <w:rsid w:val="00543767"/>
    <w:rsid w:val="005502F0"/>
    <w:rsid w:val="005509BC"/>
    <w:rsid w:val="005544DE"/>
    <w:rsid w:val="005546D1"/>
    <w:rsid w:val="0055547A"/>
    <w:rsid w:val="005562DA"/>
    <w:rsid w:val="00556E8F"/>
    <w:rsid w:val="00563B8D"/>
    <w:rsid w:val="00564CF1"/>
    <w:rsid w:val="00565C7A"/>
    <w:rsid w:val="0057156F"/>
    <w:rsid w:val="00571903"/>
    <w:rsid w:val="00574C3F"/>
    <w:rsid w:val="00575348"/>
    <w:rsid w:val="0057658E"/>
    <w:rsid w:val="00577EAF"/>
    <w:rsid w:val="005857DB"/>
    <w:rsid w:val="005859DF"/>
    <w:rsid w:val="00586D6E"/>
    <w:rsid w:val="00587389"/>
    <w:rsid w:val="0058757E"/>
    <w:rsid w:val="00592F39"/>
    <w:rsid w:val="00593BD2"/>
    <w:rsid w:val="0059506D"/>
    <w:rsid w:val="00597DD1"/>
    <w:rsid w:val="005A4642"/>
    <w:rsid w:val="005A52D6"/>
    <w:rsid w:val="005A6ADE"/>
    <w:rsid w:val="005A717D"/>
    <w:rsid w:val="005B20F6"/>
    <w:rsid w:val="005B5207"/>
    <w:rsid w:val="005B66D1"/>
    <w:rsid w:val="005C0951"/>
    <w:rsid w:val="005C0DD8"/>
    <w:rsid w:val="005C25B3"/>
    <w:rsid w:val="005C455E"/>
    <w:rsid w:val="005C46B4"/>
    <w:rsid w:val="005C51BE"/>
    <w:rsid w:val="005D4BE3"/>
    <w:rsid w:val="005D5333"/>
    <w:rsid w:val="005D5F4B"/>
    <w:rsid w:val="005D62FA"/>
    <w:rsid w:val="005D6B02"/>
    <w:rsid w:val="005E0896"/>
    <w:rsid w:val="005E4DF3"/>
    <w:rsid w:val="005E5F14"/>
    <w:rsid w:val="005E652D"/>
    <w:rsid w:val="005E6BEF"/>
    <w:rsid w:val="005E7DF4"/>
    <w:rsid w:val="005F2E5B"/>
    <w:rsid w:val="005F497C"/>
    <w:rsid w:val="005F61FF"/>
    <w:rsid w:val="006030C0"/>
    <w:rsid w:val="006100F3"/>
    <w:rsid w:val="00611321"/>
    <w:rsid w:val="0061247F"/>
    <w:rsid w:val="00612899"/>
    <w:rsid w:val="0061415B"/>
    <w:rsid w:val="006156EA"/>
    <w:rsid w:val="00615E7F"/>
    <w:rsid w:val="00620082"/>
    <w:rsid w:val="00623866"/>
    <w:rsid w:val="00625B70"/>
    <w:rsid w:val="00625F1F"/>
    <w:rsid w:val="006275FA"/>
    <w:rsid w:val="00627BEB"/>
    <w:rsid w:val="00631C27"/>
    <w:rsid w:val="00632D2E"/>
    <w:rsid w:val="006341BF"/>
    <w:rsid w:val="006346C1"/>
    <w:rsid w:val="00635BB8"/>
    <w:rsid w:val="00640A27"/>
    <w:rsid w:val="0064406A"/>
    <w:rsid w:val="00646EFC"/>
    <w:rsid w:val="00652B0D"/>
    <w:rsid w:val="00653EC7"/>
    <w:rsid w:val="00657066"/>
    <w:rsid w:val="00661C18"/>
    <w:rsid w:val="00664A19"/>
    <w:rsid w:val="00666114"/>
    <w:rsid w:val="006669E6"/>
    <w:rsid w:val="006679F2"/>
    <w:rsid w:val="00667E97"/>
    <w:rsid w:val="00673826"/>
    <w:rsid w:val="00675647"/>
    <w:rsid w:val="006760C7"/>
    <w:rsid w:val="00680743"/>
    <w:rsid w:val="00691BB2"/>
    <w:rsid w:val="006934EF"/>
    <w:rsid w:val="00694488"/>
    <w:rsid w:val="00694B7C"/>
    <w:rsid w:val="006956F4"/>
    <w:rsid w:val="00695709"/>
    <w:rsid w:val="0069579C"/>
    <w:rsid w:val="00697452"/>
    <w:rsid w:val="006A0387"/>
    <w:rsid w:val="006A0CC9"/>
    <w:rsid w:val="006A196D"/>
    <w:rsid w:val="006A5F8C"/>
    <w:rsid w:val="006A74AF"/>
    <w:rsid w:val="006B041E"/>
    <w:rsid w:val="006B3856"/>
    <w:rsid w:val="006B5889"/>
    <w:rsid w:val="006B7B2C"/>
    <w:rsid w:val="006B7B77"/>
    <w:rsid w:val="006C09F6"/>
    <w:rsid w:val="006C0C9B"/>
    <w:rsid w:val="006C1A28"/>
    <w:rsid w:val="006C1B9E"/>
    <w:rsid w:val="006C5123"/>
    <w:rsid w:val="006D2B34"/>
    <w:rsid w:val="006D424C"/>
    <w:rsid w:val="006E01A9"/>
    <w:rsid w:val="006E471B"/>
    <w:rsid w:val="006E6281"/>
    <w:rsid w:val="006E710E"/>
    <w:rsid w:val="006F1A79"/>
    <w:rsid w:val="006F20DD"/>
    <w:rsid w:val="006F29A9"/>
    <w:rsid w:val="006F4D4E"/>
    <w:rsid w:val="006F5064"/>
    <w:rsid w:val="006F7234"/>
    <w:rsid w:val="007018C2"/>
    <w:rsid w:val="00702DC6"/>
    <w:rsid w:val="00703BFD"/>
    <w:rsid w:val="007050BB"/>
    <w:rsid w:val="00716B13"/>
    <w:rsid w:val="00717397"/>
    <w:rsid w:val="00717DEC"/>
    <w:rsid w:val="00721136"/>
    <w:rsid w:val="00724FB7"/>
    <w:rsid w:val="007264B2"/>
    <w:rsid w:val="00730C79"/>
    <w:rsid w:val="007317AA"/>
    <w:rsid w:val="0073316E"/>
    <w:rsid w:val="0073354E"/>
    <w:rsid w:val="007339D1"/>
    <w:rsid w:val="00733A78"/>
    <w:rsid w:val="00737405"/>
    <w:rsid w:val="00737D97"/>
    <w:rsid w:val="007406A8"/>
    <w:rsid w:val="00742C25"/>
    <w:rsid w:val="007430A0"/>
    <w:rsid w:val="0074609C"/>
    <w:rsid w:val="00747189"/>
    <w:rsid w:val="0074743D"/>
    <w:rsid w:val="007503C8"/>
    <w:rsid w:val="00751B79"/>
    <w:rsid w:val="0075315E"/>
    <w:rsid w:val="00753E10"/>
    <w:rsid w:val="00754971"/>
    <w:rsid w:val="007601A0"/>
    <w:rsid w:val="007636DD"/>
    <w:rsid w:val="007636E8"/>
    <w:rsid w:val="00763F0D"/>
    <w:rsid w:val="00764D42"/>
    <w:rsid w:val="007659E3"/>
    <w:rsid w:val="00765A88"/>
    <w:rsid w:val="00766348"/>
    <w:rsid w:val="00767692"/>
    <w:rsid w:val="00767ECA"/>
    <w:rsid w:val="007708E6"/>
    <w:rsid w:val="00770D96"/>
    <w:rsid w:val="0077175A"/>
    <w:rsid w:val="007727CB"/>
    <w:rsid w:val="00772CC2"/>
    <w:rsid w:val="00772F0E"/>
    <w:rsid w:val="007754E1"/>
    <w:rsid w:val="0077554D"/>
    <w:rsid w:val="007764A1"/>
    <w:rsid w:val="00781751"/>
    <w:rsid w:val="00782200"/>
    <w:rsid w:val="00785F9D"/>
    <w:rsid w:val="0078646E"/>
    <w:rsid w:val="007913EF"/>
    <w:rsid w:val="007927E2"/>
    <w:rsid w:val="007A0267"/>
    <w:rsid w:val="007A14FD"/>
    <w:rsid w:val="007A15AF"/>
    <w:rsid w:val="007A1FCF"/>
    <w:rsid w:val="007A3C13"/>
    <w:rsid w:val="007A55DA"/>
    <w:rsid w:val="007B0B9D"/>
    <w:rsid w:val="007B2825"/>
    <w:rsid w:val="007B28BA"/>
    <w:rsid w:val="007B2E93"/>
    <w:rsid w:val="007C20D0"/>
    <w:rsid w:val="007C2763"/>
    <w:rsid w:val="007C506D"/>
    <w:rsid w:val="007C7020"/>
    <w:rsid w:val="007C7059"/>
    <w:rsid w:val="007D0307"/>
    <w:rsid w:val="007E12D5"/>
    <w:rsid w:val="007E2D56"/>
    <w:rsid w:val="007E3A5A"/>
    <w:rsid w:val="007E46A8"/>
    <w:rsid w:val="007E5DD3"/>
    <w:rsid w:val="007E63C5"/>
    <w:rsid w:val="007E72AB"/>
    <w:rsid w:val="007F0F17"/>
    <w:rsid w:val="007F3B34"/>
    <w:rsid w:val="007F5983"/>
    <w:rsid w:val="007F6015"/>
    <w:rsid w:val="00800781"/>
    <w:rsid w:val="00801DDA"/>
    <w:rsid w:val="00802377"/>
    <w:rsid w:val="008027B3"/>
    <w:rsid w:val="00804521"/>
    <w:rsid w:val="0080504E"/>
    <w:rsid w:val="00805881"/>
    <w:rsid w:val="00807BCB"/>
    <w:rsid w:val="00807E2E"/>
    <w:rsid w:val="00811A3F"/>
    <w:rsid w:val="008143F2"/>
    <w:rsid w:val="00814C24"/>
    <w:rsid w:val="008174CA"/>
    <w:rsid w:val="00821F07"/>
    <w:rsid w:val="008223AE"/>
    <w:rsid w:val="008233B9"/>
    <w:rsid w:val="008245B9"/>
    <w:rsid w:val="008267E4"/>
    <w:rsid w:val="00827BCD"/>
    <w:rsid w:val="00830AB6"/>
    <w:rsid w:val="008316B5"/>
    <w:rsid w:val="00834E5F"/>
    <w:rsid w:val="00835ADA"/>
    <w:rsid w:val="00836074"/>
    <w:rsid w:val="008370B8"/>
    <w:rsid w:val="008447C3"/>
    <w:rsid w:val="00844E35"/>
    <w:rsid w:val="008452C9"/>
    <w:rsid w:val="00853F28"/>
    <w:rsid w:val="00855FFC"/>
    <w:rsid w:val="00857884"/>
    <w:rsid w:val="008579D2"/>
    <w:rsid w:val="00860EC8"/>
    <w:rsid w:val="008615C8"/>
    <w:rsid w:val="00866D88"/>
    <w:rsid w:val="00866DDE"/>
    <w:rsid w:val="00870D68"/>
    <w:rsid w:val="00872C26"/>
    <w:rsid w:val="00877188"/>
    <w:rsid w:val="00881A41"/>
    <w:rsid w:val="008826B7"/>
    <w:rsid w:val="0088501D"/>
    <w:rsid w:val="0089074F"/>
    <w:rsid w:val="008907E3"/>
    <w:rsid w:val="00890F93"/>
    <w:rsid w:val="00891FFE"/>
    <w:rsid w:val="00893AC0"/>
    <w:rsid w:val="00893D2F"/>
    <w:rsid w:val="008940C3"/>
    <w:rsid w:val="00895C7B"/>
    <w:rsid w:val="008A0B8C"/>
    <w:rsid w:val="008A15C0"/>
    <w:rsid w:val="008A33DD"/>
    <w:rsid w:val="008A352D"/>
    <w:rsid w:val="008A58CC"/>
    <w:rsid w:val="008B06FD"/>
    <w:rsid w:val="008B0B63"/>
    <w:rsid w:val="008B14BB"/>
    <w:rsid w:val="008B166C"/>
    <w:rsid w:val="008B4BE2"/>
    <w:rsid w:val="008C1163"/>
    <w:rsid w:val="008C23A1"/>
    <w:rsid w:val="008C4952"/>
    <w:rsid w:val="008C54B4"/>
    <w:rsid w:val="008C5B11"/>
    <w:rsid w:val="008D1CCE"/>
    <w:rsid w:val="008D29D3"/>
    <w:rsid w:val="008D62FF"/>
    <w:rsid w:val="008D7F5C"/>
    <w:rsid w:val="008E0695"/>
    <w:rsid w:val="008E1E63"/>
    <w:rsid w:val="008E3121"/>
    <w:rsid w:val="008E36FB"/>
    <w:rsid w:val="008E65E0"/>
    <w:rsid w:val="008E76A9"/>
    <w:rsid w:val="008F090F"/>
    <w:rsid w:val="008F4C95"/>
    <w:rsid w:val="008F60CF"/>
    <w:rsid w:val="008F7DAF"/>
    <w:rsid w:val="009000F8"/>
    <w:rsid w:val="00900B65"/>
    <w:rsid w:val="00904F7E"/>
    <w:rsid w:val="009059C0"/>
    <w:rsid w:val="00905D70"/>
    <w:rsid w:val="009066B2"/>
    <w:rsid w:val="00906E37"/>
    <w:rsid w:val="00916335"/>
    <w:rsid w:val="009164E6"/>
    <w:rsid w:val="00922B35"/>
    <w:rsid w:val="00922CAB"/>
    <w:rsid w:val="00923571"/>
    <w:rsid w:val="00923767"/>
    <w:rsid w:val="00930899"/>
    <w:rsid w:val="009308CE"/>
    <w:rsid w:val="00931710"/>
    <w:rsid w:val="0093312B"/>
    <w:rsid w:val="00934A91"/>
    <w:rsid w:val="009360B9"/>
    <w:rsid w:val="00936D67"/>
    <w:rsid w:val="00943418"/>
    <w:rsid w:val="00945590"/>
    <w:rsid w:val="009501F2"/>
    <w:rsid w:val="00952DD2"/>
    <w:rsid w:val="00954293"/>
    <w:rsid w:val="00955D2A"/>
    <w:rsid w:val="00964BD9"/>
    <w:rsid w:val="00967B50"/>
    <w:rsid w:val="00971376"/>
    <w:rsid w:val="0097362D"/>
    <w:rsid w:val="009773B3"/>
    <w:rsid w:val="009775B5"/>
    <w:rsid w:val="0098318F"/>
    <w:rsid w:val="00983F58"/>
    <w:rsid w:val="009858D7"/>
    <w:rsid w:val="00985DDE"/>
    <w:rsid w:val="00986821"/>
    <w:rsid w:val="00990920"/>
    <w:rsid w:val="00990DCB"/>
    <w:rsid w:val="00991D6D"/>
    <w:rsid w:val="00992741"/>
    <w:rsid w:val="00994121"/>
    <w:rsid w:val="009948A2"/>
    <w:rsid w:val="00994A80"/>
    <w:rsid w:val="00994BF9"/>
    <w:rsid w:val="00995580"/>
    <w:rsid w:val="00997B11"/>
    <w:rsid w:val="00997C19"/>
    <w:rsid w:val="009A05C0"/>
    <w:rsid w:val="009A06D7"/>
    <w:rsid w:val="009A2EC7"/>
    <w:rsid w:val="009A3B8F"/>
    <w:rsid w:val="009A4DA4"/>
    <w:rsid w:val="009A69FC"/>
    <w:rsid w:val="009B16C0"/>
    <w:rsid w:val="009B19BE"/>
    <w:rsid w:val="009B1A30"/>
    <w:rsid w:val="009B2A32"/>
    <w:rsid w:val="009B2AE4"/>
    <w:rsid w:val="009B2FE2"/>
    <w:rsid w:val="009B717B"/>
    <w:rsid w:val="009C009E"/>
    <w:rsid w:val="009C0D93"/>
    <w:rsid w:val="009C4104"/>
    <w:rsid w:val="009C5322"/>
    <w:rsid w:val="009C5B29"/>
    <w:rsid w:val="009D01E6"/>
    <w:rsid w:val="009D0D0E"/>
    <w:rsid w:val="009D176F"/>
    <w:rsid w:val="009D1D07"/>
    <w:rsid w:val="009D235E"/>
    <w:rsid w:val="009D30AE"/>
    <w:rsid w:val="009D4D5C"/>
    <w:rsid w:val="009D55E6"/>
    <w:rsid w:val="009D71DB"/>
    <w:rsid w:val="009E0CC3"/>
    <w:rsid w:val="009E1C99"/>
    <w:rsid w:val="009E4961"/>
    <w:rsid w:val="009E71CA"/>
    <w:rsid w:val="009F05E5"/>
    <w:rsid w:val="009F0B18"/>
    <w:rsid w:val="009F1824"/>
    <w:rsid w:val="009F20EB"/>
    <w:rsid w:val="009F2ABF"/>
    <w:rsid w:val="009F4DE9"/>
    <w:rsid w:val="009F53A0"/>
    <w:rsid w:val="009F6B54"/>
    <w:rsid w:val="00A01026"/>
    <w:rsid w:val="00A019FF"/>
    <w:rsid w:val="00A0264A"/>
    <w:rsid w:val="00A0525C"/>
    <w:rsid w:val="00A05BC0"/>
    <w:rsid w:val="00A06300"/>
    <w:rsid w:val="00A135F1"/>
    <w:rsid w:val="00A13632"/>
    <w:rsid w:val="00A155B9"/>
    <w:rsid w:val="00A165AE"/>
    <w:rsid w:val="00A16EBF"/>
    <w:rsid w:val="00A24596"/>
    <w:rsid w:val="00A269D8"/>
    <w:rsid w:val="00A31B28"/>
    <w:rsid w:val="00A349BE"/>
    <w:rsid w:val="00A35882"/>
    <w:rsid w:val="00A40929"/>
    <w:rsid w:val="00A474E0"/>
    <w:rsid w:val="00A51340"/>
    <w:rsid w:val="00A52AA7"/>
    <w:rsid w:val="00A539C6"/>
    <w:rsid w:val="00A540EB"/>
    <w:rsid w:val="00A559D1"/>
    <w:rsid w:val="00A57967"/>
    <w:rsid w:val="00A60366"/>
    <w:rsid w:val="00A662DB"/>
    <w:rsid w:val="00A67CB1"/>
    <w:rsid w:val="00A723E2"/>
    <w:rsid w:val="00A723EC"/>
    <w:rsid w:val="00A73036"/>
    <w:rsid w:val="00A76EB4"/>
    <w:rsid w:val="00A76FC0"/>
    <w:rsid w:val="00A82F4F"/>
    <w:rsid w:val="00A830B5"/>
    <w:rsid w:val="00A84534"/>
    <w:rsid w:val="00A8532A"/>
    <w:rsid w:val="00A8626B"/>
    <w:rsid w:val="00A86B95"/>
    <w:rsid w:val="00A87509"/>
    <w:rsid w:val="00A920E7"/>
    <w:rsid w:val="00A92D36"/>
    <w:rsid w:val="00A94E7F"/>
    <w:rsid w:val="00A96509"/>
    <w:rsid w:val="00A9673A"/>
    <w:rsid w:val="00AA006A"/>
    <w:rsid w:val="00AA171B"/>
    <w:rsid w:val="00AA1A00"/>
    <w:rsid w:val="00AA52DB"/>
    <w:rsid w:val="00AA7127"/>
    <w:rsid w:val="00AB295A"/>
    <w:rsid w:val="00AC19A1"/>
    <w:rsid w:val="00AC343B"/>
    <w:rsid w:val="00AC3817"/>
    <w:rsid w:val="00AC6C97"/>
    <w:rsid w:val="00AC6FC9"/>
    <w:rsid w:val="00AD0BCC"/>
    <w:rsid w:val="00AD22EC"/>
    <w:rsid w:val="00AD3EBB"/>
    <w:rsid w:val="00AE046D"/>
    <w:rsid w:val="00AE3555"/>
    <w:rsid w:val="00AE3CE9"/>
    <w:rsid w:val="00AE4DFF"/>
    <w:rsid w:val="00AE7FD9"/>
    <w:rsid w:val="00AF600A"/>
    <w:rsid w:val="00AF6022"/>
    <w:rsid w:val="00AF6DD4"/>
    <w:rsid w:val="00AF7C80"/>
    <w:rsid w:val="00B04910"/>
    <w:rsid w:val="00B06182"/>
    <w:rsid w:val="00B10212"/>
    <w:rsid w:val="00B10841"/>
    <w:rsid w:val="00B10D15"/>
    <w:rsid w:val="00B1794C"/>
    <w:rsid w:val="00B2096C"/>
    <w:rsid w:val="00B22157"/>
    <w:rsid w:val="00B2254B"/>
    <w:rsid w:val="00B274FA"/>
    <w:rsid w:val="00B2792E"/>
    <w:rsid w:val="00B27B55"/>
    <w:rsid w:val="00B27F21"/>
    <w:rsid w:val="00B304C6"/>
    <w:rsid w:val="00B33777"/>
    <w:rsid w:val="00B35219"/>
    <w:rsid w:val="00B43949"/>
    <w:rsid w:val="00B47ACE"/>
    <w:rsid w:val="00B50160"/>
    <w:rsid w:val="00B52726"/>
    <w:rsid w:val="00B52AA1"/>
    <w:rsid w:val="00B53887"/>
    <w:rsid w:val="00B54B7E"/>
    <w:rsid w:val="00B5673E"/>
    <w:rsid w:val="00B570C0"/>
    <w:rsid w:val="00B6077F"/>
    <w:rsid w:val="00B60B6C"/>
    <w:rsid w:val="00B625F3"/>
    <w:rsid w:val="00B639A5"/>
    <w:rsid w:val="00B677C4"/>
    <w:rsid w:val="00B70A1D"/>
    <w:rsid w:val="00B73AB6"/>
    <w:rsid w:val="00B77519"/>
    <w:rsid w:val="00B82936"/>
    <w:rsid w:val="00B84669"/>
    <w:rsid w:val="00B86DB6"/>
    <w:rsid w:val="00B86EFD"/>
    <w:rsid w:val="00B9218A"/>
    <w:rsid w:val="00B93742"/>
    <w:rsid w:val="00B93C98"/>
    <w:rsid w:val="00B96040"/>
    <w:rsid w:val="00BA491F"/>
    <w:rsid w:val="00BB2F0F"/>
    <w:rsid w:val="00BB4EDE"/>
    <w:rsid w:val="00BB7EF6"/>
    <w:rsid w:val="00BC047F"/>
    <w:rsid w:val="00BC05CA"/>
    <w:rsid w:val="00BC232F"/>
    <w:rsid w:val="00BC4A53"/>
    <w:rsid w:val="00BC58F5"/>
    <w:rsid w:val="00BC7B34"/>
    <w:rsid w:val="00BD101D"/>
    <w:rsid w:val="00BD14F7"/>
    <w:rsid w:val="00BD5F86"/>
    <w:rsid w:val="00BD7200"/>
    <w:rsid w:val="00BE00E2"/>
    <w:rsid w:val="00BE1403"/>
    <w:rsid w:val="00BE2900"/>
    <w:rsid w:val="00BE39EB"/>
    <w:rsid w:val="00BE5A3B"/>
    <w:rsid w:val="00BE6454"/>
    <w:rsid w:val="00BE6B47"/>
    <w:rsid w:val="00BE7846"/>
    <w:rsid w:val="00BE79DA"/>
    <w:rsid w:val="00BE7F03"/>
    <w:rsid w:val="00BF62E5"/>
    <w:rsid w:val="00BF68FD"/>
    <w:rsid w:val="00BF79AC"/>
    <w:rsid w:val="00C02369"/>
    <w:rsid w:val="00C0506F"/>
    <w:rsid w:val="00C060C7"/>
    <w:rsid w:val="00C07494"/>
    <w:rsid w:val="00C075C4"/>
    <w:rsid w:val="00C103F6"/>
    <w:rsid w:val="00C109FE"/>
    <w:rsid w:val="00C1299B"/>
    <w:rsid w:val="00C13200"/>
    <w:rsid w:val="00C132DB"/>
    <w:rsid w:val="00C1335A"/>
    <w:rsid w:val="00C14B44"/>
    <w:rsid w:val="00C15381"/>
    <w:rsid w:val="00C1538A"/>
    <w:rsid w:val="00C20264"/>
    <w:rsid w:val="00C205DE"/>
    <w:rsid w:val="00C2696D"/>
    <w:rsid w:val="00C30CF3"/>
    <w:rsid w:val="00C31F88"/>
    <w:rsid w:val="00C33D1D"/>
    <w:rsid w:val="00C34FCC"/>
    <w:rsid w:val="00C3500B"/>
    <w:rsid w:val="00C3554B"/>
    <w:rsid w:val="00C35883"/>
    <w:rsid w:val="00C36D9F"/>
    <w:rsid w:val="00C3799B"/>
    <w:rsid w:val="00C37C32"/>
    <w:rsid w:val="00C40437"/>
    <w:rsid w:val="00C4194C"/>
    <w:rsid w:val="00C42B4B"/>
    <w:rsid w:val="00C5165F"/>
    <w:rsid w:val="00C517E7"/>
    <w:rsid w:val="00C544BA"/>
    <w:rsid w:val="00C60FC3"/>
    <w:rsid w:val="00C61B5C"/>
    <w:rsid w:val="00C63DB0"/>
    <w:rsid w:val="00C652D2"/>
    <w:rsid w:val="00C65869"/>
    <w:rsid w:val="00C67E67"/>
    <w:rsid w:val="00C72D2C"/>
    <w:rsid w:val="00C74283"/>
    <w:rsid w:val="00C74C83"/>
    <w:rsid w:val="00C76CAD"/>
    <w:rsid w:val="00C818F1"/>
    <w:rsid w:val="00C91823"/>
    <w:rsid w:val="00C92EF4"/>
    <w:rsid w:val="00C938AE"/>
    <w:rsid w:val="00C93BBF"/>
    <w:rsid w:val="00C95FB6"/>
    <w:rsid w:val="00C962AE"/>
    <w:rsid w:val="00CA5D60"/>
    <w:rsid w:val="00CA60EA"/>
    <w:rsid w:val="00CB4BFF"/>
    <w:rsid w:val="00CB6FD2"/>
    <w:rsid w:val="00CC2BAE"/>
    <w:rsid w:val="00CC4B80"/>
    <w:rsid w:val="00CC4EE0"/>
    <w:rsid w:val="00CC4F49"/>
    <w:rsid w:val="00CC56DC"/>
    <w:rsid w:val="00CC56F1"/>
    <w:rsid w:val="00CC59CB"/>
    <w:rsid w:val="00CD0BCA"/>
    <w:rsid w:val="00CD4587"/>
    <w:rsid w:val="00CD54D1"/>
    <w:rsid w:val="00CD6053"/>
    <w:rsid w:val="00CD7139"/>
    <w:rsid w:val="00CE0774"/>
    <w:rsid w:val="00CE084A"/>
    <w:rsid w:val="00CE174C"/>
    <w:rsid w:val="00CE2F5B"/>
    <w:rsid w:val="00CE4B10"/>
    <w:rsid w:val="00CF1E01"/>
    <w:rsid w:val="00CF255B"/>
    <w:rsid w:val="00CF3CD3"/>
    <w:rsid w:val="00D0080A"/>
    <w:rsid w:val="00D03099"/>
    <w:rsid w:val="00D04025"/>
    <w:rsid w:val="00D0427E"/>
    <w:rsid w:val="00D049D3"/>
    <w:rsid w:val="00D10B1B"/>
    <w:rsid w:val="00D12322"/>
    <w:rsid w:val="00D12A17"/>
    <w:rsid w:val="00D15B88"/>
    <w:rsid w:val="00D1617E"/>
    <w:rsid w:val="00D163F1"/>
    <w:rsid w:val="00D201E9"/>
    <w:rsid w:val="00D205EC"/>
    <w:rsid w:val="00D22F34"/>
    <w:rsid w:val="00D2779D"/>
    <w:rsid w:val="00D30EEE"/>
    <w:rsid w:val="00D3230A"/>
    <w:rsid w:val="00D40F12"/>
    <w:rsid w:val="00D4144F"/>
    <w:rsid w:val="00D43A67"/>
    <w:rsid w:val="00D444F7"/>
    <w:rsid w:val="00D51A3A"/>
    <w:rsid w:val="00D5473D"/>
    <w:rsid w:val="00D55C0B"/>
    <w:rsid w:val="00D56BC7"/>
    <w:rsid w:val="00D6217A"/>
    <w:rsid w:val="00D642F3"/>
    <w:rsid w:val="00D660A2"/>
    <w:rsid w:val="00D6653E"/>
    <w:rsid w:val="00D66722"/>
    <w:rsid w:val="00D70CF0"/>
    <w:rsid w:val="00D7156D"/>
    <w:rsid w:val="00D71E69"/>
    <w:rsid w:val="00D72C6A"/>
    <w:rsid w:val="00D73D39"/>
    <w:rsid w:val="00D741D8"/>
    <w:rsid w:val="00D76C5A"/>
    <w:rsid w:val="00D80657"/>
    <w:rsid w:val="00D812C2"/>
    <w:rsid w:val="00D818C7"/>
    <w:rsid w:val="00D855C7"/>
    <w:rsid w:val="00D86BF4"/>
    <w:rsid w:val="00D86DFD"/>
    <w:rsid w:val="00D879F2"/>
    <w:rsid w:val="00D90032"/>
    <w:rsid w:val="00D9094A"/>
    <w:rsid w:val="00D91D0D"/>
    <w:rsid w:val="00D9399A"/>
    <w:rsid w:val="00D95557"/>
    <w:rsid w:val="00DA1357"/>
    <w:rsid w:val="00DA451A"/>
    <w:rsid w:val="00DA5688"/>
    <w:rsid w:val="00DA6C6E"/>
    <w:rsid w:val="00DB15F2"/>
    <w:rsid w:val="00DB213F"/>
    <w:rsid w:val="00DB2476"/>
    <w:rsid w:val="00DB66B8"/>
    <w:rsid w:val="00DC19F6"/>
    <w:rsid w:val="00DC438E"/>
    <w:rsid w:val="00DC66DB"/>
    <w:rsid w:val="00DD0184"/>
    <w:rsid w:val="00DD4614"/>
    <w:rsid w:val="00DD4BA4"/>
    <w:rsid w:val="00DE31E4"/>
    <w:rsid w:val="00DE4063"/>
    <w:rsid w:val="00DE53D2"/>
    <w:rsid w:val="00DF4D05"/>
    <w:rsid w:val="00DF5550"/>
    <w:rsid w:val="00E02A49"/>
    <w:rsid w:val="00E03DC8"/>
    <w:rsid w:val="00E05D33"/>
    <w:rsid w:val="00E068FA"/>
    <w:rsid w:val="00E11301"/>
    <w:rsid w:val="00E144CC"/>
    <w:rsid w:val="00E15012"/>
    <w:rsid w:val="00E21B08"/>
    <w:rsid w:val="00E23AAC"/>
    <w:rsid w:val="00E23B96"/>
    <w:rsid w:val="00E2405D"/>
    <w:rsid w:val="00E32C7B"/>
    <w:rsid w:val="00E33C9C"/>
    <w:rsid w:val="00E344E6"/>
    <w:rsid w:val="00E34939"/>
    <w:rsid w:val="00E3741A"/>
    <w:rsid w:val="00E4237A"/>
    <w:rsid w:val="00E43468"/>
    <w:rsid w:val="00E43C2E"/>
    <w:rsid w:val="00E45037"/>
    <w:rsid w:val="00E45704"/>
    <w:rsid w:val="00E45A25"/>
    <w:rsid w:val="00E45C02"/>
    <w:rsid w:val="00E46BF6"/>
    <w:rsid w:val="00E50EAA"/>
    <w:rsid w:val="00E51702"/>
    <w:rsid w:val="00E51CC4"/>
    <w:rsid w:val="00E51EB5"/>
    <w:rsid w:val="00E54EE8"/>
    <w:rsid w:val="00E553AE"/>
    <w:rsid w:val="00E558C7"/>
    <w:rsid w:val="00E607FF"/>
    <w:rsid w:val="00E622F6"/>
    <w:rsid w:val="00E62334"/>
    <w:rsid w:val="00E63BC3"/>
    <w:rsid w:val="00E77582"/>
    <w:rsid w:val="00E77DB4"/>
    <w:rsid w:val="00E82436"/>
    <w:rsid w:val="00E83679"/>
    <w:rsid w:val="00E84765"/>
    <w:rsid w:val="00E85806"/>
    <w:rsid w:val="00E94E04"/>
    <w:rsid w:val="00E97761"/>
    <w:rsid w:val="00EA1EC7"/>
    <w:rsid w:val="00EA3A80"/>
    <w:rsid w:val="00EA614D"/>
    <w:rsid w:val="00EB07CE"/>
    <w:rsid w:val="00EB192F"/>
    <w:rsid w:val="00EB201C"/>
    <w:rsid w:val="00EB30BE"/>
    <w:rsid w:val="00EB6C03"/>
    <w:rsid w:val="00EB6D6D"/>
    <w:rsid w:val="00EB76D8"/>
    <w:rsid w:val="00EC4903"/>
    <w:rsid w:val="00EC4949"/>
    <w:rsid w:val="00EC4A77"/>
    <w:rsid w:val="00EC5D04"/>
    <w:rsid w:val="00EC68B1"/>
    <w:rsid w:val="00ED093B"/>
    <w:rsid w:val="00ED0B19"/>
    <w:rsid w:val="00ED1788"/>
    <w:rsid w:val="00ED2450"/>
    <w:rsid w:val="00ED4DB6"/>
    <w:rsid w:val="00ED60B0"/>
    <w:rsid w:val="00ED642C"/>
    <w:rsid w:val="00EE119F"/>
    <w:rsid w:val="00EE3F7A"/>
    <w:rsid w:val="00EE54A0"/>
    <w:rsid w:val="00EE655C"/>
    <w:rsid w:val="00EE7EF5"/>
    <w:rsid w:val="00EF1E51"/>
    <w:rsid w:val="00EF1FE4"/>
    <w:rsid w:val="00EF4763"/>
    <w:rsid w:val="00EF6B9F"/>
    <w:rsid w:val="00F01D16"/>
    <w:rsid w:val="00F048B6"/>
    <w:rsid w:val="00F048E5"/>
    <w:rsid w:val="00F06695"/>
    <w:rsid w:val="00F07372"/>
    <w:rsid w:val="00F11171"/>
    <w:rsid w:val="00F1299D"/>
    <w:rsid w:val="00F13855"/>
    <w:rsid w:val="00F14422"/>
    <w:rsid w:val="00F168CC"/>
    <w:rsid w:val="00F17259"/>
    <w:rsid w:val="00F21232"/>
    <w:rsid w:val="00F3271E"/>
    <w:rsid w:val="00F32A2C"/>
    <w:rsid w:val="00F35B7C"/>
    <w:rsid w:val="00F411F8"/>
    <w:rsid w:val="00F41AD0"/>
    <w:rsid w:val="00F4281E"/>
    <w:rsid w:val="00F431F0"/>
    <w:rsid w:val="00F467F3"/>
    <w:rsid w:val="00F47D88"/>
    <w:rsid w:val="00F52D0B"/>
    <w:rsid w:val="00F54281"/>
    <w:rsid w:val="00F57242"/>
    <w:rsid w:val="00F61882"/>
    <w:rsid w:val="00F62D52"/>
    <w:rsid w:val="00F664B1"/>
    <w:rsid w:val="00F74785"/>
    <w:rsid w:val="00F747D7"/>
    <w:rsid w:val="00F7520D"/>
    <w:rsid w:val="00F755F1"/>
    <w:rsid w:val="00F75DDC"/>
    <w:rsid w:val="00F917FD"/>
    <w:rsid w:val="00F94B39"/>
    <w:rsid w:val="00F9502D"/>
    <w:rsid w:val="00F9772A"/>
    <w:rsid w:val="00FA1545"/>
    <w:rsid w:val="00FA2342"/>
    <w:rsid w:val="00FA40FC"/>
    <w:rsid w:val="00FA490F"/>
    <w:rsid w:val="00FA5E62"/>
    <w:rsid w:val="00FA6747"/>
    <w:rsid w:val="00FB199E"/>
    <w:rsid w:val="00FB2628"/>
    <w:rsid w:val="00FB393B"/>
    <w:rsid w:val="00FB56DB"/>
    <w:rsid w:val="00FB60E1"/>
    <w:rsid w:val="00FB677E"/>
    <w:rsid w:val="00FB791C"/>
    <w:rsid w:val="00FC2526"/>
    <w:rsid w:val="00FC629D"/>
    <w:rsid w:val="00FC77A9"/>
    <w:rsid w:val="00FD2852"/>
    <w:rsid w:val="00FD5424"/>
    <w:rsid w:val="00FD55D3"/>
    <w:rsid w:val="00FD7412"/>
    <w:rsid w:val="00FE2F97"/>
    <w:rsid w:val="00FE34A3"/>
    <w:rsid w:val="00FE66ED"/>
    <w:rsid w:val="00FE6F2C"/>
    <w:rsid w:val="00FF044D"/>
    <w:rsid w:val="00FF0B88"/>
    <w:rsid w:val="00FF1786"/>
    <w:rsid w:val="00FF1B22"/>
    <w:rsid w:val="00FF4DB7"/>
    <w:rsid w:val="00FF6B42"/>
    <w:rsid w:val="00FF7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D5D4FC"/>
  <w15:docId w15:val="{D0AAF36E-1710-46B9-8A32-E82B2CEE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58"/>
    <w:rPr>
      <w:sz w:val="24"/>
      <w:szCs w:val="24"/>
    </w:rPr>
  </w:style>
  <w:style w:type="paragraph" w:styleId="Titre1">
    <w:name w:val="heading 1"/>
    <w:aliases w:val="h1,Arial 14 Fett,Arial 14 Fett1,Arial 14 Fett2,stydde,1titre,1titre1,1titre2,1titre3,1titre4,1titre5,1titre6,chapitre,Titre 11,t1.T1.Titre 1,t1,Titre 1I,t1.T1,l1,Head 1 (Chapter heading),1.0,Chapter Heading,1,&amp;3,Section Head,List level 1,H1,Titr"/>
    <w:basedOn w:val="Normal"/>
    <w:next w:val="Normal"/>
    <w:qFormat/>
    <w:rsid w:val="004B7D58"/>
    <w:pPr>
      <w:keepNext/>
      <w:numPr>
        <w:numId w:val="1"/>
      </w:numPr>
      <w:shd w:val="pct15" w:color="auto" w:fill="FFFFFF"/>
      <w:spacing w:before="480" w:after="120" w:line="280" w:lineRule="exact"/>
      <w:jc w:val="both"/>
      <w:outlineLvl w:val="0"/>
    </w:pPr>
    <w:rPr>
      <w:rFonts w:ascii="Arial" w:hAnsi="Arial" w:cs="Arial"/>
      <w:b/>
      <w:bCs/>
      <w:smallCaps/>
      <w:sz w:val="30"/>
      <w:szCs w:val="30"/>
    </w:rPr>
  </w:style>
  <w:style w:type="paragraph" w:styleId="Titre2">
    <w:name w:val="heading 2"/>
    <w:aliases w:val="Titre § 2,l2,prop2,h2,Arial 12 Fett Kursiv,H2,heading 2,Heading2,Abschnitt,paragraphe,I2,Titre 21,t2.T2,Titre 2bis,nul,Titre 2bis1,nul1,2,2nd level,Header 2,Head 2,Section Title,1.1,List level 2,CHS,Titre 2 - RAO,Specf Titre 2,Titre 2-CAT,Titre2"/>
    <w:basedOn w:val="Normal"/>
    <w:next w:val="Normal"/>
    <w:link w:val="Titre2Car"/>
    <w:qFormat/>
    <w:rsid w:val="004B7D58"/>
    <w:pPr>
      <w:keepNext/>
      <w:numPr>
        <w:ilvl w:val="1"/>
        <w:numId w:val="1"/>
      </w:numPr>
      <w:shd w:val="pct20" w:color="auto" w:fill="FFFFFF"/>
      <w:spacing w:before="240" w:after="120" w:line="280" w:lineRule="exact"/>
      <w:ind w:left="284"/>
      <w:jc w:val="both"/>
      <w:outlineLvl w:val="1"/>
    </w:pPr>
    <w:rPr>
      <w:rFonts w:ascii="Arial" w:hAnsi="Arial" w:cs="Arial"/>
      <w:b/>
      <w:bCs/>
      <w:sz w:val="28"/>
      <w:szCs w:val="28"/>
    </w:rPr>
  </w:style>
  <w:style w:type="paragraph" w:styleId="Titre3">
    <w:name w:val="heading 3"/>
    <w:aliases w:val="Titre § 3,prop3,h3,h31,h32,h33,h34,h35,h36,h37,h38,h39,h310,h311,h321,h331,h341,h351,h361,h371,h381,h312,h322,h332,h342,h352,h362,h372,h382,h313,h323,h333,h343,h353,h363,h373,h383,h314,h324,h334,h344,h354,h364,h374,h384,h315,h325,h335,h345,h355"/>
    <w:basedOn w:val="Normal"/>
    <w:next w:val="Normal"/>
    <w:link w:val="Titre3Car"/>
    <w:qFormat/>
    <w:rsid w:val="00C37C32"/>
    <w:pPr>
      <w:keepNext/>
      <w:numPr>
        <w:ilvl w:val="2"/>
        <w:numId w:val="1"/>
      </w:numPr>
      <w:spacing w:before="240" w:after="120" w:line="280" w:lineRule="exact"/>
      <w:jc w:val="both"/>
      <w:outlineLvl w:val="2"/>
    </w:pPr>
    <w:rPr>
      <w:rFonts w:ascii="Arial" w:hAnsi="Arial" w:cs="Arial"/>
      <w:b/>
      <w:bCs/>
    </w:rPr>
  </w:style>
  <w:style w:type="paragraph" w:styleId="Titre4">
    <w:name w:val="heading 4"/>
    <w:aliases w:val="Titre § 4,(annexe),H4,h4,h41,h42,h43,h411,h44,h412,h45,h413,h46,h414,h47,h48,h415,h49,h410,h416,h417,h418,h419,h420,h4110,h421,h422,h4111,h431,h441,h4121,h451,h4131,h461,h4141,h471,h481,h4151,h491,h4101,h4161,h4171,h4181,h4191,h4201,h41101,h4211"/>
    <w:basedOn w:val="Normal"/>
    <w:next w:val="Normal"/>
    <w:qFormat/>
    <w:rsid w:val="004B7D58"/>
    <w:pPr>
      <w:keepNext/>
      <w:numPr>
        <w:ilvl w:val="3"/>
        <w:numId w:val="1"/>
      </w:numPr>
      <w:spacing w:before="120" w:after="60" w:line="280" w:lineRule="exact"/>
      <w:jc w:val="both"/>
      <w:outlineLvl w:val="3"/>
    </w:pPr>
    <w:rPr>
      <w:rFonts w:ascii="Arial" w:hAnsi="Arial" w:cs="Arial"/>
      <w:b/>
      <w:bCs/>
      <w:i/>
      <w:iCs/>
      <w:sz w:val="22"/>
      <w:szCs w:val="22"/>
    </w:rPr>
  </w:style>
  <w:style w:type="paragraph" w:styleId="Titre5">
    <w:name w:val="heading 5"/>
    <w:aliases w:val="H5,mh2,Module heading 2,h5,heading 5,Numbered Sub-list"/>
    <w:basedOn w:val="Normal"/>
    <w:next w:val="Retraitnormal"/>
    <w:qFormat/>
    <w:rsid w:val="004B7D58"/>
    <w:pPr>
      <w:numPr>
        <w:ilvl w:val="4"/>
        <w:numId w:val="1"/>
      </w:numPr>
      <w:spacing w:line="280" w:lineRule="exact"/>
      <w:jc w:val="both"/>
      <w:outlineLvl w:val="4"/>
    </w:pPr>
    <w:rPr>
      <w:rFonts w:ascii="Arial" w:hAnsi="Arial" w:cs="Arial"/>
      <w:b/>
      <w:bCs/>
      <w:sz w:val="20"/>
      <w:szCs w:val="20"/>
    </w:rPr>
  </w:style>
  <w:style w:type="paragraph" w:styleId="Titre6">
    <w:name w:val="heading 6"/>
    <w:basedOn w:val="Normal"/>
    <w:next w:val="Retraitnormal"/>
    <w:link w:val="Titre6Car"/>
    <w:qFormat/>
    <w:rsid w:val="004B7D58"/>
    <w:pPr>
      <w:numPr>
        <w:ilvl w:val="5"/>
        <w:numId w:val="2"/>
      </w:numPr>
      <w:spacing w:line="280" w:lineRule="exact"/>
      <w:jc w:val="both"/>
      <w:outlineLvl w:val="5"/>
    </w:pPr>
    <w:rPr>
      <w:rFonts w:ascii="Arial" w:hAnsi="Arial" w:cs="Arial"/>
      <w:sz w:val="20"/>
      <w:szCs w:val="20"/>
      <w:u w:val="single"/>
    </w:rPr>
  </w:style>
  <w:style w:type="paragraph" w:styleId="Titre7">
    <w:name w:val="heading 7"/>
    <w:basedOn w:val="Normal"/>
    <w:next w:val="Retraitnormal"/>
    <w:link w:val="Titre7Car"/>
    <w:qFormat/>
    <w:rsid w:val="004B7D58"/>
    <w:pPr>
      <w:numPr>
        <w:ilvl w:val="6"/>
        <w:numId w:val="2"/>
      </w:numPr>
      <w:spacing w:line="280" w:lineRule="exact"/>
      <w:jc w:val="both"/>
      <w:outlineLvl w:val="6"/>
    </w:pPr>
    <w:rPr>
      <w:rFonts w:ascii="Arial" w:hAnsi="Arial" w:cs="Arial"/>
      <w:i/>
      <w:iCs/>
      <w:sz w:val="20"/>
      <w:szCs w:val="20"/>
    </w:rPr>
  </w:style>
  <w:style w:type="paragraph" w:styleId="Titre8">
    <w:name w:val="heading 8"/>
    <w:basedOn w:val="Normal"/>
    <w:next w:val="Retraitnormal"/>
    <w:link w:val="Titre8Car"/>
    <w:qFormat/>
    <w:rsid w:val="004B7D58"/>
    <w:pPr>
      <w:numPr>
        <w:ilvl w:val="7"/>
        <w:numId w:val="2"/>
      </w:numPr>
      <w:spacing w:line="280" w:lineRule="exact"/>
      <w:jc w:val="both"/>
      <w:outlineLvl w:val="7"/>
    </w:pPr>
    <w:rPr>
      <w:rFonts w:ascii="Arial" w:hAnsi="Arial" w:cs="Arial"/>
      <w:i/>
      <w:iCs/>
      <w:sz w:val="20"/>
      <w:szCs w:val="20"/>
    </w:rPr>
  </w:style>
  <w:style w:type="paragraph" w:styleId="Titre9">
    <w:name w:val="heading 9"/>
    <w:basedOn w:val="Normal"/>
    <w:next w:val="Retraitnormal"/>
    <w:link w:val="Titre9Car"/>
    <w:qFormat/>
    <w:rsid w:val="004B7D58"/>
    <w:pPr>
      <w:numPr>
        <w:ilvl w:val="8"/>
        <w:numId w:val="2"/>
      </w:numPr>
      <w:spacing w:line="280" w:lineRule="exact"/>
      <w:jc w:val="both"/>
      <w:outlineLvl w:val="8"/>
    </w:pPr>
    <w:rPr>
      <w:rFonts w:ascii="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qFormat/>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uiPriority w:val="99"/>
    <w:semiHidden/>
    <w:qFormat/>
    <w:rsid w:val="0061247F"/>
    <w:pPr>
      <w:spacing w:before="40" w:after="40"/>
      <w:ind w:left="170" w:right="851" w:hanging="170"/>
    </w:pPr>
    <w:rPr>
      <w:sz w:val="16"/>
    </w:rPr>
  </w:style>
  <w:style w:type="paragraph" w:styleId="Pieddepage">
    <w:name w:val="footer"/>
    <w:basedOn w:val="Normal"/>
    <w:link w:val="PieddepageCar"/>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9F05E5"/>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uiPriority w:val="39"/>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unhideWhenUsed/>
    <w:qFormat/>
    <w:rsid w:val="0061247F"/>
    <w:rPr>
      <w:b/>
      <w:bCs/>
      <w:sz w:val="20"/>
      <w:szCs w:val="20"/>
    </w:rPr>
  </w:style>
  <w:style w:type="paragraph" w:styleId="Titre">
    <w:name w:val="Title"/>
    <w:basedOn w:val="Normal"/>
    <w:next w:val="Normal"/>
    <w:link w:val="TitreCar"/>
    <w:qFormat/>
    <w:rsid w:val="00C544BA"/>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C544BA"/>
    <w:rPr>
      <w:rFonts w:ascii="Cambria" w:eastAsia="Times New Roman" w:hAnsi="Cambria" w:cs="Times New Roman"/>
      <w:b/>
      <w:bCs/>
      <w:kern w:val="28"/>
      <w:sz w:val="32"/>
      <w:szCs w:val="32"/>
    </w:rPr>
  </w:style>
  <w:style w:type="paragraph" w:styleId="Retraitnormal">
    <w:name w:val="Normal Indent"/>
    <w:basedOn w:val="Normal"/>
    <w:rsid w:val="004B7D58"/>
    <w:pPr>
      <w:ind w:left="708"/>
    </w:pPr>
  </w:style>
  <w:style w:type="character" w:customStyle="1" w:styleId="Titre6Car">
    <w:name w:val="Titre 6 Car"/>
    <w:basedOn w:val="Policepardfaut"/>
    <w:link w:val="Titre6"/>
    <w:rsid w:val="004B7D58"/>
    <w:rPr>
      <w:rFonts w:ascii="Arial" w:hAnsi="Arial" w:cs="Arial"/>
      <w:u w:val="single"/>
    </w:rPr>
  </w:style>
  <w:style w:type="character" w:customStyle="1" w:styleId="Titre7Car">
    <w:name w:val="Titre 7 Car"/>
    <w:basedOn w:val="Policepardfaut"/>
    <w:link w:val="Titre7"/>
    <w:rsid w:val="004B7D58"/>
    <w:rPr>
      <w:rFonts w:ascii="Arial" w:hAnsi="Arial" w:cs="Arial"/>
      <w:i/>
      <w:iCs/>
    </w:rPr>
  </w:style>
  <w:style w:type="character" w:customStyle="1" w:styleId="Titre8Car">
    <w:name w:val="Titre 8 Car"/>
    <w:basedOn w:val="Policepardfaut"/>
    <w:link w:val="Titre8"/>
    <w:rsid w:val="004B7D58"/>
    <w:rPr>
      <w:rFonts w:ascii="Arial" w:hAnsi="Arial" w:cs="Arial"/>
      <w:i/>
      <w:iCs/>
    </w:rPr>
  </w:style>
  <w:style w:type="character" w:customStyle="1" w:styleId="Titre9Car">
    <w:name w:val="Titre 9 Car"/>
    <w:basedOn w:val="Policepardfaut"/>
    <w:link w:val="Titre9"/>
    <w:rsid w:val="004B7D58"/>
    <w:rPr>
      <w:rFonts w:ascii="Arial" w:hAnsi="Arial" w:cs="Arial"/>
      <w:i/>
      <w:iCs/>
    </w:rPr>
  </w:style>
  <w:style w:type="paragraph" w:styleId="Paragraphedeliste">
    <w:name w:val="List Paragraph"/>
    <w:basedOn w:val="Normal"/>
    <w:uiPriority w:val="34"/>
    <w:qFormat/>
    <w:rsid w:val="00A8532A"/>
    <w:pPr>
      <w:ind w:left="720"/>
      <w:contextualSpacing/>
    </w:pPr>
  </w:style>
  <w:style w:type="character" w:customStyle="1" w:styleId="StyleLatinArialComplexeArial">
    <w:name w:val="Style (Latin) Arial (Complexe) Arial"/>
    <w:basedOn w:val="Policepardfaut"/>
    <w:rsid w:val="00A8532A"/>
    <w:rPr>
      <w:rFonts w:ascii="Arial" w:hAnsi="Arial" w:cs="Arial"/>
    </w:rPr>
  </w:style>
  <w:style w:type="paragraph" w:customStyle="1" w:styleId="textecourant">
    <w:name w:val="texte courant"/>
    <w:basedOn w:val="Normal"/>
    <w:rsid w:val="008A15C0"/>
    <w:pPr>
      <w:spacing w:before="40" w:after="40" w:line="270" w:lineRule="exact"/>
      <w:ind w:firstLine="680"/>
      <w:jc w:val="both"/>
    </w:pPr>
    <w:rPr>
      <w:rFonts w:ascii="Arial" w:hAnsi="Arial" w:cs="Arial"/>
      <w:sz w:val="22"/>
      <w:szCs w:val="22"/>
    </w:rPr>
  </w:style>
  <w:style w:type="character" w:styleId="Marquedecommentaire">
    <w:name w:val="annotation reference"/>
    <w:basedOn w:val="Policepardfaut"/>
    <w:rsid w:val="008A15C0"/>
    <w:rPr>
      <w:sz w:val="16"/>
      <w:szCs w:val="16"/>
    </w:rPr>
  </w:style>
  <w:style w:type="paragraph" w:styleId="Corpsdetexte">
    <w:name w:val="Body Text"/>
    <w:basedOn w:val="Normal"/>
    <w:link w:val="CorpsdetexteCar"/>
    <w:rsid w:val="008A15C0"/>
    <w:pPr>
      <w:spacing w:after="120" w:line="280" w:lineRule="exact"/>
      <w:ind w:firstLine="567"/>
      <w:jc w:val="both"/>
    </w:pPr>
    <w:rPr>
      <w:rFonts w:ascii="Arial" w:hAnsi="Arial" w:cs="Arial"/>
      <w:sz w:val="22"/>
      <w:szCs w:val="22"/>
    </w:rPr>
  </w:style>
  <w:style w:type="character" w:customStyle="1" w:styleId="CorpsdetexteCar">
    <w:name w:val="Corps de texte Car"/>
    <w:basedOn w:val="Policepardfaut"/>
    <w:link w:val="Corpsdetexte"/>
    <w:rsid w:val="008A15C0"/>
    <w:rPr>
      <w:rFonts w:ascii="Arial" w:hAnsi="Arial" w:cs="Arial"/>
      <w:sz w:val="22"/>
      <w:szCs w:val="22"/>
    </w:rPr>
  </w:style>
  <w:style w:type="table" w:styleId="Grilledutableau">
    <w:name w:val="Table Grid"/>
    <w:basedOn w:val="TableauNormal"/>
    <w:rsid w:val="008A15C0"/>
    <w:pPr>
      <w:spacing w:line="28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couverture">
    <w:name w:val="logo couverture"/>
    <w:basedOn w:val="Normal"/>
    <w:next w:val="Normal"/>
    <w:rsid w:val="008A15C0"/>
    <w:pPr>
      <w:framePr w:w="5103" w:h="2268" w:hRule="exact" w:wrap="notBeside" w:vAnchor="page" w:hAnchor="page" w:xAlign="center" w:y="13609"/>
      <w:pBdr>
        <w:bottom w:val="single" w:sz="18" w:space="0" w:color="auto"/>
      </w:pBdr>
      <w:spacing w:line="280" w:lineRule="exact"/>
      <w:ind w:firstLine="567"/>
      <w:jc w:val="center"/>
    </w:pPr>
    <w:rPr>
      <w:rFonts w:ascii="Arial" w:hAnsi="Arial" w:cs="Arial"/>
      <w:sz w:val="22"/>
      <w:szCs w:val="22"/>
    </w:rPr>
  </w:style>
  <w:style w:type="paragraph" w:customStyle="1" w:styleId="titrecouverture19pt">
    <w:name w:val="titre couverture 19 pt"/>
    <w:basedOn w:val="Normal"/>
    <w:next w:val="Normal"/>
    <w:rsid w:val="008A15C0"/>
    <w:pPr>
      <w:spacing w:before="340" w:line="440" w:lineRule="exact"/>
      <w:ind w:firstLine="567"/>
      <w:jc w:val="center"/>
    </w:pPr>
    <w:rPr>
      <w:rFonts w:ascii="Arial" w:hAnsi="Arial" w:cs="Arial"/>
      <w:spacing w:val="40"/>
      <w:position w:val="-1"/>
      <w:sz w:val="38"/>
      <w:szCs w:val="38"/>
    </w:rPr>
  </w:style>
  <w:style w:type="paragraph" w:customStyle="1" w:styleId="titrecouverture13pt">
    <w:name w:val="titre couverture 13 pt"/>
    <w:basedOn w:val="Normal"/>
    <w:next w:val="Normal"/>
    <w:rsid w:val="008A15C0"/>
    <w:pPr>
      <w:spacing w:before="340" w:line="440" w:lineRule="exact"/>
      <w:ind w:firstLine="567"/>
      <w:jc w:val="center"/>
    </w:pPr>
    <w:rPr>
      <w:rFonts w:ascii="Arial" w:hAnsi="Arial" w:cs="Arial"/>
      <w:spacing w:val="40"/>
      <w:position w:val="4"/>
      <w:sz w:val="26"/>
      <w:szCs w:val="26"/>
    </w:rPr>
  </w:style>
  <w:style w:type="paragraph" w:customStyle="1" w:styleId="Couverture18">
    <w:name w:val="Couverture 18"/>
    <w:uiPriority w:val="99"/>
    <w:rsid w:val="008A15C0"/>
    <w:pPr>
      <w:jc w:val="center"/>
    </w:pPr>
    <w:rPr>
      <w:rFonts w:ascii="Arial" w:hAnsi="Arial" w:cs="Arial"/>
      <w:b/>
      <w:bCs/>
      <w:noProof/>
      <w:sz w:val="36"/>
      <w:szCs w:val="36"/>
    </w:rPr>
  </w:style>
  <w:style w:type="paragraph" w:customStyle="1" w:styleId="Tableau">
    <w:name w:val="Tableau"/>
    <w:basedOn w:val="Normal"/>
    <w:rsid w:val="008A15C0"/>
    <w:pPr>
      <w:spacing w:before="40" w:after="120"/>
      <w:ind w:firstLine="357"/>
      <w:jc w:val="center"/>
    </w:pPr>
    <w:rPr>
      <w:rFonts w:ascii="Arial" w:hAnsi="Arial"/>
      <w:sz w:val="20"/>
      <w:szCs w:val="20"/>
    </w:rPr>
  </w:style>
  <w:style w:type="paragraph" w:customStyle="1" w:styleId="StyleTableauGrasGauche">
    <w:name w:val="Style Tableau + Gras Gauche"/>
    <w:basedOn w:val="Tableau"/>
    <w:rsid w:val="008A15C0"/>
    <w:pPr>
      <w:ind w:firstLine="0"/>
      <w:jc w:val="left"/>
    </w:pPr>
    <w:rPr>
      <w:b/>
      <w:bCs/>
    </w:rPr>
  </w:style>
  <w:style w:type="paragraph" w:styleId="Textedebulles">
    <w:name w:val="Balloon Text"/>
    <w:basedOn w:val="Normal"/>
    <w:link w:val="TextedebullesCar"/>
    <w:rsid w:val="008A15C0"/>
    <w:rPr>
      <w:rFonts w:ascii="Tahoma" w:hAnsi="Tahoma" w:cs="Tahoma"/>
      <w:sz w:val="16"/>
      <w:szCs w:val="16"/>
    </w:rPr>
  </w:style>
  <w:style w:type="character" w:customStyle="1" w:styleId="TextedebullesCar">
    <w:name w:val="Texte de bulles Car"/>
    <w:basedOn w:val="Policepardfaut"/>
    <w:link w:val="Textedebulles"/>
    <w:rsid w:val="008A15C0"/>
    <w:rPr>
      <w:rFonts w:ascii="Tahoma" w:hAnsi="Tahoma" w:cs="Tahoma"/>
      <w:sz w:val="16"/>
      <w:szCs w:val="16"/>
    </w:rPr>
  </w:style>
  <w:style w:type="paragraph" w:styleId="En-ttedetabledesmatires">
    <w:name w:val="TOC Heading"/>
    <w:basedOn w:val="Titre1"/>
    <w:next w:val="Normal"/>
    <w:uiPriority w:val="39"/>
    <w:semiHidden/>
    <w:unhideWhenUsed/>
    <w:qFormat/>
    <w:rsid w:val="001B5BB1"/>
    <w:pPr>
      <w:keepLines/>
      <w:numPr>
        <w:numId w:val="0"/>
      </w:numPr>
      <w:shd w:val="clear" w:color="auto" w:fill="auto"/>
      <w:spacing w:after="0" w:line="276" w:lineRule="auto"/>
      <w:jc w:val="left"/>
      <w:outlineLvl w:val="9"/>
    </w:pPr>
    <w:rPr>
      <w:rFonts w:ascii="Cambria" w:hAnsi="Cambria" w:cs="Times New Roman"/>
      <w:smallCaps w:val="0"/>
      <w:color w:val="365F91"/>
      <w:sz w:val="28"/>
      <w:szCs w:val="28"/>
      <w:lang w:eastAsia="en-US"/>
    </w:rPr>
  </w:style>
  <w:style w:type="character" w:styleId="Lienhypertexte">
    <w:name w:val="Hyperlink"/>
    <w:basedOn w:val="Policepardfaut"/>
    <w:uiPriority w:val="99"/>
    <w:unhideWhenUsed/>
    <w:rsid w:val="001B5BB1"/>
    <w:rPr>
      <w:color w:val="0000FF"/>
      <w:u w:val="single"/>
    </w:rPr>
  </w:style>
  <w:style w:type="table" w:styleId="Tableauclassique1">
    <w:name w:val="Table Classic 1"/>
    <w:basedOn w:val="TableauNormal"/>
    <w:rsid w:val="00983F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rsid w:val="00983F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detableau2">
    <w:name w:val="Table Grid 2"/>
    <w:basedOn w:val="TableauNormal"/>
    <w:rsid w:val="00983F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aquette">
    <w:name w:val="maquette"/>
    <w:basedOn w:val="Normal"/>
    <w:rsid w:val="009059C0"/>
    <w:pPr>
      <w:autoSpaceDE w:val="0"/>
      <w:autoSpaceDN w:val="0"/>
    </w:pPr>
    <w:rPr>
      <w:rFonts w:ascii="Courier New" w:hAnsi="Courier New" w:cs="Courier New"/>
      <w:sz w:val="18"/>
      <w:szCs w:val="18"/>
    </w:rPr>
  </w:style>
  <w:style w:type="paragraph" w:styleId="Commentaire">
    <w:name w:val="annotation text"/>
    <w:basedOn w:val="Normal"/>
    <w:link w:val="CommentaireCar"/>
    <w:rsid w:val="000B35F2"/>
    <w:pPr>
      <w:spacing w:line="280" w:lineRule="exact"/>
      <w:ind w:firstLine="567"/>
      <w:jc w:val="both"/>
    </w:pPr>
    <w:rPr>
      <w:rFonts w:ascii="Arial" w:hAnsi="Arial" w:cs="Arial"/>
      <w:sz w:val="20"/>
      <w:szCs w:val="20"/>
    </w:rPr>
  </w:style>
  <w:style w:type="character" w:customStyle="1" w:styleId="CommentaireCar">
    <w:name w:val="Commentaire Car"/>
    <w:basedOn w:val="Policepardfaut"/>
    <w:link w:val="Commentaire"/>
    <w:rsid w:val="000B35F2"/>
    <w:rPr>
      <w:rFonts w:ascii="Arial" w:hAnsi="Arial" w:cs="Arial"/>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basedOn w:val="Policepardfaut"/>
    <w:link w:val="Titre3"/>
    <w:rsid w:val="00C37C32"/>
    <w:rPr>
      <w:rFonts w:ascii="Arial" w:hAnsi="Arial" w:cs="Arial"/>
      <w:b/>
      <w:bCs/>
      <w:sz w:val="24"/>
      <w:szCs w:val="24"/>
    </w:rPr>
  </w:style>
  <w:style w:type="paragraph" w:customStyle="1" w:styleId="Listing">
    <w:name w:val="Listing"/>
    <w:basedOn w:val="Normal"/>
    <w:qFormat/>
    <w:rsid w:val="002C2E34"/>
    <w:pPr>
      <w:pBdr>
        <w:top w:val="single" w:sz="4" w:space="1" w:color="auto"/>
        <w:bottom w:val="single" w:sz="4" w:space="1" w:color="auto"/>
      </w:pBdr>
      <w:shd w:val="pct10" w:color="auto" w:fill="auto"/>
    </w:pPr>
    <w:rPr>
      <w:rFonts w:ascii="Courier New" w:hAnsi="Courier New" w:cs="Courier New"/>
      <w:sz w:val="18"/>
      <w:szCs w:val="18"/>
      <w:lang w:val="en-GB" w:eastAsia="en-US"/>
    </w:rPr>
  </w:style>
  <w:style w:type="paragraph" w:styleId="Objetducommentaire">
    <w:name w:val="annotation subject"/>
    <w:basedOn w:val="Commentaire"/>
    <w:next w:val="Commentaire"/>
    <w:link w:val="ObjetducommentaireCar"/>
    <w:rsid w:val="005502F0"/>
    <w:pPr>
      <w:spacing w:line="240" w:lineRule="auto"/>
      <w:ind w:firstLine="0"/>
      <w:jc w:val="left"/>
    </w:pPr>
    <w:rPr>
      <w:rFonts w:ascii="Times New Roman" w:hAnsi="Times New Roman" w:cs="Times New Roman"/>
      <w:b/>
      <w:bCs/>
    </w:rPr>
  </w:style>
  <w:style w:type="character" w:customStyle="1" w:styleId="ObjetducommentaireCar">
    <w:name w:val="Objet du commentaire Car"/>
    <w:basedOn w:val="CommentaireCar"/>
    <w:link w:val="Objetducommentaire"/>
    <w:rsid w:val="005502F0"/>
    <w:rPr>
      <w:rFonts w:ascii="Arial" w:hAnsi="Arial" w:cs="Arial"/>
      <w:b/>
      <w:bCs/>
    </w:rPr>
  </w:style>
  <w:style w:type="character" w:styleId="Numrodeligne">
    <w:name w:val="line number"/>
    <w:basedOn w:val="Policepardfaut"/>
    <w:rsid w:val="00331031"/>
  </w:style>
  <w:style w:type="character" w:customStyle="1" w:styleId="PieddepageCar">
    <w:name w:val="Pied de page Car"/>
    <w:basedOn w:val="Policepardfaut"/>
    <w:link w:val="Pieddepage"/>
    <w:uiPriority w:val="99"/>
    <w:rsid w:val="00331031"/>
    <w:rPr>
      <w:rFonts w:ascii="Arial" w:hAnsi="Arial"/>
      <w:sz w:val="18"/>
      <w:szCs w:val="24"/>
    </w:rPr>
  </w:style>
  <w:style w:type="paragraph" w:customStyle="1" w:styleId="TabCorps">
    <w:name w:val="Tab Corps"/>
    <w:basedOn w:val="Normal"/>
    <w:next w:val="Normal"/>
    <w:rsid w:val="00316EEB"/>
    <w:rPr>
      <w:rFonts w:ascii="Arial" w:hAnsi="Arial" w:cs="Arial"/>
      <w:sz w:val="16"/>
      <w:szCs w:val="16"/>
    </w:rPr>
  </w:style>
  <w:style w:type="paragraph" w:customStyle="1" w:styleId="CorpsDuTexte">
    <w:name w:val="CorpsDuTexte"/>
    <w:basedOn w:val="Normal"/>
    <w:rsid w:val="00316EEB"/>
    <w:pPr>
      <w:spacing w:before="120" w:after="120"/>
      <w:jc w:val="both"/>
    </w:pPr>
    <w:rPr>
      <w:sz w:val="22"/>
      <w:szCs w:val="22"/>
    </w:rPr>
  </w:style>
  <w:style w:type="table" w:styleId="Tableauclassique4">
    <w:name w:val="Table Classic 4"/>
    <w:basedOn w:val="TableauNormal"/>
    <w:rsid w:val="00FB56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Grilledetableau1">
    <w:name w:val="Table Grid 1"/>
    <w:basedOn w:val="TableauNormal"/>
    <w:rsid w:val="00FB56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lo">
    <w:name w:val="normallo"/>
    <w:link w:val="normalloCar"/>
    <w:rsid w:val="001A4524"/>
    <w:pPr>
      <w:spacing w:line="260" w:lineRule="exact"/>
      <w:jc w:val="both"/>
    </w:pPr>
    <w:rPr>
      <w:rFonts w:ascii="Tahoma" w:hAnsi="Tahoma" w:cs="Tahoma"/>
      <w:noProof/>
      <w:sz w:val="18"/>
      <w:szCs w:val="18"/>
    </w:rPr>
  </w:style>
  <w:style w:type="character" w:customStyle="1" w:styleId="normalloCar">
    <w:name w:val="normallo Car"/>
    <w:basedOn w:val="Policepardfaut"/>
    <w:link w:val="normallo"/>
    <w:locked/>
    <w:rsid w:val="001A4524"/>
    <w:rPr>
      <w:rFonts w:ascii="Tahoma" w:hAnsi="Tahoma" w:cs="Tahoma"/>
      <w:noProof/>
      <w:sz w:val="18"/>
      <w:szCs w:val="18"/>
      <w:lang w:val="fr-FR" w:eastAsia="fr-FR" w:bidi="ar-SA"/>
    </w:rPr>
  </w:style>
  <w:style w:type="paragraph" w:styleId="Retraitcorpsdetexte">
    <w:name w:val="Body Text Indent"/>
    <w:basedOn w:val="Normal"/>
    <w:link w:val="RetraitcorpsdetexteCar"/>
    <w:rsid w:val="00985DDE"/>
    <w:pPr>
      <w:spacing w:after="120"/>
      <w:ind w:left="283"/>
    </w:pPr>
  </w:style>
  <w:style w:type="character" w:customStyle="1" w:styleId="RetraitcorpsdetexteCar">
    <w:name w:val="Retrait corps de texte Car"/>
    <w:basedOn w:val="Policepardfaut"/>
    <w:link w:val="Retraitcorpsdetexte"/>
    <w:rsid w:val="00985DDE"/>
    <w:rPr>
      <w:sz w:val="24"/>
      <w:szCs w:val="24"/>
    </w:rPr>
  </w:style>
  <w:style w:type="paragraph" w:styleId="Listepuces5">
    <w:name w:val="List Bullet 5"/>
    <w:basedOn w:val="Normal"/>
    <w:rsid w:val="00985DDE"/>
    <w:pPr>
      <w:numPr>
        <w:numId w:val="5"/>
      </w:numPr>
      <w:tabs>
        <w:tab w:val="clear" w:pos="1297"/>
        <w:tab w:val="num" w:pos="1134"/>
      </w:tabs>
      <w:spacing w:before="200"/>
      <w:ind w:left="1134" w:hanging="283"/>
      <w:jc w:val="both"/>
    </w:pPr>
    <w:rPr>
      <w:rFonts w:ascii="Arial" w:hAnsi="Arial"/>
      <w:sz w:val="20"/>
      <w:szCs w:val="20"/>
    </w:rPr>
  </w:style>
  <w:style w:type="character" w:customStyle="1" w:styleId="NotedebasdepageCar">
    <w:name w:val="Note de bas de page Car"/>
    <w:basedOn w:val="Policepardfaut"/>
    <w:link w:val="Notedebasdepage"/>
    <w:uiPriority w:val="99"/>
    <w:semiHidden/>
    <w:locked/>
    <w:rsid w:val="00072E27"/>
    <w:rPr>
      <w:sz w:val="16"/>
      <w:szCs w:val="24"/>
    </w:rPr>
  </w:style>
  <w:style w:type="paragraph" w:styleId="Sous-titre">
    <w:name w:val="Subtitle"/>
    <w:basedOn w:val="Normal"/>
    <w:link w:val="Sous-titreCar"/>
    <w:qFormat/>
    <w:rsid w:val="0032096F"/>
    <w:pPr>
      <w:spacing w:after="60"/>
      <w:jc w:val="center"/>
      <w:outlineLvl w:val="1"/>
    </w:pPr>
    <w:rPr>
      <w:rFonts w:ascii="Arial" w:hAnsi="Arial" w:cs="Arial"/>
    </w:rPr>
  </w:style>
  <w:style w:type="character" w:customStyle="1" w:styleId="Sous-titreCar">
    <w:name w:val="Sous-titre Car"/>
    <w:basedOn w:val="Policepardfaut"/>
    <w:link w:val="Sous-titre"/>
    <w:rsid w:val="0032096F"/>
    <w:rPr>
      <w:rFonts w:ascii="Arial" w:hAnsi="Arial" w:cs="Arial"/>
      <w:sz w:val="24"/>
      <w:szCs w:val="24"/>
    </w:rPr>
  </w:style>
  <w:style w:type="paragraph" w:styleId="Explorateurdedocuments">
    <w:name w:val="Document Map"/>
    <w:basedOn w:val="Normal"/>
    <w:link w:val="ExplorateurdedocumentsCar"/>
    <w:rsid w:val="00E45C02"/>
    <w:rPr>
      <w:rFonts w:ascii="Tahoma" w:hAnsi="Tahoma" w:cs="Tahoma"/>
      <w:sz w:val="16"/>
      <w:szCs w:val="16"/>
    </w:rPr>
  </w:style>
  <w:style w:type="character" w:customStyle="1" w:styleId="ExplorateurdedocumentsCar">
    <w:name w:val="Explorateur de documents Car"/>
    <w:basedOn w:val="Policepardfaut"/>
    <w:link w:val="Explorateurdedocuments"/>
    <w:rsid w:val="00E45C02"/>
    <w:rPr>
      <w:rFonts w:ascii="Tahoma" w:hAnsi="Tahoma" w:cs="Tahoma"/>
      <w:sz w:val="16"/>
      <w:szCs w:val="16"/>
    </w:rPr>
  </w:style>
  <w:style w:type="character" w:styleId="Numrodepage">
    <w:name w:val="page number"/>
    <w:basedOn w:val="Policepardfaut"/>
    <w:rsid w:val="00A92D36"/>
  </w:style>
  <w:style w:type="character" w:styleId="Lienhypertextesuivivisit">
    <w:name w:val="FollowedHyperlink"/>
    <w:basedOn w:val="Policepardfaut"/>
    <w:rsid w:val="00A92D36"/>
    <w:rPr>
      <w:color w:val="606420"/>
      <w:u w:val="single"/>
    </w:rPr>
  </w:style>
  <w:style w:type="paragraph" w:styleId="Index1">
    <w:name w:val="index 1"/>
    <w:basedOn w:val="Normal"/>
    <w:next w:val="Normal"/>
    <w:rsid w:val="00A92D36"/>
    <w:rPr>
      <w:szCs w:val="20"/>
    </w:rPr>
  </w:style>
  <w:style w:type="paragraph" w:styleId="Corpsdetexte3">
    <w:name w:val="Body Text 3"/>
    <w:basedOn w:val="Normal"/>
    <w:link w:val="Corpsdetexte3Car"/>
    <w:rsid w:val="00A92D36"/>
    <w:pPr>
      <w:spacing w:after="120"/>
    </w:pPr>
    <w:rPr>
      <w:sz w:val="16"/>
      <w:szCs w:val="16"/>
    </w:rPr>
  </w:style>
  <w:style w:type="character" w:customStyle="1" w:styleId="Corpsdetexte3Car">
    <w:name w:val="Corps de texte 3 Car"/>
    <w:basedOn w:val="Policepardfaut"/>
    <w:link w:val="Corpsdetexte3"/>
    <w:rsid w:val="00A92D36"/>
    <w:rPr>
      <w:sz w:val="16"/>
      <w:szCs w:val="16"/>
    </w:rPr>
  </w:style>
  <w:style w:type="paragraph" w:customStyle="1" w:styleId="Default">
    <w:name w:val="Default"/>
    <w:rsid w:val="00A92D36"/>
    <w:pPr>
      <w:autoSpaceDE w:val="0"/>
      <w:autoSpaceDN w:val="0"/>
      <w:adjustRightInd w:val="0"/>
    </w:pPr>
    <w:rPr>
      <w:rFonts w:ascii="Arial" w:hAnsi="Arial" w:cs="Arial"/>
      <w:color w:val="000000"/>
      <w:sz w:val="24"/>
      <w:szCs w:val="24"/>
    </w:rPr>
  </w:style>
  <w:style w:type="paragraph" w:styleId="Textebrut">
    <w:name w:val="Plain Text"/>
    <w:basedOn w:val="Default"/>
    <w:next w:val="Default"/>
    <w:link w:val="TextebrutCar"/>
    <w:rsid w:val="00A92D36"/>
    <w:rPr>
      <w:rFonts w:cs="Times New Roman"/>
      <w:color w:val="auto"/>
    </w:rPr>
  </w:style>
  <w:style w:type="character" w:customStyle="1" w:styleId="TextebrutCar">
    <w:name w:val="Texte brut Car"/>
    <w:basedOn w:val="Policepardfaut"/>
    <w:link w:val="Textebrut"/>
    <w:rsid w:val="00A92D36"/>
    <w:rPr>
      <w:rFonts w:ascii="Arial" w:hAnsi="Arial"/>
      <w:sz w:val="24"/>
      <w:szCs w:val="24"/>
    </w:rPr>
  </w:style>
  <w:style w:type="character" w:customStyle="1" w:styleId="Titre2Car">
    <w:name w:val="Titre 2 Car"/>
    <w:aliases w:val="Titre § 2 Car,l2 Car,prop2 Car,h2 Car,Arial 12 Fett Kursiv Car,H2 Car,heading 2 Car,Heading2 Car,Abschnitt Car,paragraphe Car,I2 Car,Titre 21 Car,t2.T2 Car,Titre 2bis Car,nul Car,Titre 2bis1 Car,nul1 Car,2 Car,2nd level Car,Header 2 Car"/>
    <w:basedOn w:val="Policepardfaut"/>
    <w:link w:val="Titre2"/>
    <w:rsid w:val="00C76CAD"/>
    <w:rPr>
      <w:rFonts w:ascii="Arial" w:hAnsi="Arial" w:cs="Arial"/>
      <w:b/>
      <w:bCs/>
      <w:sz w:val="28"/>
      <w:szCs w:val="28"/>
      <w:shd w:val="pct20" w:color="auto" w:fill="FFFFFF"/>
    </w:rPr>
  </w:style>
  <w:style w:type="paragraph" w:styleId="Rvision">
    <w:name w:val="Revision"/>
    <w:hidden/>
    <w:uiPriority w:val="99"/>
    <w:semiHidden/>
    <w:rsid w:val="00417F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7736">
      <w:bodyDiv w:val="1"/>
      <w:marLeft w:val="0"/>
      <w:marRight w:val="0"/>
      <w:marTop w:val="0"/>
      <w:marBottom w:val="0"/>
      <w:divBdr>
        <w:top w:val="none" w:sz="0" w:space="0" w:color="auto"/>
        <w:left w:val="none" w:sz="0" w:space="0" w:color="auto"/>
        <w:bottom w:val="none" w:sz="0" w:space="0" w:color="auto"/>
        <w:right w:val="none" w:sz="0" w:space="0" w:color="auto"/>
      </w:divBdr>
    </w:div>
    <w:div w:id="155003721">
      <w:bodyDiv w:val="1"/>
      <w:marLeft w:val="0"/>
      <w:marRight w:val="0"/>
      <w:marTop w:val="0"/>
      <w:marBottom w:val="0"/>
      <w:divBdr>
        <w:top w:val="none" w:sz="0" w:space="0" w:color="auto"/>
        <w:left w:val="none" w:sz="0" w:space="0" w:color="auto"/>
        <w:bottom w:val="none" w:sz="0" w:space="0" w:color="auto"/>
        <w:right w:val="none" w:sz="0" w:space="0" w:color="auto"/>
      </w:divBdr>
    </w:div>
    <w:div w:id="169948479">
      <w:bodyDiv w:val="1"/>
      <w:marLeft w:val="0"/>
      <w:marRight w:val="0"/>
      <w:marTop w:val="0"/>
      <w:marBottom w:val="0"/>
      <w:divBdr>
        <w:top w:val="none" w:sz="0" w:space="0" w:color="auto"/>
        <w:left w:val="none" w:sz="0" w:space="0" w:color="auto"/>
        <w:bottom w:val="none" w:sz="0" w:space="0" w:color="auto"/>
        <w:right w:val="none" w:sz="0" w:space="0" w:color="auto"/>
      </w:divBdr>
    </w:div>
    <w:div w:id="231895383">
      <w:bodyDiv w:val="1"/>
      <w:marLeft w:val="0"/>
      <w:marRight w:val="0"/>
      <w:marTop w:val="0"/>
      <w:marBottom w:val="0"/>
      <w:divBdr>
        <w:top w:val="none" w:sz="0" w:space="0" w:color="auto"/>
        <w:left w:val="none" w:sz="0" w:space="0" w:color="auto"/>
        <w:bottom w:val="none" w:sz="0" w:space="0" w:color="auto"/>
        <w:right w:val="none" w:sz="0" w:space="0" w:color="auto"/>
      </w:divBdr>
    </w:div>
    <w:div w:id="430399362">
      <w:bodyDiv w:val="1"/>
      <w:marLeft w:val="0"/>
      <w:marRight w:val="0"/>
      <w:marTop w:val="0"/>
      <w:marBottom w:val="0"/>
      <w:divBdr>
        <w:top w:val="none" w:sz="0" w:space="0" w:color="auto"/>
        <w:left w:val="none" w:sz="0" w:space="0" w:color="auto"/>
        <w:bottom w:val="none" w:sz="0" w:space="0" w:color="auto"/>
        <w:right w:val="none" w:sz="0" w:space="0" w:color="auto"/>
      </w:divBdr>
    </w:div>
    <w:div w:id="459039111">
      <w:bodyDiv w:val="1"/>
      <w:marLeft w:val="0"/>
      <w:marRight w:val="0"/>
      <w:marTop w:val="0"/>
      <w:marBottom w:val="0"/>
      <w:divBdr>
        <w:top w:val="none" w:sz="0" w:space="0" w:color="auto"/>
        <w:left w:val="none" w:sz="0" w:space="0" w:color="auto"/>
        <w:bottom w:val="none" w:sz="0" w:space="0" w:color="auto"/>
        <w:right w:val="none" w:sz="0" w:space="0" w:color="auto"/>
      </w:divBdr>
    </w:div>
    <w:div w:id="485362332">
      <w:bodyDiv w:val="1"/>
      <w:marLeft w:val="0"/>
      <w:marRight w:val="0"/>
      <w:marTop w:val="0"/>
      <w:marBottom w:val="0"/>
      <w:divBdr>
        <w:top w:val="none" w:sz="0" w:space="0" w:color="auto"/>
        <w:left w:val="none" w:sz="0" w:space="0" w:color="auto"/>
        <w:bottom w:val="none" w:sz="0" w:space="0" w:color="auto"/>
        <w:right w:val="none" w:sz="0" w:space="0" w:color="auto"/>
      </w:divBdr>
    </w:div>
    <w:div w:id="496773583">
      <w:bodyDiv w:val="1"/>
      <w:marLeft w:val="0"/>
      <w:marRight w:val="0"/>
      <w:marTop w:val="0"/>
      <w:marBottom w:val="0"/>
      <w:divBdr>
        <w:top w:val="none" w:sz="0" w:space="0" w:color="auto"/>
        <w:left w:val="none" w:sz="0" w:space="0" w:color="auto"/>
        <w:bottom w:val="none" w:sz="0" w:space="0" w:color="auto"/>
        <w:right w:val="none" w:sz="0" w:space="0" w:color="auto"/>
      </w:divBdr>
    </w:div>
    <w:div w:id="509755488">
      <w:bodyDiv w:val="1"/>
      <w:marLeft w:val="0"/>
      <w:marRight w:val="0"/>
      <w:marTop w:val="0"/>
      <w:marBottom w:val="0"/>
      <w:divBdr>
        <w:top w:val="none" w:sz="0" w:space="0" w:color="auto"/>
        <w:left w:val="none" w:sz="0" w:space="0" w:color="auto"/>
        <w:bottom w:val="none" w:sz="0" w:space="0" w:color="auto"/>
        <w:right w:val="none" w:sz="0" w:space="0" w:color="auto"/>
      </w:divBdr>
    </w:div>
    <w:div w:id="573854647">
      <w:bodyDiv w:val="1"/>
      <w:marLeft w:val="0"/>
      <w:marRight w:val="0"/>
      <w:marTop w:val="0"/>
      <w:marBottom w:val="0"/>
      <w:divBdr>
        <w:top w:val="none" w:sz="0" w:space="0" w:color="auto"/>
        <w:left w:val="none" w:sz="0" w:space="0" w:color="auto"/>
        <w:bottom w:val="none" w:sz="0" w:space="0" w:color="auto"/>
        <w:right w:val="none" w:sz="0" w:space="0" w:color="auto"/>
      </w:divBdr>
    </w:div>
    <w:div w:id="596712184">
      <w:bodyDiv w:val="1"/>
      <w:marLeft w:val="0"/>
      <w:marRight w:val="0"/>
      <w:marTop w:val="0"/>
      <w:marBottom w:val="0"/>
      <w:divBdr>
        <w:top w:val="none" w:sz="0" w:space="0" w:color="auto"/>
        <w:left w:val="none" w:sz="0" w:space="0" w:color="auto"/>
        <w:bottom w:val="none" w:sz="0" w:space="0" w:color="auto"/>
        <w:right w:val="none" w:sz="0" w:space="0" w:color="auto"/>
      </w:divBdr>
    </w:div>
    <w:div w:id="597176810">
      <w:bodyDiv w:val="1"/>
      <w:marLeft w:val="0"/>
      <w:marRight w:val="0"/>
      <w:marTop w:val="0"/>
      <w:marBottom w:val="0"/>
      <w:divBdr>
        <w:top w:val="none" w:sz="0" w:space="0" w:color="auto"/>
        <w:left w:val="none" w:sz="0" w:space="0" w:color="auto"/>
        <w:bottom w:val="none" w:sz="0" w:space="0" w:color="auto"/>
        <w:right w:val="none" w:sz="0" w:space="0" w:color="auto"/>
      </w:divBdr>
    </w:div>
    <w:div w:id="672727443">
      <w:bodyDiv w:val="1"/>
      <w:marLeft w:val="0"/>
      <w:marRight w:val="0"/>
      <w:marTop w:val="0"/>
      <w:marBottom w:val="0"/>
      <w:divBdr>
        <w:top w:val="none" w:sz="0" w:space="0" w:color="auto"/>
        <w:left w:val="none" w:sz="0" w:space="0" w:color="auto"/>
        <w:bottom w:val="none" w:sz="0" w:space="0" w:color="auto"/>
        <w:right w:val="none" w:sz="0" w:space="0" w:color="auto"/>
      </w:divBdr>
    </w:div>
    <w:div w:id="744689827">
      <w:bodyDiv w:val="1"/>
      <w:marLeft w:val="0"/>
      <w:marRight w:val="0"/>
      <w:marTop w:val="0"/>
      <w:marBottom w:val="0"/>
      <w:divBdr>
        <w:top w:val="none" w:sz="0" w:space="0" w:color="auto"/>
        <w:left w:val="none" w:sz="0" w:space="0" w:color="auto"/>
        <w:bottom w:val="none" w:sz="0" w:space="0" w:color="auto"/>
        <w:right w:val="none" w:sz="0" w:space="0" w:color="auto"/>
      </w:divBdr>
    </w:div>
    <w:div w:id="790561843">
      <w:bodyDiv w:val="1"/>
      <w:marLeft w:val="0"/>
      <w:marRight w:val="0"/>
      <w:marTop w:val="0"/>
      <w:marBottom w:val="0"/>
      <w:divBdr>
        <w:top w:val="none" w:sz="0" w:space="0" w:color="auto"/>
        <w:left w:val="none" w:sz="0" w:space="0" w:color="auto"/>
        <w:bottom w:val="none" w:sz="0" w:space="0" w:color="auto"/>
        <w:right w:val="none" w:sz="0" w:space="0" w:color="auto"/>
      </w:divBdr>
    </w:div>
    <w:div w:id="1004283248">
      <w:bodyDiv w:val="1"/>
      <w:marLeft w:val="0"/>
      <w:marRight w:val="0"/>
      <w:marTop w:val="0"/>
      <w:marBottom w:val="0"/>
      <w:divBdr>
        <w:top w:val="none" w:sz="0" w:space="0" w:color="auto"/>
        <w:left w:val="none" w:sz="0" w:space="0" w:color="auto"/>
        <w:bottom w:val="none" w:sz="0" w:space="0" w:color="auto"/>
        <w:right w:val="none" w:sz="0" w:space="0" w:color="auto"/>
      </w:divBdr>
    </w:div>
    <w:div w:id="1011565814">
      <w:bodyDiv w:val="1"/>
      <w:marLeft w:val="0"/>
      <w:marRight w:val="0"/>
      <w:marTop w:val="0"/>
      <w:marBottom w:val="0"/>
      <w:divBdr>
        <w:top w:val="none" w:sz="0" w:space="0" w:color="auto"/>
        <w:left w:val="none" w:sz="0" w:space="0" w:color="auto"/>
        <w:bottom w:val="none" w:sz="0" w:space="0" w:color="auto"/>
        <w:right w:val="none" w:sz="0" w:space="0" w:color="auto"/>
      </w:divBdr>
    </w:div>
    <w:div w:id="1039163509">
      <w:bodyDiv w:val="1"/>
      <w:marLeft w:val="0"/>
      <w:marRight w:val="0"/>
      <w:marTop w:val="0"/>
      <w:marBottom w:val="0"/>
      <w:divBdr>
        <w:top w:val="none" w:sz="0" w:space="0" w:color="auto"/>
        <w:left w:val="none" w:sz="0" w:space="0" w:color="auto"/>
        <w:bottom w:val="none" w:sz="0" w:space="0" w:color="auto"/>
        <w:right w:val="none" w:sz="0" w:space="0" w:color="auto"/>
      </w:divBdr>
    </w:div>
    <w:div w:id="1039820353">
      <w:bodyDiv w:val="1"/>
      <w:marLeft w:val="0"/>
      <w:marRight w:val="0"/>
      <w:marTop w:val="0"/>
      <w:marBottom w:val="0"/>
      <w:divBdr>
        <w:top w:val="none" w:sz="0" w:space="0" w:color="auto"/>
        <w:left w:val="none" w:sz="0" w:space="0" w:color="auto"/>
        <w:bottom w:val="none" w:sz="0" w:space="0" w:color="auto"/>
        <w:right w:val="none" w:sz="0" w:space="0" w:color="auto"/>
      </w:divBdr>
    </w:div>
    <w:div w:id="1189833212">
      <w:bodyDiv w:val="1"/>
      <w:marLeft w:val="0"/>
      <w:marRight w:val="0"/>
      <w:marTop w:val="0"/>
      <w:marBottom w:val="0"/>
      <w:divBdr>
        <w:top w:val="none" w:sz="0" w:space="0" w:color="auto"/>
        <w:left w:val="none" w:sz="0" w:space="0" w:color="auto"/>
        <w:bottom w:val="none" w:sz="0" w:space="0" w:color="auto"/>
        <w:right w:val="none" w:sz="0" w:space="0" w:color="auto"/>
      </w:divBdr>
    </w:div>
    <w:div w:id="1297879020">
      <w:bodyDiv w:val="1"/>
      <w:marLeft w:val="0"/>
      <w:marRight w:val="0"/>
      <w:marTop w:val="0"/>
      <w:marBottom w:val="0"/>
      <w:divBdr>
        <w:top w:val="none" w:sz="0" w:space="0" w:color="auto"/>
        <w:left w:val="none" w:sz="0" w:space="0" w:color="auto"/>
        <w:bottom w:val="none" w:sz="0" w:space="0" w:color="auto"/>
        <w:right w:val="none" w:sz="0" w:space="0" w:color="auto"/>
      </w:divBdr>
    </w:div>
    <w:div w:id="1368408062">
      <w:bodyDiv w:val="1"/>
      <w:marLeft w:val="0"/>
      <w:marRight w:val="0"/>
      <w:marTop w:val="0"/>
      <w:marBottom w:val="0"/>
      <w:divBdr>
        <w:top w:val="none" w:sz="0" w:space="0" w:color="auto"/>
        <w:left w:val="none" w:sz="0" w:space="0" w:color="auto"/>
        <w:bottom w:val="none" w:sz="0" w:space="0" w:color="auto"/>
        <w:right w:val="none" w:sz="0" w:space="0" w:color="auto"/>
      </w:divBdr>
    </w:div>
    <w:div w:id="1512793548">
      <w:bodyDiv w:val="1"/>
      <w:marLeft w:val="0"/>
      <w:marRight w:val="0"/>
      <w:marTop w:val="0"/>
      <w:marBottom w:val="0"/>
      <w:divBdr>
        <w:top w:val="none" w:sz="0" w:space="0" w:color="auto"/>
        <w:left w:val="none" w:sz="0" w:space="0" w:color="auto"/>
        <w:bottom w:val="none" w:sz="0" w:space="0" w:color="auto"/>
        <w:right w:val="none" w:sz="0" w:space="0" w:color="auto"/>
      </w:divBdr>
    </w:div>
    <w:div w:id="1515999159">
      <w:bodyDiv w:val="1"/>
      <w:marLeft w:val="0"/>
      <w:marRight w:val="0"/>
      <w:marTop w:val="0"/>
      <w:marBottom w:val="0"/>
      <w:divBdr>
        <w:top w:val="none" w:sz="0" w:space="0" w:color="auto"/>
        <w:left w:val="none" w:sz="0" w:space="0" w:color="auto"/>
        <w:bottom w:val="none" w:sz="0" w:space="0" w:color="auto"/>
        <w:right w:val="none" w:sz="0" w:space="0" w:color="auto"/>
      </w:divBdr>
    </w:div>
    <w:div w:id="1718771749">
      <w:bodyDiv w:val="1"/>
      <w:marLeft w:val="0"/>
      <w:marRight w:val="0"/>
      <w:marTop w:val="0"/>
      <w:marBottom w:val="0"/>
      <w:divBdr>
        <w:top w:val="none" w:sz="0" w:space="0" w:color="auto"/>
        <w:left w:val="none" w:sz="0" w:space="0" w:color="auto"/>
        <w:bottom w:val="none" w:sz="0" w:space="0" w:color="auto"/>
        <w:right w:val="none" w:sz="0" w:space="0" w:color="auto"/>
      </w:divBdr>
    </w:div>
    <w:div w:id="1740592159">
      <w:bodyDiv w:val="1"/>
      <w:marLeft w:val="0"/>
      <w:marRight w:val="0"/>
      <w:marTop w:val="0"/>
      <w:marBottom w:val="0"/>
      <w:divBdr>
        <w:top w:val="none" w:sz="0" w:space="0" w:color="auto"/>
        <w:left w:val="none" w:sz="0" w:space="0" w:color="auto"/>
        <w:bottom w:val="none" w:sz="0" w:space="0" w:color="auto"/>
        <w:right w:val="none" w:sz="0" w:space="0" w:color="auto"/>
      </w:divBdr>
    </w:div>
    <w:div w:id="1798331316">
      <w:bodyDiv w:val="1"/>
      <w:marLeft w:val="0"/>
      <w:marRight w:val="0"/>
      <w:marTop w:val="0"/>
      <w:marBottom w:val="0"/>
      <w:divBdr>
        <w:top w:val="none" w:sz="0" w:space="0" w:color="auto"/>
        <w:left w:val="none" w:sz="0" w:space="0" w:color="auto"/>
        <w:bottom w:val="none" w:sz="0" w:space="0" w:color="auto"/>
        <w:right w:val="none" w:sz="0" w:space="0" w:color="auto"/>
      </w:divBdr>
    </w:div>
    <w:div w:id="1815637431">
      <w:bodyDiv w:val="1"/>
      <w:marLeft w:val="0"/>
      <w:marRight w:val="0"/>
      <w:marTop w:val="0"/>
      <w:marBottom w:val="0"/>
      <w:divBdr>
        <w:top w:val="none" w:sz="0" w:space="0" w:color="auto"/>
        <w:left w:val="none" w:sz="0" w:space="0" w:color="auto"/>
        <w:bottom w:val="none" w:sz="0" w:space="0" w:color="auto"/>
        <w:right w:val="none" w:sz="0" w:space="0" w:color="auto"/>
      </w:divBdr>
    </w:div>
    <w:div w:id="1869371773">
      <w:bodyDiv w:val="1"/>
      <w:marLeft w:val="0"/>
      <w:marRight w:val="0"/>
      <w:marTop w:val="0"/>
      <w:marBottom w:val="0"/>
      <w:divBdr>
        <w:top w:val="none" w:sz="0" w:space="0" w:color="auto"/>
        <w:left w:val="none" w:sz="0" w:space="0" w:color="auto"/>
        <w:bottom w:val="none" w:sz="0" w:space="0" w:color="auto"/>
        <w:right w:val="none" w:sz="0" w:space="0" w:color="auto"/>
      </w:divBdr>
    </w:div>
    <w:div w:id="2025742050">
      <w:bodyDiv w:val="1"/>
      <w:marLeft w:val="0"/>
      <w:marRight w:val="0"/>
      <w:marTop w:val="0"/>
      <w:marBottom w:val="0"/>
      <w:divBdr>
        <w:top w:val="none" w:sz="0" w:space="0" w:color="auto"/>
        <w:left w:val="none" w:sz="0" w:space="0" w:color="auto"/>
        <w:bottom w:val="none" w:sz="0" w:space="0" w:color="auto"/>
        <w:right w:val="none" w:sz="0" w:space="0" w:color="auto"/>
      </w:divBdr>
    </w:div>
    <w:div w:id="2028555272">
      <w:bodyDiv w:val="1"/>
      <w:marLeft w:val="0"/>
      <w:marRight w:val="0"/>
      <w:marTop w:val="0"/>
      <w:marBottom w:val="0"/>
      <w:divBdr>
        <w:top w:val="none" w:sz="0" w:space="0" w:color="auto"/>
        <w:left w:val="none" w:sz="0" w:space="0" w:color="auto"/>
        <w:bottom w:val="none" w:sz="0" w:space="0" w:color="auto"/>
        <w:right w:val="none" w:sz="0" w:space="0" w:color="auto"/>
      </w:divBdr>
    </w:div>
    <w:div w:id="21205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513-ENQUETE-IDFE-UT@banque-france.fr" TargetMode="External"/><Relationship Id="rId18" Type="http://schemas.openxmlformats.org/officeDocument/2006/relationships/hyperlink" Target="mailto:1470-PDC-UT@banque-france.fr" TargetMode="External"/><Relationship Id="rId3" Type="http://schemas.openxmlformats.org/officeDocument/2006/relationships/styles" Target="styles.xml"/><Relationship Id="rId21" Type="http://schemas.openxmlformats.org/officeDocument/2006/relationships/hyperlink" Target="https://www.banque-france.fr/economie-et-statistiques/espace-declarants/reglementation-de-la-balance-des-paiements-et-de-la-position-exterieure.html" TargetMode="External"/><Relationship Id="rId7" Type="http://schemas.openxmlformats.org/officeDocument/2006/relationships/endnotes" Target="endnotes.xml"/><Relationship Id="rId12" Type="http://schemas.openxmlformats.org/officeDocument/2006/relationships/hyperlink" Target="mailto:1470-FLUXIF-UT@banque-france.fr" TargetMode="External"/><Relationship Id="rId17" Type="http://schemas.openxmlformats.org/officeDocument/2006/relationships/hyperlink" Target="https://www.banque-france.fr/sites/default/files/media/2020/07/01/onegate-note_technique_modalites_echanges_v3.8.docx" TargetMode="External"/><Relationship Id="rId2" Type="http://schemas.openxmlformats.org/officeDocument/2006/relationships/numbering" Target="numbering.xml"/><Relationship Id="rId16" Type="http://schemas.openxmlformats.org/officeDocument/2006/relationships/hyperlink" Target="https://www.banque-france.fr/sites/default/files/media/2020/07/01/onegate_guideutilisateur_remettant_v2.6.pdf" TargetMode="External"/><Relationship Id="rId20" Type="http://schemas.openxmlformats.org/officeDocument/2006/relationships/hyperlink" Target="https://onegate-test.banqu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470-PDC-UT@banque-franc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lications.banque-france.fr/ndeg-2009-04-du-gouverneur-de-la-banque-de-france-concernant-la-declaration-dinform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tools.decisionsoft.com/schemaValid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ONEGATE@banque-france.fr" TargetMode="External"/><Relationship Id="rId22" Type="http://schemas.openxmlformats.org/officeDocument/2006/relationships/hyperlink" Target="mailto:Support-ONEGATE@banqu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3510-0081-4FB5-A0E9-6CEE9672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10900</Words>
  <Characters>68540</Characters>
  <Application>Microsoft Office Word</Application>
  <DocSecurity>0</DocSecurity>
  <Lines>571</Lines>
  <Paragraphs>158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79282</CharactersWithSpaces>
  <SharedDoc>false</SharedDoc>
  <HLinks>
    <vt:vector size="438" baseType="variant">
      <vt:variant>
        <vt:i4>4784145</vt:i4>
      </vt:variant>
      <vt:variant>
        <vt:i4>381</vt:i4>
      </vt:variant>
      <vt:variant>
        <vt:i4>0</vt:i4>
      </vt:variant>
      <vt:variant>
        <vt:i4>5</vt:i4>
      </vt:variant>
      <vt:variant>
        <vt:lpwstr>http://www.imf.org/external/pubs/ft/bop/2007/bopman6.htm</vt:lpwstr>
      </vt:variant>
      <vt:variant>
        <vt:lpwstr/>
      </vt:variant>
      <vt:variant>
        <vt:i4>2162734</vt:i4>
      </vt:variant>
      <vt:variant>
        <vt:i4>378</vt:i4>
      </vt:variant>
      <vt:variant>
        <vt:i4>0</vt:i4>
      </vt:variant>
      <vt:variant>
        <vt:i4>5</vt:i4>
      </vt:variant>
      <vt:variant>
        <vt:lpwstr>http://www.imf.org/external/pubs/ft/bop/2007/pdf/appx9.pdf</vt:lpwstr>
      </vt:variant>
      <vt:variant>
        <vt:lpwstr/>
      </vt:variant>
      <vt:variant>
        <vt:i4>2162734</vt:i4>
      </vt:variant>
      <vt:variant>
        <vt:i4>375</vt:i4>
      </vt:variant>
      <vt:variant>
        <vt:i4>0</vt:i4>
      </vt:variant>
      <vt:variant>
        <vt:i4>5</vt:i4>
      </vt:variant>
      <vt:variant>
        <vt:lpwstr>http://www.imf.org/external/pubs/ft/bop/2007/pdf/appx9.pdf</vt:lpwstr>
      </vt:variant>
      <vt:variant>
        <vt:lpwstr/>
      </vt:variant>
      <vt:variant>
        <vt:i4>2162734</vt:i4>
      </vt:variant>
      <vt:variant>
        <vt:i4>372</vt:i4>
      </vt:variant>
      <vt:variant>
        <vt:i4>0</vt:i4>
      </vt:variant>
      <vt:variant>
        <vt:i4>5</vt:i4>
      </vt:variant>
      <vt:variant>
        <vt:lpwstr>http://www.imf.org/external/pubs/ft/bop/2007/pdf/appx9.pdf</vt:lpwstr>
      </vt:variant>
      <vt:variant>
        <vt:lpwstr/>
      </vt:variant>
      <vt:variant>
        <vt:i4>2162734</vt:i4>
      </vt:variant>
      <vt:variant>
        <vt:i4>369</vt:i4>
      </vt:variant>
      <vt:variant>
        <vt:i4>0</vt:i4>
      </vt:variant>
      <vt:variant>
        <vt:i4>5</vt:i4>
      </vt:variant>
      <vt:variant>
        <vt:lpwstr>http://www.imf.org/external/pubs/ft/bop/2007/pdf/appx9.pdf</vt:lpwstr>
      </vt:variant>
      <vt:variant>
        <vt:lpwstr/>
      </vt:variant>
      <vt:variant>
        <vt:i4>2162734</vt:i4>
      </vt:variant>
      <vt:variant>
        <vt:i4>366</vt:i4>
      </vt:variant>
      <vt:variant>
        <vt:i4>0</vt:i4>
      </vt:variant>
      <vt:variant>
        <vt:i4>5</vt:i4>
      </vt:variant>
      <vt:variant>
        <vt:lpwstr>http://www.imf.org/external/pubs/ft/bop/2007/pdf/appx9.pdf</vt:lpwstr>
      </vt:variant>
      <vt:variant>
        <vt:lpwstr/>
      </vt:variant>
      <vt:variant>
        <vt:i4>2162734</vt:i4>
      </vt:variant>
      <vt:variant>
        <vt:i4>363</vt:i4>
      </vt:variant>
      <vt:variant>
        <vt:i4>0</vt:i4>
      </vt:variant>
      <vt:variant>
        <vt:i4>5</vt:i4>
      </vt:variant>
      <vt:variant>
        <vt:lpwstr>http://www.imf.org/external/pubs/ft/bop/2007/pdf/appx9.pdf</vt:lpwstr>
      </vt:variant>
      <vt:variant>
        <vt:lpwstr/>
      </vt:variant>
      <vt:variant>
        <vt:i4>2162734</vt:i4>
      </vt:variant>
      <vt:variant>
        <vt:i4>360</vt:i4>
      </vt:variant>
      <vt:variant>
        <vt:i4>0</vt:i4>
      </vt:variant>
      <vt:variant>
        <vt:i4>5</vt:i4>
      </vt:variant>
      <vt:variant>
        <vt:lpwstr>http://www.imf.org/external/pubs/ft/bop/2007/pdf/appx9.pdf</vt:lpwstr>
      </vt:variant>
      <vt:variant>
        <vt:lpwstr/>
      </vt:variant>
      <vt:variant>
        <vt:i4>2162734</vt:i4>
      </vt:variant>
      <vt:variant>
        <vt:i4>357</vt:i4>
      </vt:variant>
      <vt:variant>
        <vt:i4>0</vt:i4>
      </vt:variant>
      <vt:variant>
        <vt:i4>5</vt:i4>
      </vt:variant>
      <vt:variant>
        <vt:lpwstr>http://www.imf.org/external/pubs/ft/bop/2007/pdf/appx9.pdf</vt:lpwstr>
      </vt:variant>
      <vt:variant>
        <vt:lpwstr/>
      </vt:variant>
      <vt:variant>
        <vt:i4>2162734</vt:i4>
      </vt:variant>
      <vt:variant>
        <vt:i4>354</vt:i4>
      </vt:variant>
      <vt:variant>
        <vt:i4>0</vt:i4>
      </vt:variant>
      <vt:variant>
        <vt:i4>5</vt:i4>
      </vt:variant>
      <vt:variant>
        <vt:lpwstr>http://www.imf.org/external/pubs/ft/bop/2007/pdf/appx9.pdf</vt:lpwstr>
      </vt:variant>
      <vt:variant>
        <vt:lpwstr/>
      </vt:variant>
      <vt:variant>
        <vt:i4>2162734</vt:i4>
      </vt:variant>
      <vt:variant>
        <vt:i4>351</vt:i4>
      </vt:variant>
      <vt:variant>
        <vt:i4>0</vt:i4>
      </vt:variant>
      <vt:variant>
        <vt:i4>5</vt:i4>
      </vt:variant>
      <vt:variant>
        <vt:lpwstr>http://www.imf.org/external/pubs/ft/bop/2007/pdf/appx9.pdf</vt:lpwstr>
      </vt:variant>
      <vt:variant>
        <vt:lpwstr/>
      </vt:variant>
      <vt:variant>
        <vt:i4>2162734</vt:i4>
      </vt:variant>
      <vt:variant>
        <vt:i4>348</vt:i4>
      </vt:variant>
      <vt:variant>
        <vt:i4>0</vt:i4>
      </vt:variant>
      <vt:variant>
        <vt:i4>5</vt:i4>
      </vt:variant>
      <vt:variant>
        <vt:lpwstr>http://www.imf.org/external/pubs/ft/bop/2007/pdf/appx9.pdf</vt:lpwstr>
      </vt:variant>
      <vt:variant>
        <vt:lpwstr/>
      </vt:variant>
      <vt:variant>
        <vt:i4>2162734</vt:i4>
      </vt:variant>
      <vt:variant>
        <vt:i4>345</vt:i4>
      </vt:variant>
      <vt:variant>
        <vt:i4>0</vt:i4>
      </vt:variant>
      <vt:variant>
        <vt:i4>5</vt:i4>
      </vt:variant>
      <vt:variant>
        <vt:lpwstr>http://www.imf.org/external/pubs/ft/bop/2007/pdf/appx9.pdf</vt:lpwstr>
      </vt:variant>
      <vt:variant>
        <vt:lpwstr/>
      </vt:variant>
      <vt:variant>
        <vt:i4>2162734</vt:i4>
      </vt:variant>
      <vt:variant>
        <vt:i4>342</vt:i4>
      </vt:variant>
      <vt:variant>
        <vt:i4>0</vt:i4>
      </vt:variant>
      <vt:variant>
        <vt:i4>5</vt:i4>
      </vt:variant>
      <vt:variant>
        <vt:lpwstr>http://www.imf.org/external/pubs/ft/bop/2007/pdf/appx9.pdf</vt:lpwstr>
      </vt:variant>
      <vt:variant>
        <vt:lpwstr/>
      </vt:variant>
      <vt:variant>
        <vt:i4>2162734</vt:i4>
      </vt:variant>
      <vt:variant>
        <vt:i4>339</vt:i4>
      </vt:variant>
      <vt:variant>
        <vt:i4>0</vt:i4>
      </vt:variant>
      <vt:variant>
        <vt:i4>5</vt:i4>
      </vt:variant>
      <vt:variant>
        <vt:lpwstr>http://www.imf.org/external/pubs/ft/bop/2007/pdf/appx9.pdf</vt:lpwstr>
      </vt:variant>
      <vt:variant>
        <vt:lpwstr/>
      </vt:variant>
      <vt:variant>
        <vt:i4>2162734</vt:i4>
      </vt:variant>
      <vt:variant>
        <vt:i4>336</vt:i4>
      </vt:variant>
      <vt:variant>
        <vt:i4>0</vt:i4>
      </vt:variant>
      <vt:variant>
        <vt:i4>5</vt:i4>
      </vt:variant>
      <vt:variant>
        <vt:lpwstr>http://www.imf.org/external/pubs/ft/bop/2007/pdf/appx9.pdf</vt:lpwstr>
      </vt:variant>
      <vt:variant>
        <vt:lpwstr/>
      </vt:variant>
      <vt:variant>
        <vt:i4>2162734</vt:i4>
      </vt:variant>
      <vt:variant>
        <vt:i4>333</vt:i4>
      </vt:variant>
      <vt:variant>
        <vt:i4>0</vt:i4>
      </vt:variant>
      <vt:variant>
        <vt:i4>5</vt:i4>
      </vt:variant>
      <vt:variant>
        <vt:lpwstr>http://www.imf.org/external/pubs/ft/bop/2007/pdf/appx9.pdf</vt:lpwstr>
      </vt:variant>
      <vt:variant>
        <vt:lpwstr/>
      </vt:variant>
      <vt:variant>
        <vt:i4>2162734</vt:i4>
      </vt:variant>
      <vt:variant>
        <vt:i4>330</vt:i4>
      </vt:variant>
      <vt:variant>
        <vt:i4>0</vt:i4>
      </vt:variant>
      <vt:variant>
        <vt:i4>5</vt:i4>
      </vt:variant>
      <vt:variant>
        <vt:lpwstr>http://www.imf.org/external/pubs/ft/bop/2007/pdf/appx9.pdf</vt:lpwstr>
      </vt:variant>
      <vt:variant>
        <vt:lpwstr/>
      </vt:variant>
      <vt:variant>
        <vt:i4>2162734</vt:i4>
      </vt:variant>
      <vt:variant>
        <vt:i4>327</vt:i4>
      </vt:variant>
      <vt:variant>
        <vt:i4>0</vt:i4>
      </vt:variant>
      <vt:variant>
        <vt:i4>5</vt:i4>
      </vt:variant>
      <vt:variant>
        <vt:lpwstr>http://www.imf.org/external/pubs/ft/bop/2007/pdf/appx9.pdf</vt:lpwstr>
      </vt:variant>
      <vt:variant>
        <vt:lpwstr/>
      </vt:variant>
      <vt:variant>
        <vt:i4>1376316</vt:i4>
      </vt:variant>
      <vt:variant>
        <vt:i4>320</vt:i4>
      </vt:variant>
      <vt:variant>
        <vt:i4>0</vt:i4>
      </vt:variant>
      <vt:variant>
        <vt:i4>5</vt:i4>
      </vt:variant>
      <vt:variant>
        <vt:lpwstr/>
      </vt:variant>
      <vt:variant>
        <vt:lpwstr>_Toc253047905</vt:lpwstr>
      </vt:variant>
      <vt:variant>
        <vt:i4>1376316</vt:i4>
      </vt:variant>
      <vt:variant>
        <vt:i4>314</vt:i4>
      </vt:variant>
      <vt:variant>
        <vt:i4>0</vt:i4>
      </vt:variant>
      <vt:variant>
        <vt:i4>5</vt:i4>
      </vt:variant>
      <vt:variant>
        <vt:lpwstr/>
      </vt:variant>
      <vt:variant>
        <vt:lpwstr>_Toc253047904</vt:lpwstr>
      </vt:variant>
      <vt:variant>
        <vt:i4>1376316</vt:i4>
      </vt:variant>
      <vt:variant>
        <vt:i4>308</vt:i4>
      </vt:variant>
      <vt:variant>
        <vt:i4>0</vt:i4>
      </vt:variant>
      <vt:variant>
        <vt:i4>5</vt:i4>
      </vt:variant>
      <vt:variant>
        <vt:lpwstr/>
      </vt:variant>
      <vt:variant>
        <vt:lpwstr>_Toc253047903</vt:lpwstr>
      </vt:variant>
      <vt:variant>
        <vt:i4>1376316</vt:i4>
      </vt:variant>
      <vt:variant>
        <vt:i4>302</vt:i4>
      </vt:variant>
      <vt:variant>
        <vt:i4>0</vt:i4>
      </vt:variant>
      <vt:variant>
        <vt:i4>5</vt:i4>
      </vt:variant>
      <vt:variant>
        <vt:lpwstr/>
      </vt:variant>
      <vt:variant>
        <vt:lpwstr>_Toc253047902</vt:lpwstr>
      </vt:variant>
      <vt:variant>
        <vt:i4>1376316</vt:i4>
      </vt:variant>
      <vt:variant>
        <vt:i4>296</vt:i4>
      </vt:variant>
      <vt:variant>
        <vt:i4>0</vt:i4>
      </vt:variant>
      <vt:variant>
        <vt:i4>5</vt:i4>
      </vt:variant>
      <vt:variant>
        <vt:lpwstr/>
      </vt:variant>
      <vt:variant>
        <vt:lpwstr>_Toc253047901</vt:lpwstr>
      </vt:variant>
      <vt:variant>
        <vt:i4>1376316</vt:i4>
      </vt:variant>
      <vt:variant>
        <vt:i4>290</vt:i4>
      </vt:variant>
      <vt:variant>
        <vt:i4>0</vt:i4>
      </vt:variant>
      <vt:variant>
        <vt:i4>5</vt:i4>
      </vt:variant>
      <vt:variant>
        <vt:lpwstr/>
      </vt:variant>
      <vt:variant>
        <vt:lpwstr>_Toc253047900</vt:lpwstr>
      </vt:variant>
      <vt:variant>
        <vt:i4>1835069</vt:i4>
      </vt:variant>
      <vt:variant>
        <vt:i4>284</vt:i4>
      </vt:variant>
      <vt:variant>
        <vt:i4>0</vt:i4>
      </vt:variant>
      <vt:variant>
        <vt:i4>5</vt:i4>
      </vt:variant>
      <vt:variant>
        <vt:lpwstr/>
      </vt:variant>
      <vt:variant>
        <vt:lpwstr>_Toc253047899</vt:lpwstr>
      </vt:variant>
      <vt:variant>
        <vt:i4>1835069</vt:i4>
      </vt:variant>
      <vt:variant>
        <vt:i4>278</vt:i4>
      </vt:variant>
      <vt:variant>
        <vt:i4>0</vt:i4>
      </vt:variant>
      <vt:variant>
        <vt:i4>5</vt:i4>
      </vt:variant>
      <vt:variant>
        <vt:lpwstr/>
      </vt:variant>
      <vt:variant>
        <vt:lpwstr>_Toc253047898</vt:lpwstr>
      </vt:variant>
      <vt:variant>
        <vt:i4>1835069</vt:i4>
      </vt:variant>
      <vt:variant>
        <vt:i4>272</vt:i4>
      </vt:variant>
      <vt:variant>
        <vt:i4>0</vt:i4>
      </vt:variant>
      <vt:variant>
        <vt:i4>5</vt:i4>
      </vt:variant>
      <vt:variant>
        <vt:lpwstr/>
      </vt:variant>
      <vt:variant>
        <vt:lpwstr>_Toc253047897</vt:lpwstr>
      </vt:variant>
      <vt:variant>
        <vt:i4>1835069</vt:i4>
      </vt:variant>
      <vt:variant>
        <vt:i4>266</vt:i4>
      </vt:variant>
      <vt:variant>
        <vt:i4>0</vt:i4>
      </vt:variant>
      <vt:variant>
        <vt:i4>5</vt:i4>
      </vt:variant>
      <vt:variant>
        <vt:lpwstr/>
      </vt:variant>
      <vt:variant>
        <vt:lpwstr>_Toc253047896</vt:lpwstr>
      </vt:variant>
      <vt:variant>
        <vt:i4>1835069</vt:i4>
      </vt:variant>
      <vt:variant>
        <vt:i4>260</vt:i4>
      </vt:variant>
      <vt:variant>
        <vt:i4>0</vt:i4>
      </vt:variant>
      <vt:variant>
        <vt:i4>5</vt:i4>
      </vt:variant>
      <vt:variant>
        <vt:lpwstr/>
      </vt:variant>
      <vt:variant>
        <vt:lpwstr>_Toc253047895</vt:lpwstr>
      </vt:variant>
      <vt:variant>
        <vt:i4>1835069</vt:i4>
      </vt:variant>
      <vt:variant>
        <vt:i4>254</vt:i4>
      </vt:variant>
      <vt:variant>
        <vt:i4>0</vt:i4>
      </vt:variant>
      <vt:variant>
        <vt:i4>5</vt:i4>
      </vt:variant>
      <vt:variant>
        <vt:lpwstr/>
      </vt:variant>
      <vt:variant>
        <vt:lpwstr>_Toc253047894</vt:lpwstr>
      </vt:variant>
      <vt:variant>
        <vt:i4>1835069</vt:i4>
      </vt:variant>
      <vt:variant>
        <vt:i4>248</vt:i4>
      </vt:variant>
      <vt:variant>
        <vt:i4>0</vt:i4>
      </vt:variant>
      <vt:variant>
        <vt:i4>5</vt:i4>
      </vt:variant>
      <vt:variant>
        <vt:lpwstr/>
      </vt:variant>
      <vt:variant>
        <vt:lpwstr>_Toc253047893</vt:lpwstr>
      </vt:variant>
      <vt:variant>
        <vt:i4>1835069</vt:i4>
      </vt:variant>
      <vt:variant>
        <vt:i4>242</vt:i4>
      </vt:variant>
      <vt:variant>
        <vt:i4>0</vt:i4>
      </vt:variant>
      <vt:variant>
        <vt:i4>5</vt:i4>
      </vt:variant>
      <vt:variant>
        <vt:lpwstr/>
      </vt:variant>
      <vt:variant>
        <vt:lpwstr>_Toc253047892</vt:lpwstr>
      </vt:variant>
      <vt:variant>
        <vt:i4>1835069</vt:i4>
      </vt:variant>
      <vt:variant>
        <vt:i4>236</vt:i4>
      </vt:variant>
      <vt:variant>
        <vt:i4>0</vt:i4>
      </vt:variant>
      <vt:variant>
        <vt:i4>5</vt:i4>
      </vt:variant>
      <vt:variant>
        <vt:lpwstr/>
      </vt:variant>
      <vt:variant>
        <vt:lpwstr>_Toc253047891</vt:lpwstr>
      </vt:variant>
      <vt:variant>
        <vt:i4>1835069</vt:i4>
      </vt:variant>
      <vt:variant>
        <vt:i4>230</vt:i4>
      </vt:variant>
      <vt:variant>
        <vt:i4>0</vt:i4>
      </vt:variant>
      <vt:variant>
        <vt:i4>5</vt:i4>
      </vt:variant>
      <vt:variant>
        <vt:lpwstr/>
      </vt:variant>
      <vt:variant>
        <vt:lpwstr>_Toc253047890</vt:lpwstr>
      </vt:variant>
      <vt:variant>
        <vt:i4>1900605</vt:i4>
      </vt:variant>
      <vt:variant>
        <vt:i4>224</vt:i4>
      </vt:variant>
      <vt:variant>
        <vt:i4>0</vt:i4>
      </vt:variant>
      <vt:variant>
        <vt:i4>5</vt:i4>
      </vt:variant>
      <vt:variant>
        <vt:lpwstr/>
      </vt:variant>
      <vt:variant>
        <vt:lpwstr>_Toc253047889</vt:lpwstr>
      </vt:variant>
      <vt:variant>
        <vt:i4>1900605</vt:i4>
      </vt:variant>
      <vt:variant>
        <vt:i4>218</vt:i4>
      </vt:variant>
      <vt:variant>
        <vt:i4>0</vt:i4>
      </vt:variant>
      <vt:variant>
        <vt:i4>5</vt:i4>
      </vt:variant>
      <vt:variant>
        <vt:lpwstr/>
      </vt:variant>
      <vt:variant>
        <vt:lpwstr>_Toc253047888</vt:lpwstr>
      </vt:variant>
      <vt:variant>
        <vt:i4>1900605</vt:i4>
      </vt:variant>
      <vt:variant>
        <vt:i4>212</vt:i4>
      </vt:variant>
      <vt:variant>
        <vt:i4>0</vt:i4>
      </vt:variant>
      <vt:variant>
        <vt:i4>5</vt:i4>
      </vt:variant>
      <vt:variant>
        <vt:lpwstr/>
      </vt:variant>
      <vt:variant>
        <vt:lpwstr>_Toc253047887</vt:lpwstr>
      </vt:variant>
      <vt:variant>
        <vt:i4>1900605</vt:i4>
      </vt:variant>
      <vt:variant>
        <vt:i4>206</vt:i4>
      </vt:variant>
      <vt:variant>
        <vt:i4>0</vt:i4>
      </vt:variant>
      <vt:variant>
        <vt:i4>5</vt:i4>
      </vt:variant>
      <vt:variant>
        <vt:lpwstr/>
      </vt:variant>
      <vt:variant>
        <vt:lpwstr>_Toc253047886</vt:lpwstr>
      </vt:variant>
      <vt:variant>
        <vt:i4>1900605</vt:i4>
      </vt:variant>
      <vt:variant>
        <vt:i4>200</vt:i4>
      </vt:variant>
      <vt:variant>
        <vt:i4>0</vt:i4>
      </vt:variant>
      <vt:variant>
        <vt:i4>5</vt:i4>
      </vt:variant>
      <vt:variant>
        <vt:lpwstr/>
      </vt:variant>
      <vt:variant>
        <vt:lpwstr>_Toc253047885</vt:lpwstr>
      </vt:variant>
      <vt:variant>
        <vt:i4>1900605</vt:i4>
      </vt:variant>
      <vt:variant>
        <vt:i4>194</vt:i4>
      </vt:variant>
      <vt:variant>
        <vt:i4>0</vt:i4>
      </vt:variant>
      <vt:variant>
        <vt:i4>5</vt:i4>
      </vt:variant>
      <vt:variant>
        <vt:lpwstr/>
      </vt:variant>
      <vt:variant>
        <vt:lpwstr>_Toc253047884</vt:lpwstr>
      </vt:variant>
      <vt:variant>
        <vt:i4>1900605</vt:i4>
      </vt:variant>
      <vt:variant>
        <vt:i4>188</vt:i4>
      </vt:variant>
      <vt:variant>
        <vt:i4>0</vt:i4>
      </vt:variant>
      <vt:variant>
        <vt:i4>5</vt:i4>
      </vt:variant>
      <vt:variant>
        <vt:lpwstr/>
      </vt:variant>
      <vt:variant>
        <vt:lpwstr>_Toc253047883</vt:lpwstr>
      </vt:variant>
      <vt:variant>
        <vt:i4>1900605</vt:i4>
      </vt:variant>
      <vt:variant>
        <vt:i4>182</vt:i4>
      </vt:variant>
      <vt:variant>
        <vt:i4>0</vt:i4>
      </vt:variant>
      <vt:variant>
        <vt:i4>5</vt:i4>
      </vt:variant>
      <vt:variant>
        <vt:lpwstr/>
      </vt:variant>
      <vt:variant>
        <vt:lpwstr>_Toc253047882</vt:lpwstr>
      </vt:variant>
      <vt:variant>
        <vt:i4>1900605</vt:i4>
      </vt:variant>
      <vt:variant>
        <vt:i4>176</vt:i4>
      </vt:variant>
      <vt:variant>
        <vt:i4>0</vt:i4>
      </vt:variant>
      <vt:variant>
        <vt:i4>5</vt:i4>
      </vt:variant>
      <vt:variant>
        <vt:lpwstr/>
      </vt:variant>
      <vt:variant>
        <vt:lpwstr>_Toc253047881</vt:lpwstr>
      </vt:variant>
      <vt:variant>
        <vt:i4>1900605</vt:i4>
      </vt:variant>
      <vt:variant>
        <vt:i4>170</vt:i4>
      </vt:variant>
      <vt:variant>
        <vt:i4>0</vt:i4>
      </vt:variant>
      <vt:variant>
        <vt:i4>5</vt:i4>
      </vt:variant>
      <vt:variant>
        <vt:lpwstr/>
      </vt:variant>
      <vt:variant>
        <vt:lpwstr>_Toc253047880</vt:lpwstr>
      </vt:variant>
      <vt:variant>
        <vt:i4>1179709</vt:i4>
      </vt:variant>
      <vt:variant>
        <vt:i4>164</vt:i4>
      </vt:variant>
      <vt:variant>
        <vt:i4>0</vt:i4>
      </vt:variant>
      <vt:variant>
        <vt:i4>5</vt:i4>
      </vt:variant>
      <vt:variant>
        <vt:lpwstr/>
      </vt:variant>
      <vt:variant>
        <vt:lpwstr>_Toc253047874</vt:lpwstr>
      </vt:variant>
      <vt:variant>
        <vt:i4>1179709</vt:i4>
      </vt:variant>
      <vt:variant>
        <vt:i4>158</vt:i4>
      </vt:variant>
      <vt:variant>
        <vt:i4>0</vt:i4>
      </vt:variant>
      <vt:variant>
        <vt:i4>5</vt:i4>
      </vt:variant>
      <vt:variant>
        <vt:lpwstr/>
      </vt:variant>
      <vt:variant>
        <vt:lpwstr>_Toc253047873</vt:lpwstr>
      </vt:variant>
      <vt:variant>
        <vt:i4>1179709</vt:i4>
      </vt:variant>
      <vt:variant>
        <vt:i4>152</vt:i4>
      </vt:variant>
      <vt:variant>
        <vt:i4>0</vt:i4>
      </vt:variant>
      <vt:variant>
        <vt:i4>5</vt:i4>
      </vt:variant>
      <vt:variant>
        <vt:lpwstr/>
      </vt:variant>
      <vt:variant>
        <vt:lpwstr>_Toc253047872</vt:lpwstr>
      </vt:variant>
      <vt:variant>
        <vt:i4>1179709</vt:i4>
      </vt:variant>
      <vt:variant>
        <vt:i4>146</vt:i4>
      </vt:variant>
      <vt:variant>
        <vt:i4>0</vt:i4>
      </vt:variant>
      <vt:variant>
        <vt:i4>5</vt:i4>
      </vt:variant>
      <vt:variant>
        <vt:lpwstr/>
      </vt:variant>
      <vt:variant>
        <vt:lpwstr>_Toc253047871</vt:lpwstr>
      </vt:variant>
      <vt:variant>
        <vt:i4>1179709</vt:i4>
      </vt:variant>
      <vt:variant>
        <vt:i4>140</vt:i4>
      </vt:variant>
      <vt:variant>
        <vt:i4>0</vt:i4>
      </vt:variant>
      <vt:variant>
        <vt:i4>5</vt:i4>
      </vt:variant>
      <vt:variant>
        <vt:lpwstr/>
      </vt:variant>
      <vt:variant>
        <vt:lpwstr>_Toc253047870</vt:lpwstr>
      </vt:variant>
      <vt:variant>
        <vt:i4>1245245</vt:i4>
      </vt:variant>
      <vt:variant>
        <vt:i4>134</vt:i4>
      </vt:variant>
      <vt:variant>
        <vt:i4>0</vt:i4>
      </vt:variant>
      <vt:variant>
        <vt:i4>5</vt:i4>
      </vt:variant>
      <vt:variant>
        <vt:lpwstr/>
      </vt:variant>
      <vt:variant>
        <vt:lpwstr>_Toc253047869</vt:lpwstr>
      </vt:variant>
      <vt:variant>
        <vt:i4>1245245</vt:i4>
      </vt:variant>
      <vt:variant>
        <vt:i4>128</vt:i4>
      </vt:variant>
      <vt:variant>
        <vt:i4>0</vt:i4>
      </vt:variant>
      <vt:variant>
        <vt:i4>5</vt:i4>
      </vt:variant>
      <vt:variant>
        <vt:lpwstr/>
      </vt:variant>
      <vt:variant>
        <vt:lpwstr>_Toc253047868</vt:lpwstr>
      </vt:variant>
      <vt:variant>
        <vt:i4>1245245</vt:i4>
      </vt:variant>
      <vt:variant>
        <vt:i4>122</vt:i4>
      </vt:variant>
      <vt:variant>
        <vt:i4>0</vt:i4>
      </vt:variant>
      <vt:variant>
        <vt:i4>5</vt:i4>
      </vt:variant>
      <vt:variant>
        <vt:lpwstr/>
      </vt:variant>
      <vt:variant>
        <vt:lpwstr>_Toc253047867</vt:lpwstr>
      </vt:variant>
      <vt:variant>
        <vt:i4>1245245</vt:i4>
      </vt:variant>
      <vt:variant>
        <vt:i4>116</vt:i4>
      </vt:variant>
      <vt:variant>
        <vt:i4>0</vt:i4>
      </vt:variant>
      <vt:variant>
        <vt:i4>5</vt:i4>
      </vt:variant>
      <vt:variant>
        <vt:lpwstr/>
      </vt:variant>
      <vt:variant>
        <vt:lpwstr>_Toc253047866</vt:lpwstr>
      </vt:variant>
      <vt:variant>
        <vt:i4>1245245</vt:i4>
      </vt:variant>
      <vt:variant>
        <vt:i4>110</vt:i4>
      </vt:variant>
      <vt:variant>
        <vt:i4>0</vt:i4>
      </vt:variant>
      <vt:variant>
        <vt:i4>5</vt:i4>
      </vt:variant>
      <vt:variant>
        <vt:lpwstr/>
      </vt:variant>
      <vt:variant>
        <vt:lpwstr>_Toc253047865</vt:lpwstr>
      </vt:variant>
      <vt:variant>
        <vt:i4>1245245</vt:i4>
      </vt:variant>
      <vt:variant>
        <vt:i4>104</vt:i4>
      </vt:variant>
      <vt:variant>
        <vt:i4>0</vt:i4>
      </vt:variant>
      <vt:variant>
        <vt:i4>5</vt:i4>
      </vt:variant>
      <vt:variant>
        <vt:lpwstr/>
      </vt:variant>
      <vt:variant>
        <vt:lpwstr>_Toc253047864</vt:lpwstr>
      </vt:variant>
      <vt:variant>
        <vt:i4>1245245</vt:i4>
      </vt:variant>
      <vt:variant>
        <vt:i4>98</vt:i4>
      </vt:variant>
      <vt:variant>
        <vt:i4>0</vt:i4>
      </vt:variant>
      <vt:variant>
        <vt:i4>5</vt:i4>
      </vt:variant>
      <vt:variant>
        <vt:lpwstr/>
      </vt:variant>
      <vt:variant>
        <vt:lpwstr>_Toc253047863</vt:lpwstr>
      </vt:variant>
      <vt:variant>
        <vt:i4>1245245</vt:i4>
      </vt:variant>
      <vt:variant>
        <vt:i4>92</vt:i4>
      </vt:variant>
      <vt:variant>
        <vt:i4>0</vt:i4>
      </vt:variant>
      <vt:variant>
        <vt:i4>5</vt:i4>
      </vt:variant>
      <vt:variant>
        <vt:lpwstr/>
      </vt:variant>
      <vt:variant>
        <vt:lpwstr>_Toc253047862</vt:lpwstr>
      </vt:variant>
      <vt:variant>
        <vt:i4>1048637</vt:i4>
      </vt:variant>
      <vt:variant>
        <vt:i4>86</vt:i4>
      </vt:variant>
      <vt:variant>
        <vt:i4>0</vt:i4>
      </vt:variant>
      <vt:variant>
        <vt:i4>5</vt:i4>
      </vt:variant>
      <vt:variant>
        <vt:lpwstr/>
      </vt:variant>
      <vt:variant>
        <vt:lpwstr>_Toc253047856</vt:lpwstr>
      </vt:variant>
      <vt:variant>
        <vt:i4>1048637</vt:i4>
      </vt:variant>
      <vt:variant>
        <vt:i4>80</vt:i4>
      </vt:variant>
      <vt:variant>
        <vt:i4>0</vt:i4>
      </vt:variant>
      <vt:variant>
        <vt:i4>5</vt:i4>
      </vt:variant>
      <vt:variant>
        <vt:lpwstr/>
      </vt:variant>
      <vt:variant>
        <vt:lpwstr>_Toc253047855</vt:lpwstr>
      </vt:variant>
      <vt:variant>
        <vt:i4>1048637</vt:i4>
      </vt:variant>
      <vt:variant>
        <vt:i4>74</vt:i4>
      </vt:variant>
      <vt:variant>
        <vt:i4>0</vt:i4>
      </vt:variant>
      <vt:variant>
        <vt:i4>5</vt:i4>
      </vt:variant>
      <vt:variant>
        <vt:lpwstr/>
      </vt:variant>
      <vt:variant>
        <vt:lpwstr>_Toc253047854</vt:lpwstr>
      </vt:variant>
      <vt:variant>
        <vt:i4>1048637</vt:i4>
      </vt:variant>
      <vt:variant>
        <vt:i4>68</vt:i4>
      </vt:variant>
      <vt:variant>
        <vt:i4>0</vt:i4>
      </vt:variant>
      <vt:variant>
        <vt:i4>5</vt:i4>
      </vt:variant>
      <vt:variant>
        <vt:lpwstr/>
      </vt:variant>
      <vt:variant>
        <vt:lpwstr>_Toc253047853</vt:lpwstr>
      </vt:variant>
      <vt:variant>
        <vt:i4>1048637</vt:i4>
      </vt:variant>
      <vt:variant>
        <vt:i4>62</vt:i4>
      </vt:variant>
      <vt:variant>
        <vt:i4>0</vt:i4>
      </vt:variant>
      <vt:variant>
        <vt:i4>5</vt:i4>
      </vt:variant>
      <vt:variant>
        <vt:lpwstr/>
      </vt:variant>
      <vt:variant>
        <vt:lpwstr>_Toc253047852</vt:lpwstr>
      </vt:variant>
      <vt:variant>
        <vt:i4>1048637</vt:i4>
      </vt:variant>
      <vt:variant>
        <vt:i4>56</vt:i4>
      </vt:variant>
      <vt:variant>
        <vt:i4>0</vt:i4>
      </vt:variant>
      <vt:variant>
        <vt:i4>5</vt:i4>
      </vt:variant>
      <vt:variant>
        <vt:lpwstr/>
      </vt:variant>
      <vt:variant>
        <vt:lpwstr>_Toc253047851</vt:lpwstr>
      </vt:variant>
      <vt:variant>
        <vt:i4>1048637</vt:i4>
      </vt:variant>
      <vt:variant>
        <vt:i4>50</vt:i4>
      </vt:variant>
      <vt:variant>
        <vt:i4>0</vt:i4>
      </vt:variant>
      <vt:variant>
        <vt:i4>5</vt:i4>
      </vt:variant>
      <vt:variant>
        <vt:lpwstr/>
      </vt:variant>
      <vt:variant>
        <vt:lpwstr>_Toc253047850</vt:lpwstr>
      </vt:variant>
      <vt:variant>
        <vt:i4>1114173</vt:i4>
      </vt:variant>
      <vt:variant>
        <vt:i4>44</vt:i4>
      </vt:variant>
      <vt:variant>
        <vt:i4>0</vt:i4>
      </vt:variant>
      <vt:variant>
        <vt:i4>5</vt:i4>
      </vt:variant>
      <vt:variant>
        <vt:lpwstr/>
      </vt:variant>
      <vt:variant>
        <vt:lpwstr>_Toc253047849</vt:lpwstr>
      </vt:variant>
      <vt:variant>
        <vt:i4>1114173</vt:i4>
      </vt:variant>
      <vt:variant>
        <vt:i4>38</vt:i4>
      </vt:variant>
      <vt:variant>
        <vt:i4>0</vt:i4>
      </vt:variant>
      <vt:variant>
        <vt:i4>5</vt:i4>
      </vt:variant>
      <vt:variant>
        <vt:lpwstr/>
      </vt:variant>
      <vt:variant>
        <vt:lpwstr>_Toc253047848</vt:lpwstr>
      </vt:variant>
      <vt:variant>
        <vt:i4>1114173</vt:i4>
      </vt:variant>
      <vt:variant>
        <vt:i4>32</vt:i4>
      </vt:variant>
      <vt:variant>
        <vt:i4>0</vt:i4>
      </vt:variant>
      <vt:variant>
        <vt:i4>5</vt:i4>
      </vt:variant>
      <vt:variant>
        <vt:lpwstr/>
      </vt:variant>
      <vt:variant>
        <vt:lpwstr>_Toc253047847</vt:lpwstr>
      </vt:variant>
      <vt:variant>
        <vt:i4>1114173</vt:i4>
      </vt:variant>
      <vt:variant>
        <vt:i4>26</vt:i4>
      </vt:variant>
      <vt:variant>
        <vt:i4>0</vt:i4>
      </vt:variant>
      <vt:variant>
        <vt:i4>5</vt:i4>
      </vt:variant>
      <vt:variant>
        <vt:lpwstr/>
      </vt:variant>
      <vt:variant>
        <vt:lpwstr>_Toc253047846</vt:lpwstr>
      </vt:variant>
      <vt:variant>
        <vt:i4>1114173</vt:i4>
      </vt:variant>
      <vt:variant>
        <vt:i4>20</vt:i4>
      </vt:variant>
      <vt:variant>
        <vt:i4>0</vt:i4>
      </vt:variant>
      <vt:variant>
        <vt:i4>5</vt:i4>
      </vt:variant>
      <vt:variant>
        <vt:lpwstr/>
      </vt:variant>
      <vt:variant>
        <vt:lpwstr>_Toc253047845</vt:lpwstr>
      </vt:variant>
      <vt:variant>
        <vt:i4>1114173</vt:i4>
      </vt:variant>
      <vt:variant>
        <vt:i4>14</vt:i4>
      </vt:variant>
      <vt:variant>
        <vt:i4>0</vt:i4>
      </vt:variant>
      <vt:variant>
        <vt:i4>5</vt:i4>
      </vt:variant>
      <vt:variant>
        <vt:lpwstr/>
      </vt:variant>
      <vt:variant>
        <vt:lpwstr>_Toc253047844</vt:lpwstr>
      </vt:variant>
      <vt:variant>
        <vt:i4>1114173</vt:i4>
      </vt:variant>
      <vt:variant>
        <vt:i4>8</vt:i4>
      </vt:variant>
      <vt:variant>
        <vt:i4>0</vt:i4>
      </vt:variant>
      <vt:variant>
        <vt:i4>5</vt:i4>
      </vt:variant>
      <vt:variant>
        <vt:lpwstr/>
      </vt:variant>
      <vt:variant>
        <vt:lpwstr>_Toc253047843</vt:lpwstr>
      </vt:variant>
      <vt:variant>
        <vt:i4>1114173</vt:i4>
      </vt:variant>
      <vt:variant>
        <vt:i4>2</vt:i4>
      </vt:variant>
      <vt:variant>
        <vt:i4>0</vt:i4>
      </vt:variant>
      <vt:variant>
        <vt:i4>5</vt:i4>
      </vt:variant>
      <vt:variant>
        <vt:lpwstr/>
      </vt:variant>
      <vt:variant>
        <vt:lpwstr>_Toc253047842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LASSELOT</dc:creator>
  <cp:lastModifiedBy>LU Koc-Vi (UA 1416)</cp:lastModifiedBy>
  <cp:revision>12</cp:revision>
  <cp:lastPrinted>2020-11-05T12:58:00Z</cp:lastPrinted>
  <dcterms:created xsi:type="dcterms:W3CDTF">2020-12-08T09:28:00Z</dcterms:created>
  <dcterms:modified xsi:type="dcterms:W3CDTF">2020-12-22T11:23:00Z</dcterms:modified>
</cp:coreProperties>
</file>